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7253" w:rsidRPr="008373B4" w:rsidRDefault="00187253" w:rsidP="001E51CB">
      <w:pPr>
        <w:spacing w:line="240" w:lineRule="auto"/>
        <w:ind w:left="708" w:firstLine="708"/>
        <w:jc w:val="both"/>
        <w:rPr>
          <w:rFonts w:asciiTheme="minorHAnsi" w:hAnsiTheme="minorHAnsi" w:cs="Arial"/>
          <w:bCs/>
          <w:sz w:val="20"/>
          <w:szCs w:val="20"/>
        </w:rPr>
      </w:pPr>
    </w:p>
    <w:p w:rsidR="00187253" w:rsidRPr="008373B4" w:rsidRDefault="00187253" w:rsidP="001E51CB">
      <w:pPr>
        <w:spacing w:line="240" w:lineRule="auto"/>
        <w:ind w:left="708" w:firstLine="708"/>
        <w:jc w:val="both"/>
        <w:rPr>
          <w:rFonts w:asciiTheme="minorHAnsi" w:hAnsiTheme="minorHAnsi" w:cs="Arial"/>
          <w:bCs/>
          <w:sz w:val="20"/>
          <w:szCs w:val="20"/>
        </w:rPr>
      </w:pPr>
    </w:p>
    <w:p w:rsidR="00187253" w:rsidRPr="008373B4" w:rsidRDefault="00187253" w:rsidP="001E51CB">
      <w:pPr>
        <w:spacing w:line="240" w:lineRule="auto"/>
        <w:ind w:left="708" w:firstLine="708"/>
        <w:jc w:val="both"/>
        <w:rPr>
          <w:rFonts w:asciiTheme="minorHAnsi" w:hAnsiTheme="minorHAnsi" w:cs="Arial"/>
          <w:bCs/>
          <w:sz w:val="20"/>
          <w:szCs w:val="20"/>
        </w:rPr>
      </w:pPr>
    </w:p>
    <w:p w:rsidR="00187253" w:rsidRPr="008373B4" w:rsidRDefault="00187253" w:rsidP="001E51CB">
      <w:pPr>
        <w:spacing w:line="240" w:lineRule="auto"/>
        <w:ind w:left="708" w:firstLine="708"/>
        <w:jc w:val="both"/>
        <w:rPr>
          <w:rFonts w:asciiTheme="minorHAnsi" w:hAnsiTheme="minorHAnsi" w:cs="Arial"/>
          <w:bCs/>
          <w:sz w:val="20"/>
          <w:szCs w:val="20"/>
        </w:rPr>
      </w:pPr>
    </w:p>
    <w:p w:rsidR="00187253" w:rsidRPr="008373B4" w:rsidRDefault="00787811" w:rsidP="001E51CB">
      <w:pPr>
        <w:spacing w:line="240" w:lineRule="auto"/>
        <w:ind w:left="708" w:firstLine="708"/>
        <w:jc w:val="both"/>
        <w:rPr>
          <w:rFonts w:asciiTheme="minorHAnsi" w:hAnsiTheme="minorHAnsi" w:cs="Arial"/>
          <w:bCs/>
          <w:sz w:val="20"/>
          <w:szCs w:val="20"/>
        </w:rPr>
      </w:pPr>
      <w:r>
        <w:rPr>
          <w:rFonts w:asciiTheme="minorHAnsi" w:hAnsiTheme="minorHAnsi"/>
          <w:b/>
          <w:noProof/>
          <w:sz w:val="28"/>
          <w:szCs w:val="28"/>
        </w:rPr>
        <w:drawing>
          <wp:anchor distT="0" distB="0" distL="114300" distR="114300" simplePos="0" relativeHeight="251659264" behindDoc="1" locked="0" layoutInCell="1" allowOverlap="1">
            <wp:simplePos x="0" y="0"/>
            <wp:positionH relativeFrom="column">
              <wp:posOffset>2190115</wp:posOffset>
            </wp:positionH>
            <wp:positionV relativeFrom="paragraph">
              <wp:posOffset>203200</wp:posOffset>
            </wp:positionV>
            <wp:extent cx="1552575" cy="1771650"/>
            <wp:effectExtent l="19050" t="0" r="0" b="0"/>
            <wp:wrapTight wrapText="bothSides">
              <wp:wrapPolygon edited="0">
                <wp:start x="-265" y="465"/>
                <wp:lineTo x="0" y="15329"/>
                <wp:lineTo x="2650" y="19510"/>
                <wp:lineTo x="7156" y="21368"/>
                <wp:lineTo x="8216" y="21368"/>
                <wp:lineTo x="12987" y="21368"/>
                <wp:lineTo x="14047" y="21368"/>
                <wp:lineTo x="18552" y="19510"/>
                <wp:lineTo x="18817" y="19045"/>
                <wp:lineTo x="21202" y="15561"/>
                <wp:lineTo x="21202" y="15329"/>
                <wp:lineTo x="21467" y="11845"/>
                <wp:lineTo x="21467" y="4181"/>
                <wp:lineTo x="21202" y="697"/>
                <wp:lineTo x="21202" y="465"/>
                <wp:lineTo x="-265" y="465"/>
              </wp:wrapPolygon>
            </wp:wrapTight>
            <wp:docPr id="3" name="obrázek 1" descr="Znakp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Znakpb"/>
                    <pic:cNvPicPr>
                      <a:picLocks noChangeAspect="1" noChangeArrowheads="1"/>
                    </pic:cNvPicPr>
                  </pic:nvPicPr>
                  <pic:blipFill>
                    <a:blip r:embed="rId8"/>
                    <a:srcRect/>
                    <a:stretch>
                      <a:fillRect/>
                    </a:stretch>
                  </pic:blipFill>
                  <pic:spPr bwMode="auto">
                    <a:xfrm>
                      <a:off x="0" y="0"/>
                      <a:ext cx="1552575" cy="1771650"/>
                    </a:xfrm>
                    <a:prstGeom prst="rect">
                      <a:avLst/>
                    </a:prstGeom>
                    <a:noFill/>
                    <a:ln w="9525">
                      <a:noFill/>
                      <a:miter lim="800000"/>
                      <a:headEnd/>
                      <a:tailEnd/>
                    </a:ln>
                  </pic:spPr>
                </pic:pic>
              </a:graphicData>
            </a:graphic>
          </wp:anchor>
        </w:drawing>
      </w:r>
    </w:p>
    <w:p w:rsidR="00187253" w:rsidRPr="008373B4" w:rsidRDefault="00187253" w:rsidP="001E51CB">
      <w:pPr>
        <w:spacing w:line="240" w:lineRule="auto"/>
        <w:ind w:left="708" w:firstLine="708"/>
        <w:jc w:val="both"/>
        <w:rPr>
          <w:rFonts w:asciiTheme="minorHAnsi" w:hAnsiTheme="minorHAnsi" w:cs="Arial"/>
          <w:sz w:val="20"/>
          <w:szCs w:val="20"/>
        </w:rPr>
      </w:pPr>
      <w:r w:rsidRPr="008373B4">
        <w:rPr>
          <w:rFonts w:asciiTheme="minorHAnsi" w:hAnsiTheme="minorHAnsi" w:cs="Arial"/>
          <w:bCs/>
          <w:sz w:val="20"/>
          <w:szCs w:val="20"/>
        </w:rPr>
        <w:t xml:space="preserve">         </w:t>
      </w:r>
    </w:p>
    <w:p w:rsidR="00187253" w:rsidRPr="008373B4" w:rsidRDefault="00187253" w:rsidP="001E51CB">
      <w:pPr>
        <w:spacing w:line="240" w:lineRule="auto"/>
        <w:ind w:left="708" w:firstLine="708"/>
        <w:rPr>
          <w:rFonts w:asciiTheme="minorHAnsi" w:eastAsia="Batang" w:hAnsiTheme="minorHAnsi" w:cs="Arial"/>
          <w:sz w:val="4"/>
          <w:szCs w:val="4"/>
        </w:rPr>
      </w:pPr>
    </w:p>
    <w:p w:rsidR="00187253" w:rsidRPr="008373B4" w:rsidRDefault="00187253" w:rsidP="001E51CB">
      <w:pPr>
        <w:spacing w:line="240" w:lineRule="auto"/>
        <w:jc w:val="center"/>
        <w:rPr>
          <w:rFonts w:asciiTheme="minorHAnsi" w:hAnsiTheme="minorHAnsi"/>
          <w:b/>
          <w:sz w:val="28"/>
          <w:szCs w:val="28"/>
        </w:rPr>
      </w:pPr>
    </w:p>
    <w:p w:rsidR="00187253" w:rsidRPr="008373B4" w:rsidRDefault="00187253" w:rsidP="001E51CB">
      <w:pPr>
        <w:spacing w:line="240" w:lineRule="auto"/>
        <w:jc w:val="center"/>
        <w:rPr>
          <w:rFonts w:asciiTheme="minorHAnsi" w:hAnsiTheme="minorHAnsi"/>
          <w:b/>
          <w:sz w:val="28"/>
          <w:szCs w:val="28"/>
        </w:rPr>
      </w:pPr>
    </w:p>
    <w:p w:rsidR="00187253" w:rsidRPr="008373B4" w:rsidRDefault="00187253" w:rsidP="001E51CB">
      <w:pPr>
        <w:spacing w:line="240" w:lineRule="auto"/>
        <w:jc w:val="center"/>
        <w:rPr>
          <w:rFonts w:asciiTheme="minorHAnsi" w:hAnsiTheme="minorHAnsi"/>
          <w:b/>
          <w:sz w:val="28"/>
          <w:szCs w:val="28"/>
        </w:rPr>
      </w:pPr>
    </w:p>
    <w:p w:rsidR="00187253" w:rsidRPr="008373B4" w:rsidRDefault="00187253" w:rsidP="001E51CB">
      <w:pPr>
        <w:spacing w:line="240" w:lineRule="auto"/>
        <w:jc w:val="center"/>
        <w:rPr>
          <w:rFonts w:asciiTheme="minorHAnsi" w:hAnsiTheme="minorHAnsi"/>
          <w:b/>
          <w:sz w:val="28"/>
          <w:szCs w:val="28"/>
        </w:rPr>
      </w:pPr>
    </w:p>
    <w:p w:rsidR="00E67886" w:rsidRPr="00E67886" w:rsidRDefault="00E67886" w:rsidP="001E51CB">
      <w:pPr>
        <w:spacing w:line="240" w:lineRule="auto"/>
        <w:jc w:val="center"/>
        <w:rPr>
          <w:rFonts w:asciiTheme="minorHAnsi" w:hAnsiTheme="minorHAnsi"/>
          <w:b/>
          <w:sz w:val="32"/>
          <w:szCs w:val="28"/>
        </w:rPr>
      </w:pPr>
      <w:r w:rsidRPr="00E67886">
        <w:rPr>
          <w:rFonts w:asciiTheme="minorHAnsi" w:hAnsiTheme="minorHAnsi"/>
          <w:b/>
          <w:sz w:val="32"/>
          <w:szCs w:val="28"/>
        </w:rPr>
        <w:t xml:space="preserve">Směrnice č. </w:t>
      </w:r>
      <w:r w:rsidR="002B6636">
        <w:rPr>
          <w:rFonts w:asciiTheme="minorHAnsi" w:hAnsiTheme="minorHAnsi"/>
          <w:b/>
          <w:sz w:val="32"/>
          <w:szCs w:val="28"/>
        </w:rPr>
        <w:t>1</w:t>
      </w:r>
      <w:r w:rsidRPr="00E67886">
        <w:rPr>
          <w:rFonts w:asciiTheme="minorHAnsi" w:hAnsiTheme="minorHAnsi"/>
          <w:b/>
          <w:sz w:val="32"/>
          <w:szCs w:val="28"/>
        </w:rPr>
        <w:t>/2015</w:t>
      </w:r>
    </w:p>
    <w:p w:rsidR="00187253" w:rsidRPr="008373B4" w:rsidRDefault="00E67886" w:rsidP="001E51CB">
      <w:pPr>
        <w:spacing w:line="240" w:lineRule="auto"/>
        <w:jc w:val="center"/>
        <w:rPr>
          <w:rFonts w:asciiTheme="minorHAnsi" w:hAnsiTheme="minorHAnsi"/>
          <w:b/>
          <w:sz w:val="48"/>
          <w:szCs w:val="28"/>
        </w:rPr>
      </w:pPr>
      <w:r>
        <w:rPr>
          <w:rFonts w:asciiTheme="minorHAnsi" w:hAnsiTheme="minorHAnsi"/>
          <w:b/>
          <w:sz w:val="48"/>
          <w:szCs w:val="28"/>
        </w:rPr>
        <w:t>Pravidla</w:t>
      </w:r>
      <w:r w:rsidR="00187253" w:rsidRPr="008373B4">
        <w:rPr>
          <w:rFonts w:asciiTheme="minorHAnsi" w:hAnsiTheme="minorHAnsi"/>
          <w:b/>
          <w:sz w:val="48"/>
          <w:szCs w:val="28"/>
        </w:rPr>
        <w:t xml:space="preserve"> pro </w:t>
      </w:r>
      <w:r w:rsidR="006004C0">
        <w:rPr>
          <w:rFonts w:asciiTheme="minorHAnsi" w:hAnsiTheme="minorHAnsi"/>
          <w:b/>
          <w:sz w:val="48"/>
          <w:szCs w:val="28"/>
        </w:rPr>
        <w:t xml:space="preserve">pronájem </w:t>
      </w:r>
      <w:r w:rsidR="00BF1341">
        <w:rPr>
          <w:rFonts w:asciiTheme="minorHAnsi" w:hAnsiTheme="minorHAnsi"/>
          <w:b/>
          <w:sz w:val="48"/>
          <w:szCs w:val="28"/>
        </w:rPr>
        <w:t xml:space="preserve">a směnu </w:t>
      </w:r>
      <w:r w:rsidR="006004C0">
        <w:rPr>
          <w:rFonts w:asciiTheme="minorHAnsi" w:hAnsiTheme="minorHAnsi"/>
          <w:b/>
          <w:sz w:val="48"/>
          <w:szCs w:val="28"/>
        </w:rPr>
        <w:t xml:space="preserve">bytů </w:t>
      </w:r>
      <w:r w:rsidR="00187253" w:rsidRPr="008373B4">
        <w:rPr>
          <w:rFonts w:asciiTheme="minorHAnsi" w:hAnsiTheme="minorHAnsi"/>
          <w:b/>
          <w:sz w:val="48"/>
          <w:szCs w:val="28"/>
        </w:rPr>
        <w:t xml:space="preserve">ve vlastnictví </w:t>
      </w:r>
      <w:r w:rsidR="003A13FF">
        <w:rPr>
          <w:rFonts w:asciiTheme="minorHAnsi" w:hAnsiTheme="minorHAnsi"/>
          <w:b/>
          <w:sz w:val="48"/>
          <w:szCs w:val="28"/>
        </w:rPr>
        <w:t>m</w:t>
      </w:r>
      <w:r w:rsidR="00187253" w:rsidRPr="008373B4">
        <w:rPr>
          <w:rFonts w:asciiTheme="minorHAnsi" w:hAnsiTheme="minorHAnsi"/>
          <w:b/>
          <w:sz w:val="48"/>
          <w:szCs w:val="28"/>
        </w:rPr>
        <w:t>ěsta Příbram</w:t>
      </w:r>
    </w:p>
    <w:p w:rsidR="00187253" w:rsidRPr="008373B4" w:rsidRDefault="00187253" w:rsidP="001E51CB">
      <w:pPr>
        <w:spacing w:line="240" w:lineRule="auto"/>
        <w:jc w:val="both"/>
        <w:rPr>
          <w:rFonts w:asciiTheme="minorHAnsi" w:hAnsiTheme="minorHAnsi"/>
        </w:rPr>
      </w:pPr>
    </w:p>
    <w:p w:rsidR="00187253" w:rsidRPr="008373B4" w:rsidRDefault="00187253" w:rsidP="001E51CB">
      <w:pPr>
        <w:spacing w:line="240" w:lineRule="auto"/>
        <w:jc w:val="both"/>
        <w:rPr>
          <w:rFonts w:asciiTheme="minorHAnsi" w:hAnsiTheme="minorHAnsi"/>
        </w:rPr>
      </w:pPr>
    </w:p>
    <w:p w:rsidR="00187253" w:rsidRPr="008373B4" w:rsidRDefault="00187253" w:rsidP="001E51CB">
      <w:pPr>
        <w:spacing w:line="240" w:lineRule="auto"/>
        <w:jc w:val="both"/>
        <w:rPr>
          <w:rFonts w:asciiTheme="minorHAnsi" w:hAnsiTheme="minorHAnsi"/>
        </w:rPr>
      </w:pPr>
    </w:p>
    <w:p w:rsidR="00187253" w:rsidRPr="008373B4" w:rsidRDefault="00187253" w:rsidP="001E51CB">
      <w:pPr>
        <w:spacing w:line="240" w:lineRule="auto"/>
        <w:jc w:val="both"/>
        <w:rPr>
          <w:rFonts w:asciiTheme="minorHAnsi" w:hAnsiTheme="minorHAnsi"/>
        </w:rPr>
      </w:pPr>
    </w:p>
    <w:p w:rsidR="00187253" w:rsidRPr="008373B4" w:rsidRDefault="00187253" w:rsidP="001E51CB">
      <w:pPr>
        <w:spacing w:line="240" w:lineRule="auto"/>
        <w:jc w:val="both"/>
        <w:rPr>
          <w:rFonts w:asciiTheme="minorHAnsi" w:hAnsiTheme="minorHAnsi"/>
        </w:rPr>
      </w:pPr>
    </w:p>
    <w:p w:rsidR="00187253" w:rsidRPr="008373B4" w:rsidRDefault="00187253" w:rsidP="001E51CB">
      <w:pPr>
        <w:spacing w:line="240" w:lineRule="auto"/>
        <w:jc w:val="both"/>
        <w:rPr>
          <w:rFonts w:asciiTheme="minorHAnsi" w:hAnsiTheme="minorHAnsi"/>
        </w:rPr>
      </w:pPr>
    </w:p>
    <w:p w:rsidR="00187253" w:rsidRPr="008373B4" w:rsidRDefault="00187253" w:rsidP="001E51CB">
      <w:pPr>
        <w:spacing w:line="240" w:lineRule="auto"/>
        <w:jc w:val="both"/>
        <w:rPr>
          <w:rFonts w:asciiTheme="minorHAnsi" w:hAnsiTheme="minorHAnsi"/>
        </w:rPr>
      </w:pPr>
    </w:p>
    <w:p w:rsidR="00187253" w:rsidRPr="008373B4" w:rsidRDefault="00187253" w:rsidP="001E51CB">
      <w:pPr>
        <w:spacing w:line="240" w:lineRule="auto"/>
        <w:jc w:val="both"/>
        <w:rPr>
          <w:rFonts w:asciiTheme="minorHAnsi" w:hAnsiTheme="minorHAnsi"/>
        </w:rPr>
      </w:pPr>
    </w:p>
    <w:p w:rsidR="00187253" w:rsidRDefault="00187253" w:rsidP="001E51CB">
      <w:pPr>
        <w:spacing w:line="240" w:lineRule="auto"/>
        <w:jc w:val="both"/>
        <w:rPr>
          <w:rFonts w:asciiTheme="minorHAnsi" w:hAnsiTheme="minorHAnsi"/>
        </w:rPr>
      </w:pPr>
    </w:p>
    <w:p w:rsidR="001E51CB" w:rsidRDefault="001E51CB" w:rsidP="001E51CB">
      <w:pPr>
        <w:spacing w:line="240" w:lineRule="auto"/>
        <w:jc w:val="both"/>
        <w:rPr>
          <w:rFonts w:asciiTheme="minorHAnsi" w:hAnsiTheme="minorHAnsi"/>
        </w:rPr>
      </w:pPr>
    </w:p>
    <w:p w:rsidR="001E51CB" w:rsidRDefault="001E51CB" w:rsidP="001E51CB">
      <w:pPr>
        <w:spacing w:line="240" w:lineRule="auto"/>
        <w:jc w:val="both"/>
        <w:rPr>
          <w:rFonts w:asciiTheme="minorHAnsi" w:hAnsiTheme="minorHAnsi"/>
        </w:rPr>
      </w:pPr>
    </w:p>
    <w:p w:rsidR="00A709A3" w:rsidRPr="008373B4" w:rsidRDefault="00A709A3" w:rsidP="001E51CB">
      <w:pPr>
        <w:spacing w:line="240" w:lineRule="auto"/>
        <w:jc w:val="both"/>
        <w:rPr>
          <w:rFonts w:asciiTheme="minorHAnsi" w:hAnsiTheme="minorHAnsi"/>
        </w:rPr>
      </w:pPr>
    </w:p>
    <w:p w:rsidR="00187253" w:rsidRDefault="00187253" w:rsidP="001E51CB">
      <w:pPr>
        <w:spacing w:line="240" w:lineRule="auto"/>
        <w:jc w:val="both"/>
        <w:rPr>
          <w:rFonts w:asciiTheme="minorHAnsi" w:hAnsiTheme="minorHAnsi"/>
        </w:rPr>
      </w:pPr>
    </w:p>
    <w:p w:rsidR="00187253" w:rsidRDefault="00187253" w:rsidP="00A709A3">
      <w:pPr>
        <w:spacing w:line="240" w:lineRule="auto"/>
        <w:jc w:val="both"/>
        <w:rPr>
          <w:rFonts w:asciiTheme="minorHAnsi" w:hAnsiTheme="minorHAnsi"/>
        </w:rPr>
      </w:pPr>
      <w:r w:rsidRPr="008373B4">
        <w:rPr>
          <w:rFonts w:asciiTheme="minorHAnsi" w:hAnsiTheme="minorHAnsi"/>
        </w:rPr>
        <w:t>RM</w:t>
      </w:r>
      <w:r w:rsidR="00A709A3">
        <w:rPr>
          <w:rFonts w:asciiTheme="minorHAnsi" w:hAnsiTheme="minorHAnsi"/>
        </w:rPr>
        <w:t xml:space="preserve"> Příbram na svém jednání ze dne 7.9.2015</w:t>
      </w:r>
      <w:r w:rsidRPr="008373B4">
        <w:rPr>
          <w:rFonts w:asciiTheme="minorHAnsi" w:hAnsiTheme="minorHAnsi"/>
        </w:rPr>
        <w:t xml:space="preserve"> v souladu se zákonem č. 128/2000 Sb., o obcích (obecní</w:t>
      </w:r>
      <w:r w:rsidR="00A709A3">
        <w:rPr>
          <w:rFonts w:asciiTheme="minorHAnsi" w:hAnsiTheme="minorHAnsi"/>
        </w:rPr>
        <w:t xml:space="preserve"> </w:t>
      </w:r>
      <w:r w:rsidRPr="008373B4">
        <w:rPr>
          <w:rFonts w:asciiTheme="minorHAnsi" w:hAnsiTheme="minorHAnsi"/>
        </w:rPr>
        <w:t>zřízení), ve znění pozdějších předpisů, usnesením RM</w:t>
      </w:r>
      <w:r w:rsidR="00A709A3">
        <w:rPr>
          <w:rFonts w:asciiTheme="minorHAnsi" w:hAnsiTheme="minorHAnsi"/>
        </w:rPr>
        <w:t xml:space="preserve"> </w:t>
      </w:r>
      <w:r w:rsidR="00A709A3">
        <w:rPr>
          <w:rFonts w:ascii="Arial" w:hAnsi="Arial" w:cs="Arial"/>
          <w:sz w:val="20"/>
          <w:szCs w:val="20"/>
        </w:rPr>
        <w:t>č.836/2015  </w:t>
      </w:r>
      <w:r w:rsidRPr="008373B4">
        <w:rPr>
          <w:rFonts w:asciiTheme="minorHAnsi" w:hAnsiTheme="minorHAnsi"/>
        </w:rPr>
        <w:t xml:space="preserve">schválila </w:t>
      </w:r>
      <w:r w:rsidR="006E0CD2">
        <w:rPr>
          <w:rFonts w:asciiTheme="minorHAnsi" w:hAnsiTheme="minorHAnsi"/>
        </w:rPr>
        <w:t>tuto Sm</w:t>
      </w:r>
      <w:r w:rsidR="006004C0">
        <w:rPr>
          <w:rFonts w:asciiTheme="minorHAnsi" w:hAnsiTheme="minorHAnsi"/>
        </w:rPr>
        <w:t>ě</w:t>
      </w:r>
      <w:r w:rsidR="006E0CD2">
        <w:rPr>
          <w:rFonts w:asciiTheme="minorHAnsi" w:hAnsiTheme="minorHAnsi"/>
        </w:rPr>
        <w:t xml:space="preserve">rnici </w:t>
      </w:r>
      <w:r w:rsidR="00A709A3" w:rsidRPr="00A709A3">
        <w:rPr>
          <w:rFonts w:asciiTheme="minorHAnsi" w:hAnsiTheme="minorHAnsi"/>
        </w:rPr>
        <w:t>č.</w:t>
      </w:r>
      <w:r w:rsidR="00A709A3">
        <w:rPr>
          <w:rFonts w:asciiTheme="minorHAnsi" w:hAnsiTheme="minorHAnsi"/>
        </w:rPr>
        <w:t xml:space="preserve"> </w:t>
      </w:r>
      <w:r w:rsidR="00A709A3" w:rsidRPr="00A709A3">
        <w:rPr>
          <w:rFonts w:asciiTheme="minorHAnsi" w:hAnsiTheme="minorHAnsi"/>
        </w:rPr>
        <w:t xml:space="preserve">1/2015 </w:t>
      </w:r>
      <w:r w:rsidR="00A709A3">
        <w:rPr>
          <w:rFonts w:asciiTheme="minorHAnsi" w:hAnsiTheme="minorHAnsi"/>
        </w:rPr>
        <w:t>„</w:t>
      </w:r>
      <w:r w:rsidR="00A709A3" w:rsidRPr="00A709A3">
        <w:rPr>
          <w:rFonts w:asciiTheme="minorHAnsi" w:hAnsiTheme="minorHAnsi"/>
        </w:rPr>
        <w:t>Pravidla pro pronájem a směnu bytů ve vlastnictví města Příbram</w:t>
      </w:r>
      <w:r w:rsidR="00A709A3">
        <w:rPr>
          <w:rFonts w:asciiTheme="minorHAnsi" w:hAnsiTheme="minorHAnsi"/>
        </w:rPr>
        <w:t xml:space="preserve">“ </w:t>
      </w:r>
      <w:r w:rsidRPr="008373B4">
        <w:rPr>
          <w:rFonts w:asciiTheme="minorHAnsi" w:hAnsiTheme="minorHAnsi"/>
        </w:rPr>
        <w:t xml:space="preserve">(dále jen „ </w:t>
      </w:r>
      <w:r w:rsidR="006004C0">
        <w:rPr>
          <w:rFonts w:asciiTheme="minorHAnsi" w:hAnsiTheme="minorHAnsi"/>
        </w:rPr>
        <w:t>s</w:t>
      </w:r>
      <w:r w:rsidR="006E0CD2">
        <w:rPr>
          <w:rFonts w:asciiTheme="minorHAnsi" w:hAnsiTheme="minorHAnsi"/>
        </w:rPr>
        <w:t>měrnice</w:t>
      </w:r>
      <w:r w:rsidRPr="008373B4">
        <w:rPr>
          <w:rFonts w:asciiTheme="minorHAnsi" w:hAnsiTheme="minorHAnsi"/>
        </w:rPr>
        <w:t>“</w:t>
      </w:r>
      <w:r w:rsidR="006004C0">
        <w:rPr>
          <w:rFonts w:asciiTheme="minorHAnsi" w:hAnsiTheme="minorHAnsi"/>
        </w:rPr>
        <w:t xml:space="preserve"> či „pravidla“</w:t>
      </w:r>
      <w:r w:rsidRPr="008373B4">
        <w:rPr>
          <w:rFonts w:asciiTheme="minorHAnsi" w:hAnsiTheme="minorHAnsi"/>
        </w:rPr>
        <w:t>)</w:t>
      </w:r>
    </w:p>
    <w:p w:rsidR="005A23A5" w:rsidRDefault="005A23A5" w:rsidP="00743B05">
      <w:pPr>
        <w:spacing w:after="0" w:line="240" w:lineRule="auto"/>
        <w:jc w:val="both"/>
        <w:rPr>
          <w:rFonts w:ascii="Arial Black" w:hAnsi="Arial Black"/>
          <w:b/>
          <w:caps/>
          <w:sz w:val="20"/>
          <w:szCs w:val="24"/>
        </w:rPr>
      </w:pPr>
      <w:r>
        <w:rPr>
          <w:rFonts w:ascii="Arial Black" w:hAnsi="Arial Black"/>
          <w:b/>
          <w:caps/>
          <w:sz w:val="20"/>
          <w:szCs w:val="24"/>
        </w:rPr>
        <w:lastRenderedPageBreak/>
        <w:t>Obsah</w:t>
      </w:r>
    </w:p>
    <w:p w:rsidR="005A23A5" w:rsidRDefault="005A23A5" w:rsidP="00743B05">
      <w:pPr>
        <w:spacing w:after="0" w:line="240" w:lineRule="auto"/>
        <w:jc w:val="both"/>
        <w:rPr>
          <w:rFonts w:ascii="Arial Black" w:hAnsi="Arial Black"/>
          <w:b/>
          <w:caps/>
          <w:sz w:val="20"/>
          <w:szCs w:val="24"/>
        </w:rPr>
      </w:pPr>
    </w:p>
    <w:p w:rsidR="001464D2" w:rsidRDefault="001464D2" w:rsidP="00E42578">
      <w:pPr>
        <w:tabs>
          <w:tab w:val="left" w:pos="9072"/>
          <w:tab w:val="left" w:pos="9214"/>
        </w:tabs>
        <w:spacing w:after="0" w:line="240" w:lineRule="auto"/>
        <w:jc w:val="both"/>
        <w:rPr>
          <w:rFonts w:ascii="Arial Black" w:hAnsi="Arial Black"/>
          <w:b/>
          <w:caps/>
          <w:sz w:val="20"/>
          <w:szCs w:val="24"/>
        </w:rPr>
      </w:pPr>
      <w:r w:rsidRPr="001464D2">
        <w:rPr>
          <w:rFonts w:ascii="Arial Black" w:hAnsi="Arial Black"/>
          <w:b/>
          <w:caps/>
          <w:sz w:val="20"/>
          <w:szCs w:val="24"/>
        </w:rPr>
        <w:t>Hlava I. Všeobecná ustanovení</w:t>
      </w:r>
      <w:r w:rsidR="007842CA">
        <w:rPr>
          <w:rFonts w:ascii="Arial Black" w:hAnsi="Arial Black"/>
          <w:b/>
          <w:caps/>
          <w:sz w:val="20"/>
          <w:szCs w:val="24"/>
        </w:rPr>
        <w:t xml:space="preserve"> </w:t>
      </w:r>
      <w:r w:rsidR="007842CA" w:rsidRPr="007842CA">
        <w:rPr>
          <w:rFonts w:asciiTheme="minorHAnsi" w:hAnsiTheme="minorHAnsi"/>
          <w:b/>
          <w:caps/>
          <w:sz w:val="20"/>
          <w:szCs w:val="24"/>
        </w:rPr>
        <w:t>…………………………………………………………………</w:t>
      </w:r>
      <w:r w:rsidR="007842CA">
        <w:rPr>
          <w:rFonts w:asciiTheme="minorHAnsi" w:hAnsiTheme="minorHAnsi"/>
          <w:b/>
          <w:caps/>
          <w:sz w:val="20"/>
          <w:szCs w:val="24"/>
        </w:rPr>
        <w:t>……………………</w:t>
      </w:r>
      <w:r w:rsidR="00392149">
        <w:rPr>
          <w:rFonts w:asciiTheme="minorHAnsi" w:hAnsiTheme="minorHAnsi"/>
          <w:b/>
          <w:caps/>
          <w:sz w:val="20"/>
          <w:szCs w:val="24"/>
        </w:rPr>
        <w:t>….</w:t>
      </w:r>
      <w:r w:rsidR="00E42578">
        <w:rPr>
          <w:rFonts w:asciiTheme="minorHAnsi" w:hAnsiTheme="minorHAnsi"/>
          <w:b/>
          <w:caps/>
          <w:sz w:val="20"/>
          <w:szCs w:val="24"/>
        </w:rPr>
        <w:tab/>
      </w:r>
      <w:r w:rsidR="007842CA">
        <w:rPr>
          <w:rFonts w:asciiTheme="minorHAnsi" w:hAnsiTheme="minorHAnsi"/>
          <w:b/>
          <w:caps/>
          <w:sz w:val="20"/>
          <w:szCs w:val="24"/>
        </w:rPr>
        <w:t>3</w:t>
      </w:r>
    </w:p>
    <w:p w:rsidR="00743B05" w:rsidRPr="00743B05" w:rsidRDefault="00743B05" w:rsidP="00743B05">
      <w:pPr>
        <w:spacing w:after="0" w:line="240" w:lineRule="auto"/>
        <w:jc w:val="both"/>
        <w:rPr>
          <w:rFonts w:ascii="Arial Black" w:hAnsi="Arial Black"/>
          <w:b/>
          <w:caps/>
          <w:sz w:val="12"/>
          <w:szCs w:val="24"/>
        </w:rPr>
      </w:pPr>
    </w:p>
    <w:p w:rsidR="001464D2" w:rsidRPr="001464D2" w:rsidRDefault="001464D2" w:rsidP="003846AF">
      <w:pPr>
        <w:tabs>
          <w:tab w:val="left" w:pos="709"/>
          <w:tab w:val="left" w:pos="9072"/>
          <w:tab w:val="left" w:pos="9214"/>
          <w:tab w:val="center" w:pos="9781"/>
        </w:tabs>
        <w:spacing w:after="0" w:line="240" w:lineRule="auto"/>
        <w:rPr>
          <w:rFonts w:asciiTheme="minorHAnsi" w:hAnsiTheme="minorHAnsi"/>
          <w:b/>
          <w:caps/>
          <w:sz w:val="20"/>
          <w:szCs w:val="24"/>
        </w:rPr>
      </w:pPr>
      <w:r w:rsidRPr="001464D2">
        <w:rPr>
          <w:rFonts w:ascii="Arial Black" w:hAnsi="Arial Black"/>
          <w:b/>
          <w:caps/>
          <w:sz w:val="20"/>
          <w:szCs w:val="24"/>
        </w:rPr>
        <w:tab/>
      </w:r>
      <w:r w:rsidRPr="001464D2">
        <w:rPr>
          <w:rFonts w:asciiTheme="minorHAnsi" w:hAnsiTheme="minorHAnsi"/>
          <w:b/>
          <w:caps/>
          <w:sz w:val="20"/>
          <w:szCs w:val="24"/>
        </w:rPr>
        <w:t xml:space="preserve">článek </w:t>
      </w:r>
      <w:r w:rsidR="00743B05">
        <w:rPr>
          <w:rFonts w:asciiTheme="minorHAnsi" w:hAnsiTheme="minorHAnsi"/>
          <w:b/>
          <w:caps/>
          <w:sz w:val="20"/>
          <w:szCs w:val="24"/>
        </w:rPr>
        <w:t xml:space="preserve"> </w:t>
      </w:r>
      <w:r w:rsidRPr="001464D2">
        <w:rPr>
          <w:rFonts w:asciiTheme="minorHAnsi" w:hAnsiTheme="minorHAnsi"/>
          <w:b/>
          <w:caps/>
          <w:sz w:val="20"/>
          <w:szCs w:val="24"/>
        </w:rPr>
        <w:t>1</w:t>
      </w:r>
      <w:r w:rsidR="00743B05">
        <w:rPr>
          <w:rFonts w:asciiTheme="minorHAnsi" w:hAnsiTheme="minorHAnsi"/>
          <w:b/>
          <w:caps/>
          <w:sz w:val="20"/>
          <w:szCs w:val="24"/>
        </w:rPr>
        <w:t xml:space="preserve"> -</w:t>
      </w:r>
      <w:r w:rsidRPr="001464D2">
        <w:rPr>
          <w:rFonts w:asciiTheme="minorHAnsi" w:hAnsiTheme="minorHAnsi"/>
          <w:b/>
          <w:caps/>
          <w:sz w:val="20"/>
          <w:szCs w:val="24"/>
        </w:rPr>
        <w:t xml:space="preserve"> Úvodní ustanovení</w:t>
      </w:r>
      <w:r w:rsidR="006F567D">
        <w:rPr>
          <w:rFonts w:asciiTheme="minorHAnsi" w:hAnsiTheme="minorHAnsi"/>
          <w:b/>
          <w:caps/>
          <w:sz w:val="20"/>
          <w:szCs w:val="24"/>
        </w:rPr>
        <w:t xml:space="preserve"> …………………………</w:t>
      </w:r>
      <w:r w:rsidR="00E42578">
        <w:rPr>
          <w:rFonts w:asciiTheme="minorHAnsi" w:hAnsiTheme="minorHAnsi"/>
          <w:b/>
          <w:caps/>
          <w:sz w:val="20"/>
          <w:szCs w:val="24"/>
        </w:rPr>
        <w:t>……………………………………………………………………….</w:t>
      </w:r>
      <w:r w:rsidR="00E42578">
        <w:rPr>
          <w:rFonts w:asciiTheme="minorHAnsi" w:hAnsiTheme="minorHAnsi"/>
          <w:b/>
          <w:caps/>
          <w:sz w:val="20"/>
          <w:szCs w:val="24"/>
        </w:rPr>
        <w:tab/>
      </w:r>
      <w:r w:rsidR="007842CA">
        <w:rPr>
          <w:rFonts w:asciiTheme="minorHAnsi" w:hAnsiTheme="minorHAnsi"/>
          <w:b/>
          <w:caps/>
          <w:sz w:val="20"/>
          <w:szCs w:val="24"/>
        </w:rPr>
        <w:t>3</w:t>
      </w:r>
      <w:r w:rsidR="00CB6B6B">
        <w:rPr>
          <w:rFonts w:asciiTheme="minorHAnsi" w:hAnsiTheme="minorHAnsi"/>
          <w:b/>
          <w:caps/>
          <w:sz w:val="20"/>
          <w:szCs w:val="24"/>
        </w:rPr>
        <w:tab/>
      </w:r>
    </w:p>
    <w:p w:rsidR="001464D2" w:rsidRPr="001464D2" w:rsidRDefault="001464D2" w:rsidP="006F567D">
      <w:pPr>
        <w:tabs>
          <w:tab w:val="left" w:pos="709"/>
          <w:tab w:val="left" w:pos="9072"/>
        </w:tabs>
        <w:spacing w:after="0" w:line="240" w:lineRule="auto"/>
        <w:rPr>
          <w:rFonts w:asciiTheme="minorHAnsi" w:hAnsiTheme="minorHAnsi"/>
          <w:b/>
          <w:caps/>
          <w:sz w:val="20"/>
          <w:szCs w:val="24"/>
        </w:rPr>
      </w:pPr>
      <w:r w:rsidRPr="001464D2">
        <w:rPr>
          <w:rFonts w:ascii="Arial Black" w:hAnsi="Arial Black"/>
          <w:b/>
          <w:caps/>
          <w:sz w:val="20"/>
          <w:szCs w:val="24"/>
        </w:rPr>
        <w:tab/>
      </w:r>
      <w:r w:rsidR="00743B05">
        <w:rPr>
          <w:rFonts w:asciiTheme="minorHAnsi" w:hAnsiTheme="minorHAnsi"/>
          <w:b/>
          <w:caps/>
          <w:sz w:val="20"/>
          <w:szCs w:val="24"/>
        </w:rPr>
        <w:t>článek  2 -</w:t>
      </w:r>
      <w:r w:rsidRPr="001464D2">
        <w:rPr>
          <w:rFonts w:asciiTheme="minorHAnsi" w:hAnsiTheme="minorHAnsi"/>
          <w:b/>
          <w:caps/>
          <w:sz w:val="20"/>
          <w:szCs w:val="24"/>
        </w:rPr>
        <w:t xml:space="preserve"> Vymezení pojmů</w:t>
      </w:r>
      <w:r w:rsidR="006F567D">
        <w:rPr>
          <w:rFonts w:asciiTheme="minorHAnsi" w:hAnsiTheme="minorHAnsi"/>
          <w:b/>
          <w:caps/>
          <w:sz w:val="20"/>
          <w:szCs w:val="24"/>
        </w:rPr>
        <w:t xml:space="preserve"> ………………………………</w:t>
      </w:r>
      <w:r w:rsidR="00CB6B6B">
        <w:rPr>
          <w:rFonts w:asciiTheme="minorHAnsi" w:hAnsiTheme="minorHAnsi"/>
          <w:b/>
          <w:caps/>
          <w:sz w:val="20"/>
          <w:szCs w:val="24"/>
        </w:rPr>
        <w:t>…………………………………………</w:t>
      </w:r>
      <w:r w:rsidR="00E42578">
        <w:rPr>
          <w:rFonts w:asciiTheme="minorHAnsi" w:hAnsiTheme="minorHAnsi"/>
          <w:b/>
          <w:caps/>
          <w:sz w:val="20"/>
          <w:szCs w:val="24"/>
        </w:rPr>
        <w:t>……………………………..</w:t>
      </w:r>
      <w:r w:rsidR="00E42578">
        <w:rPr>
          <w:rFonts w:asciiTheme="minorHAnsi" w:hAnsiTheme="minorHAnsi"/>
          <w:b/>
          <w:caps/>
          <w:sz w:val="20"/>
          <w:szCs w:val="24"/>
        </w:rPr>
        <w:tab/>
      </w:r>
      <w:r w:rsidR="007842CA">
        <w:rPr>
          <w:rFonts w:asciiTheme="minorHAnsi" w:hAnsiTheme="minorHAnsi"/>
          <w:b/>
          <w:caps/>
          <w:sz w:val="20"/>
          <w:szCs w:val="24"/>
        </w:rPr>
        <w:t>3</w:t>
      </w:r>
    </w:p>
    <w:p w:rsidR="001464D2" w:rsidRPr="001464D2" w:rsidRDefault="00E42578" w:rsidP="00E42578">
      <w:pPr>
        <w:tabs>
          <w:tab w:val="left" w:pos="709"/>
          <w:tab w:val="left" w:pos="9072"/>
        </w:tabs>
        <w:spacing w:after="0" w:line="240" w:lineRule="auto"/>
        <w:rPr>
          <w:rFonts w:asciiTheme="minorHAnsi" w:hAnsiTheme="minorHAnsi"/>
          <w:b/>
          <w:caps/>
          <w:sz w:val="20"/>
          <w:szCs w:val="24"/>
        </w:rPr>
      </w:pPr>
      <w:r>
        <w:rPr>
          <w:rFonts w:ascii="Arial Black" w:hAnsi="Arial Black"/>
          <w:b/>
          <w:caps/>
          <w:sz w:val="20"/>
          <w:szCs w:val="24"/>
        </w:rPr>
        <w:tab/>
      </w:r>
      <w:r w:rsidR="001464D2" w:rsidRPr="001464D2">
        <w:rPr>
          <w:rFonts w:asciiTheme="minorHAnsi" w:hAnsiTheme="minorHAnsi"/>
          <w:b/>
          <w:caps/>
          <w:sz w:val="20"/>
          <w:szCs w:val="24"/>
        </w:rPr>
        <w:t>Článek  3 - Subjekty podílející se na rozhodnutí o přidělení bytu do nájmu</w:t>
      </w:r>
      <w:r>
        <w:rPr>
          <w:rFonts w:asciiTheme="minorHAnsi" w:hAnsiTheme="minorHAnsi"/>
          <w:b/>
          <w:caps/>
          <w:sz w:val="20"/>
          <w:szCs w:val="24"/>
        </w:rPr>
        <w:t xml:space="preserve"> …………………… </w:t>
      </w:r>
      <w:r>
        <w:rPr>
          <w:rFonts w:asciiTheme="minorHAnsi" w:hAnsiTheme="minorHAnsi"/>
          <w:b/>
          <w:caps/>
          <w:sz w:val="20"/>
          <w:szCs w:val="24"/>
        </w:rPr>
        <w:tab/>
      </w:r>
      <w:r w:rsidR="007842CA">
        <w:rPr>
          <w:rFonts w:asciiTheme="minorHAnsi" w:hAnsiTheme="minorHAnsi"/>
          <w:b/>
          <w:caps/>
          <w:sz w:val="20"/>
          <w:szCs w:val="24"/>
        </w:rPr>
        <w:t>4</w:t>
      </w:r>
    </w:p>
    <w:p w:rsidR="001464D2" w:rsidRDefault="001464D2" w:rsidP="00E42578">
      <w:pPr>
        <w:tabs>
          <w:tab w:val="left" w:pos="709"/>
          <w:tab w:val="left" w:pos="9072"/>
        </w:tabs>
        <w:spacing w:after="0" w:line="240" w:lineRule="auto"/>
        <w:rPr>
          <w:rFonts w:asciiTheme="minorHAnsi" w:hAnsiTheme="minorHAnsi"/>
          <w:b/>
          <w:caps/>
          <w:sz w:val="20"/>
          <w:szCs w:val="24"/>
        </w:rPr>
      </w:pPr>
      <w:r>
        <w:rPr>
          <w:rFonts w:ascii="Arial Black" w:hAnsi="Arial Black"/>
          <w:b/>
          <w:caps/>
          <w:sz w:val="24"/>
          <w:szCs w:val="24"/>
        </w:rPr>
        <w:tab/>
      </w:r>
      <w:r w:rsidRPr="001464D2">
        <w:rPr>
          <w:rFonts w:asciiTheme="minorHAnsi" w:hAnsiTheme="minorHAnsi"/>
          <w:b/>
          <w:caps/>
          <w:sz w:val="20"/>
          <w:szCs w:val="24"/>
        </w:rPr>
        <w:t>Článek  4 - Obecné podmínky pro poskytnutí bytu do nájmu</w:t>
      </w:r>
      <w:r w:rsidR="00E42578">
        <w:rPr>
          <w:rFonts w:asciiTheme="minorHAnsi" w:hAnsiTheme="minorHAnsi"/>
          <w:b/>
          <w:caps/>
          <w:sz w:val="20"/>
          <w:szCs w:val="24"/>
        </w:rPr>
        <w:t xml:space="preserve"> ……………………………………………..</w:t>
      </w:r>
      <w:r w:rsidR="00E42578">
        <w:rPr>
          <w:rFonts w:asciiTheme="minorHAnsi" w:hAnsiTheme="minorHAnsi"/>
          <w:b/>
          <w:caps/>
          <w:sz w:val="20"/>
          <w:szCs w:val="24"/>
        </w:rPr>
        <w:tab/>
      </w:r>
      <w:r w:rsidR="007842CA">
        <w:rPr>
          <w:rFonts w:asciiTheme="minorHAnsi" w:hAnsiTheme="minorHAnsi"/>
          <w:b/>
          <w:caps/>
          <w:sz w:val="20"/>
          <w:szCs w:val="24"/>
        </w:rPr>
        <w:t>4</w:t>
      </w:r>
    </w:p>
    <w:p w:rsidR="00743B05" w:rsidRDefault="00743B05" w:rsidP="00E42578">
      <w:pPr>
        <w:tabs>
          <w:tab w:val="left" w:pos="709"/>
          <w:tab w:val="left" w:pos="9072"/>
        </w:tabs>
        <w:spacing w:after="0" w:line="240" w:lineRule="auto"/>
        <w:rPr>
          <w:rFonts w:asciiTheme="minorHAnsi" w:hAnsiTheme="minorHAnsi"/>
          <w:b/>
          <w:caps/>
          <w:sz w:val="20"/>
          <w:szCs w:val="24"/>
        </w:rPr>
      </w:pPr>
      <w:r>
        <w:rPr>
          <w:rFonts w:asciiTheme="minorHAnsi" w:hAnsiTheme="minorHAnsi"/>
          <w:b/>
          <w:caps/>
          <w:sz w:val="20"/>
          <w:szCs w:val="24"/>
        </w:rPr>
        <w:tab/>
      </w:r>
      <w:r w:rsidRPr="00743B05">
        <w:rPr>
          <w:rFonts w:asciiTheme="minorHAnsi" w:hAnsiTheme="minorHAnsi"/>
          <w:b/>
          <w:caps/>
          <w:sz w:val="20"/>
          <w:szCs w:val="24"/>
        </w:rPr>
        <w:t>Článek  5 - Nájemní smlouvy</w:t>
      </w:r>
      <w:r w:rsidR="006F567D">
        <w:rPr>
          <w:rFonts w:asciiTheme="minorHAnsi" w:hAnsiTheme="minorHAnsi"/>
          <w:b/>
          <w:caps/>
          <w:sz w:val="20"/>
          <w:szCs w:val="24"/>
        </w:rPr>
        <w:t xml:space="preserve"> ………………………</w:t>
      </w:r>
      <w:r w:rsidR="00E42578">
        <w:rPr>
          <w:rFonts w:asciiTheme="minorHAnsi" w:hAnsiTheme="minorHAnsi"/>
          <w:b/>
          <w:caps/>
          <w:sz w:val="20"/>
          <w:szCs w:val="24"/>
        </w:rPr>
        <w:t xml:space="preserve">…………………………………………………………………………….. </w:t>
      </w:r>
      <w:r w:rsidR="00E42578">
        <w:rPr>
          <w:rFonts w:asciiTheme="minorHAnsi" w:hAnsiTheme="minorHAnsi"/>
          <w:b/>
          <w:caps/>
          <w:sz w:val="20"/>
          <w:szCs w:val="24"/>
        </w:rPr>
        <w:tab/>
      </w:r>
      <w:r w:rsidR="007842CA">
        <w:rPr>
          <w:rFonts w:asciiTheme="minorHAnsi" w:hAnsiTheme="minorHAnsi"/>
          <w:b/>
          <w:caps/>
          <w:sz w:val="20"/>
          <w:szCs w:val="24"/>
        </w:rPr>
        <w:t>5</w:t>
      </w:r>
    </w:p>
    <w:p w:rsidR="00D022C1" w:rsidRPr="00D022C1" w:rsidRDefault="00D022C1" w:rsidP="00E513EB">
      <w:pPr>
        <w:tabs>
          <w:tab w:val="left" w:pos="709"/>
          <w:tab w:val="left" w:pos="9072"/>
        </w:tabs>
        <w:spacing w:after="0" w:line="240" w:lineRule="auto"/>
        <w:rPr>
          <w:rFonts w:asciiTheme="minorHAnsi" w:hAnsiTheme="minorHAnsi"/>
          <w:b/>
          <w:caps/>
          <w:sz w:val="20"/>
          <w:szCs w:val="24"/>
        </w:rPr>
      </w:pPr>
      <w:r>
        <w:rPr>
          <w:rFonts w:asciiTheme="minorHAnsi" w:hAnsiTheme="minorHAnsi"/>
          <w:b/>
          <w:caps/>
          <w:sz w:val="20"/>
          <w:szCs w:val="24"/>
        </w:rPr>
        <w:tab/>
      </w:r>
      <w:r w:rsidRPr="00D022C1">
        <w:rPr>
          <w:rFonts w:asciiTheme="minorHAnsi" w:hAnsiTheme="minorHAnsi"/>
          <w:b/>
          <w:caps/>
          <w:sz w:val="20"/>
          <w:szCs w:val="24"/>
        </w:rPr>
        <w:t xml:space="preserve">Článek </w:t>
      </w:r>
      <w:r>
        <w:rPr>
          <w:rFonts w:asciiTheme="minorHAnsi" w:hAnsiTheme="minorHAnsi"/>
          <w:b/>
          <w:caps/>
          <w:sz w:val="20"/>
          <w:szCs w:val="24"/>
        </w:rPr>
        <w:t xml:space="preserve"> </w:t>
      </w:r>
      <w:r w:rsidRPr="00D022C1">
        <w:rPr>
          <w:rFonts w:asciiTheme="minorHAnsi" w:hAnsiTheme="minorHAnsi"/>
          <w:b/>
          <w:caps/>
          <w:sz w:val="20"/>
          <w:szCs w:val="24"/>
        </w:rPr>
        <w:t>6</w:t>
      </w:r>
      <w:r>
        <w:rPr>
          <w:rFonts w:asciiTheme="minorHAnsi" w:hAnsiTheme="minorHAnsi"/>
          <w:b/>
          <w:caps/>
          <w:sz w:val="20"/>
          <w:szCs w:val="24"/>
        </w:rPr>
        <w:t xml:space="preserve"> </w:t>
      </w:r>
      <w:r w:rsidRPr="00D022C1">
        <w:rPr>
          <w:rFonts w:asciiTheme="minorHAnsi" w:hAnsiTheme="minorHAnsi"/>
          <w:b/>
          <w:caps/>
          <w:sz w:val="20"/>
          <w:szCs w:val="24"/>
        </w:rPr>
        <w:t>-</w:t>
      </w:r>
      <w:r>
        <w:rPr>
          <w:rFonts w:asciiTheme="minorHAnsi" w:hAnsiTheme="minorHAnsi"/>
          <w:b/>
          <w:caps/>
          <w:sz w:val="20"/>
          <w:szCs w:val="24"/>
        </w:rPr>
        <w:t xml:space="preserve"> </w:t>
      </w:r>
      <w:r w:rsidRPr="00D022C1">
        <w:rPr>
          <w:rFonts w:asciiTheme="minorHAnsi" w:hAnsiTheme="minorHAnsi"/>
          <w:b/>
          <w:caps/>
          <w:sz w:val="20"/>
          <w:szCs w:val="24"/>
        </w:rPr>
        <w:t>nájemní smluvy uzavřené před účinností této směrnice na dobu určitou</w:t>
      </w:r>
      <w:r w:rsidR="00E513EB">
        <w:rPr>
          <w:rFonts w:asciiTheme="minorHAnsi" w:hAnsiTheme="minorHAnsi"/>
          <w:b/>
          <w:caps/>
          <w:sz w:val="20"/>
          <w:szCs w:val="24"/>
        </w:rPr>
        <w:t xml:space="preserve"> …</w:t>
      </w:r>
      <w:r w:rsidR="00E513EB">
        <w:rPr>
          <w:rFonts w:asciiTheme="minorHAnsi" w:hAnsiTheme="minorHAnsi"/>
          <w:b/>
          <w:caps/>
          <w:sz w:val="20"/>
          <w:szCs w:val="24"/>
        </w:rPr>
        <w:tab/>
        <w:t>6</w:t>
      </w:r>
    </w:p>
    <w:p w:rsidR="00743B05" w:rsidRDefault="00743B05" w:rsidP="00E42578">
      <w:pPr>
        <w:tabs>
          <w:tab w:val="left" w:pos="709"/>
          <w:tab w:val="left" w:pos="1134"/>
          <w:tab w:val="left" w:pos="9072"/>
        </w:tabs>
        <w:spacing w:after="0" w:line="240" w:lineRule="auto"/>
        <w:ind w:left="1134" w:hanging="1134"/>
        <w:rPr>
          <w:rFonts w:asciiTheme="minorHAnsi" w:hAnsiTheme="minorHAnsi"/>
          <w:b/>
          <w:caps/>
          <w:sz w:val="20"/>
          <w:szCs w:val="24"/>
        </w:rPr>
      </w:pPr>
      <w:r>
        <w:rPr>
          <w:rFonts w:asciiTheme="minorHAnsi" w:hAnsiTheme="minorHAnsi"/>
          <w:b/>
          <w:caps/>
          <w:szCs w:val="24"/>
        </w:rPr>
        <w:tab/>
      </w:r>
      <w:r w:rsidRPr="00743B05">
        <w:rPr>
          <w:rFonts w:asciiTheme="minorHAnsi" w:hAnsiTheme="minorHAnsi"/>
          <w:b/>
          <w:caps/>
          <w:sz w:val="20"/>
          <w:szCs w:val="24"/>
        </w:rPr>
        <w:t xml:space="preserve">Článek  </w:t>
      </w:r>
      <w:r w:rsidR="00E513EB">
        <w:rPr>
          <w:rFonts w:asciiTheme="minorHAnsi" w:hAnsiTheme="minorHAnsi"/>
          <w:b/>
          <w:caps/>
          <w:sz w:val="20"/>
          <w:szCs w:val="24"/>
        </w:rPr>
        <w:t>7</w:t>
      </w:r>
      <w:r w:rsidRPr="00743B05">
        <w:rPr>
          <w:rFonts w:asciiTheme="minorHAnsi" w:hAnsiTheme="minorHAnsi"/>
          <w:b/>
          <w:caps/>
          <w:sz w:val="20"/>
          <w:szCs w:val="24"/>
        </w:rPr>
        <w:t xml:space="preserve"> - Kategorie bytů, kt</w:t>
      </w:r>
      <w:r w:rsidR="0098449F">
        <w:rPr>
          <w:rFonts w:asciiTheme="minorHAnsi" w:hAnsiTheme="minorHAnsi"/>
          <w:b/>
          <w:caps/>
          <w:sz w:val="20"/>
          <w:szCs w:val="24"/>
        </w:rPr>
        <w:t>e</w:t>
      </w:r>
      <w:r w:rsidRPr="00743B05">
        <w:rPr>
          <w:rFonts w:asciiTheme="minorHAnsi" w:hAnsiTheme="minorHAnsi"/>
          <w:b/>
          <w:caps/>
          <w:sz w:val="20"/>
          <w:szCs w:val="24"/>
        </w:rPr>
        <w:t>ré jsou předmětem nájmu nebo směny</w:t>
      </w:r>
      <w:r w:rsidR="0098449F">
        <w:rPr>
          <w:rFonts w:asciiTheme="minorHAnsi" w:hAnsiTheme="minorHAnsi"/>
          <w:b/>
          <w:caps/>
          <w:sz w:val="20"/>
          <w:szCs w:val="24"/>
        </w:rPr>
        <w:t xml:space="preserve"> ………………………………</w:t>
      </w:r>
      <w:r w:rsidR="00E42578">
        <w:rPr>
          <w:rFonts w:asciiTheme="minorHAnsi" w:hAnsiTheme="minorHAnsi"/>
          <w:b/>
          <w:caps/>
          <w:sz w:val="20"/>
          <w:szCs w:val="24"/>
        </w:rPr>
        <w:tab/>
      </w:r>
      <w:r w:rsidR="007842CA">
        <w:rPr>
          <w:rFonts w:asciiTheme="minorHAnsi" w:hAnsiTheme="minorHAnsi"/>
          <w:b/>
          <w:caps/>
          <w:sz w:val="20"/>
          <w:szCs w:val="24"/>
        </w:rPr>
        <w:t>6</w:t>
      </w:r>
    </w:p>
    <w:p w:rsidR="00743B05" w:rsidRPr="00743B05" w:rsidRDefault="00743B05" w:rsidP="00743B05">
      <w:pPr>
        <w:tabs>
          <w:tab w:val="left" w:pos="709"/>
          <w:tab w:val="left" w:pos="1134"/>
        </w:tabs>
        <w:spacing w:after="0" w:line="240" w:lineRule="auto"/>
        <w:ind w:left="1134" w:hanging="1134"/>
        <w:rPr>
          <w:rFonts w:asciiTheme="minorHAnsi" w:hAnsiTheme="minorHAnsi"/>
          <w:b/>
          <w:caps/>
          <w:sz w:val="12"/>
          <w:szCs w:val="24"/>
        </w:rPr>
      </w:pPr>
    </w:p>
    <w:p w:rsidR="00743B05" w:rsidRPr="00743B05" w:rsidRDefault="00743B05" w:rsidP="00E42578">
      <w:pPr>
        <w:pStyle w:val="Odstavecseseznamem"/>
        <w:tabs>
          <w:tab w:val="left" w:pos="9072"/>
        </w:tabs>
        <w:spacing w:after="0" w:line="240" w:lineRule="auto"/>
        <w:ind w:left="0"/>
        <w:rPr>
          <w:rFonts w:ascii="Arial Black" w:hAnsi="Arial Black"/>
          <w:b/>
          <w:caps/>
          <w:sz w:val="20"/>
          <w:szCs w:val="24"/>
        </w:rPr>
      </w:pPr>
      <w:r w:rsidRPr="00743B05">
        <w:rPr>
          <w:rFonts w:ascii="Arial Black" w:hAnsi="Arial Black"/>
          <w:b/>
          <w:caps/>
          <w:sz w:val="20"/>
          <w:szCs w:val="24"/>
        </w:rPr>
        <w:t>Hlava II. byty standardní</w:t>
      </w:r>
      <w:r w:rsidR="007842CA">
        <w:rPr>
          <w:rFonts w:ascii="Arial Black" w:hAnsi="Arial Black"/>
          <w:b/>
          <w:caps/>
          <w:sz w:val="20"/>
          <w:szCs w:val="24"/>
        </w:rPr>
        <w:t xml:space="preserve"> </w:t>
      </w:r>
      <w:r w:rsidR="007842CA" w:rsidRPr="007842CA">
        <w:rPr>
          <w:rFonts w:asciiTheme="minorHAnsi" w:hAnsiTheme="minorHAnsi"/>
          <w:b/>
          <w:caps/>
          <w:sz w:val="20"/>
          <w:szCs w:val="24"/>
        </w:rPr>
        <w:t>……………………………………</w:t>
      </w:r>
      <w:r w:rsidR="007842CA">
        <w:rPr>
          <w:rFonts w:asciiTheme="minorHAnsi" w:hAnsiTheme="minorHAnsi"/>
          <w:b/>
          <w:caps/>
          <w:sz w:val="20"/>
          <w:szCs w:val="24"/>
        </w:rPr>
        <w:t>………………………………………………………………</w:t>
      </w:r>
      <w:r w:rsidR="00E42578">
        <w:rPr>
          <w:rFonts w:asciiTheme="minorHAnsi" w:hAnsiTheme="minorHAnsi"/>
          <w:b/>
          <w:caps/>
          <w:sz w:val="20"/>
          <w:szCs w:val="24"/>
        </w:rPr>
        <w:t>….</w:t>
      </w:r>
      <w:r w:rsidR="00E42578">
        <w:rPr>
          <w:rFonts w:asciiTheme="minorHAnsi" w:hAnsiTheme="minorHAnsi"/>
          <w:b/>
          <w:caps/>
          <w:sz w:val="20"/>
          <w:szCs w:val="24"/>
        </w:rPr>
        <w:tab/>
      </w:r>
      <w:r w:rsidR="007842CA">
        <w:rPr>
          <w:rFonts w:asciiTheme="minorHAnsi" w:hAnsiTheme="minorHAnsi"/>
          <w:b/>
          <w:caps/>
          <w:sz w:val="20"/>
          <w:szCs w:val="24"/>
        </w:rPr>
        <w:t>6</w:t>
      </w:r>
    </w:p>
    <w:p w:rsidR="00743B05" w:rsidRPr="00743B05" w:rsidRDefault="00743B05" w:rsidP="00743B05">
      <w:pPr>
        <w:tabs>
          <w:tab w:val="left" w:pos="709"/>
        </w:tabs>
        <w:spacing w:after="0" w:line="240" w:lineRule="auto"/>
        <w:rPr>
          <w:rFonts w:asciiTheme="minorHAnsi" w:hAnsiTheme="minorHAnsi"/>
          <w:b/>
          <w:caps/>
          <w:sz w:val="12"/>
          <w:szCs w:val="24"/>
        </w:rPr>
      </w:pPr>
      <w:r>
        <w:rPr>
          <w:rFonts w:asciiTheme="minorHAnsi" w:hAnsiTheme="minorHAnsi"/>
          <w:b/>
          <w:caps/>
          <w:szCs w:val="24"/>
        </w:rPr>
        <w:tab/>
      </w:r>
    </w:p>
    <w:p w:rsidR="00743B05" w:rsidRPr="00743B05" w:rsidRDefault="00E42578" w:rsidP="00E42578">
      <w:pPr>
        <w:tabs>
          <w:tab w:val="left" w:pos="709"/>
          <w:tab w:val="left" w:pos="9072"/>
        </w:tabs>
        <w:spacing w:after="0" w:line="240" w:lineRule="auto"/>
        <w:rPr>
          <w:rFonts w:asciiTheme="minorHAnsi" w:hAnsiTheme="minorHAnsi"/>
          <w:b/>
          <w:caps/>
          <w:sz w:val="20"/>
          <w:szCs w:val="24"/>
        </w:rPr>
      </w:pPr>
      <w:r>
        <w:rPr>
          <w:rFonts w:asciiTheme="minorHAnsi" w:hAnsiTheme="minorHAnsi"/>
          <w:b/>
          <w:caps/>
          <w:sz w:val="18"/>
          <w:szCs w:val="24"/>
        </w:rPr>
        <w:tab/>
      </w:r>
      <w:r w:rsidR="00743B05" w:rsidRPr="00743B05">
        <w:rPr>
          <w:rFonts w:asciiTheme="minorHAnsi" w:hAnsiTheme="minorHAnsi"/>
          <w:b/>
          <w:caps/>
          <w:sz w:val="20"/>
          <w:szCs w:val="24"/>
        </w:rPr>
        <w:t>článek 1 - pravidla A postup před zahájením výběrového řízení</w:t>
      </w:r>
      <w:r>
        <w:rPr>
          <w:rFonts w:asciiTheme="minorHAnsi" w:hAnsiTheme="minorHAnsi"/>
          <w:b/>
          <w:caps/>
          <w:sz w:val="20"/>
          <w:szCs w:val="24"/>
        </w:rPr>
        <w:t xml:space="preserve"> ……………………………………….</w:t>
      </w:r>
      <w:r>
        <w:rPr>
          <w:rFonts w:asciiTheme="minorHAnsi" w:hAnsiTheme="minorHAnsi"/>
          <w:b/>
          <w:caps/>
          <w:sz w:val="20"/>
          <w:szCs w:val="24"/>
        </w:rPr>
        <w:tab/>
        <w:t>6</w:t>
      </w:r>
    </w:p>
    <w:p w:rsidR="00743B05" w:rsidRDefault="00E42578" w:rsidP="00E42578">
      <w:pPr>
        <w:tabs>
          <w:tab w:val="left" w:pos="709"/>
          <w:tab w:val="left" w:pos="9072"/>
        </w:tabs>
        <w:spacing w:after="0" w:line="240" w:lineRule="auto"/>
        <w:rPr>
          <w:rFonts w:asciiTheme="minorHAnsi" w:hAnsiTheme="minorHAnsi"/>
          <w:b/>
          <w:caps/>
          <w:sz w:val="24"/>
          <w:szCs w:val="24"/>
        </w:rPr>
      </w:pPr>
      <w:r>
        <w:rPr>
          <w:rFonts w:asciiTheme="minorHAnsi" w:hAnsiTheme="minorHAnsi"/>
          <w:b/>
          <w:caps/>
          <w:szCs w:val="24"/>
        </w:rPr>
        <w:tab/>
      </w:r>
      <w:r w:rsidR="00743B05" w:rsidRPr="00743B05">
        <w:rPr>
          <w:rFonts w:asciiTheme="minorHAnsi" w:hAnsiTheme="minorHAnsi"/>
          <w:b/>
          <w:caps/>
          <w:sz w:val="20"/>
          <w:szCs w:val="24"/>
        </w:rPr>
        <w:t xml:space="preserve">článek 2 - výběrové řízení na budoucího nájemce standardního bytu </w:t>
      </w:r>
      <w:r>
        <w:rPr>
          <w:rFonts w:asciiTheme="minorHAnsi" w:hAnsiTheme="minorHAnsi"/>
          <w:b/>
          <w:caps/>
          <w:sz w:val="20"/>
          <w:szCs w:val="24"/>
        </w:rPr>
        <w:t>……………………………</w:t>
      </w:r>
      <w:r>
        <w:rPr>
          <w:rFonts w:asciiTheme="minorHAnsi" w:hAnsiTheme="minorHAnsi"/>
          <w:b/>
          <w:caps/>
          <w:sz w:val="20"/>
          <w:szCs w:val="24"/>
        </w:rPr>
        <w:tab/>
        <w:t>7</w:t>
      </w:r>
    </w:p>
    <w:p w:rsidR="00743B05" w:rsidRDefault="00743B05" w:rsidP="00E42578">
      <w:pPr>
        <w:tabs>
          <w:tab w:val="left" w:pos="709"/>
          <w:tab w:val="left" w:pos="9072"/>
        </w:tabs>
        <w:spacing w:after="0" w:line="240" w:lineRule="auto"/>
        <w:rPr>
          <w:rFonts w:asciiTheme="minorHAnsi" w:hAnsiTheme="minorHAnsi"/>
          <w:b/>
          <w:caps/>
          <w:sz w:val="20"/>
          <w:szCs w:val="24"/>
        </w:rPr>
      </w:pPr>
      <w:r w:rsidRPr="00743B05">
        <w:rPr>
          <w:rFonts w:asciiTheme="minorHAnsi" w:hAnsiTheme="minorHAnsi"/>
          <w:b/>
          <w:caps/>
          <w:sz w:val="18"/>
          <w:szCs w:val="24"/>
        </w:rPr>
        <w:tab/>
      </w:r>
      <w:r w:rsidRPr="00743B05">
        <w:rPr>
          <w:rFonts w:asciiTheme="minorHAnsi" w:hAnsiTheme="minorHAnsi"/>
          <w:b/>
          <w:caps/>
          <w:sz w:val="20"/>
          <w:szCs w:val="24"/>
        </w:rPr>
        <w:t>článek 3 -</w:t>
      </w:r>
      <w:r>
        <w:rPr>
          <w:rFonts w:asciiTheme="minorHAnsi" w:hAnsiTheme="minorHAnsi"/>
          <w:b/>
          <w:caps/>
          <w:sz w:val="20"/>
          <w:szCs w:val="24"/>
        </w:rPr>
        <w:t xml:space="preserve"> </w:t>
      </w:r>
      <w:r w:rsidRPr="00743B05">
        <w:rPr>
          <w:rFonts w:asciiTheme="minorHAnsi" w:hAnsiTheme="minorHAnsi"/>
          <w:b/>
          <w:caps/>
          <w:sz w:val="20"/>
          <w:szCs w:val="24"/>
        </w:rPr>
        <w:t>postup po výběrovém řízení na nájemce standardního Bytu</w:t>
      </w:r>
      <w:r w:rsidR="00E42578">
        <w:rPr>
          <w:rFonts w:asciiTheme="minorHAnsi" w:hAnsiTheme="minorHAnsi"/>
          <w:b/>
          <w:caps/>
          <w:sz w:val="20"/>
          <w:szCs w:val="24"/>
        </w:rPr>
        <w:t xml:space="preserve"> ………………………….</w:t>
      </w:r>
      <w:r w:rsidR="00E42578">
        <w:rPr>
          <w:rFonts w:asciiTheme="minorHAnsi" w:hAnsiTheme="minorHAnsi"/>
          <w:b/>
          <w:caps/>
          <w:sz w:val="20"/>
          <w:szCs w:val="24"/>
        </w:rPr>
        <w:tab/>
      </w:r>
      <w:r w:rsidR="00E513EB">
        <w:rPr>
          <w:rFonts w:asciiTheme="minorHAnsi" w:hAnsiTheme="minorHAnsi"/>
          <w:b/>
          <w:caps/>
          <w:sz w:val="20"/>
          <w:szCs w:val="24"/>
        </w:rPr>
        <w:t>8</w:t>
      </w:r>
    </w:p>
    <w:p w:rsidR="00743B05" w:rsidRPr="00743B05" w:rsidRDefault="00743B05" w:rsidP="00743B05">
      <w:pPr>
        <w:tabs>
          <w:tab w:val="left" w:pos="709"/>
        </w:tabs>
        <w:spacing w:after="0" w:line="240" w:lineRule="auto"/>
        <w:rPr>
          <w:rFonts w:asciiTheme="minorHAnsi" w:hAnsiTheme="minorHAnsi"/>
          <w:b/>
          <w:caps/>
          <w:sz w:val="12"/>
          <w:szCs w:val="24"/>
        </w:rPr>
      </w:pPr>
    </w:p>
    <w:p w:rsidR="00743B05" w:rsidRPr="00743B05" w:rsidRDefault="00743B05" w:rsidP="00E42578">
      <w:pPr>
        <w:pStyle w:val="Odstavecseseznamem"/>
        <w:tabs>
          <w:tab w:val="left" w:pos="9072"/>
        </w:tabs>
        <w:spacing w:after="0" w:line="240" w:lineRule="auto"/>
        <w:ind w:left="0"/>
        <w:jc w:val="both"/>
        <w:rPr>
          <w:rFonts w:ascii="Arial Black" w:hAnsi="Arial Black"/>
          <w:b/>
          <w:caps/>
          <w:sz w:val="20"/>
          <w:szCs w:val="24"/>
        </w:rPr>
      </w:pPr>
      <w:r w:rsidRPr="00743B05">
        <w:rPr>
          <w:rFonts w:ascii="Arial Black" w:hAnsi="Arial Black"/>
          <w:b/>
          <w:caps/>
          <w:sz w:val="20"/>
          <w:szCs w:val="24"/>
        </w:rPr>
        <w:t>Hlava III. sociální byty</w:t>
      </w:r>
      <w:r w:rsidR="00E42578">
        <w:rPr>
          <w:rFonts w:ascii="Arial Black" w:hAnsi="Arial Black"/>
          <w:b/>
          <w:caps/>
          <w:sz w:val="20"/>
          <w:szCs w:val="24"/>
        </w:rPr>
        <w:t xml:space="preserve">  </w:t>
      </w:r>
      <w:r w:rsidR="00E42578" w:rsidRPr="00E42578">
        <w:rPr>
          <w:rFonts w:asciiTheme="minorHAnsi" w:hAnsiTheme="minorHAnsi"/>
          <w:b/>
          <w:caps/>
          <w:sz w:val="20"/>
          <w:szCs w:val="24"/>
        </w:rPr>
        <w:t>………………</w:t>
      </w:r>
      <w:r w:rsidR="00E42578">
        <w:rPr>
          <w:rFonts w:asciiTheme="minorHAnsi" w:hAnsiTheme="minorHAnsi"/>
          <w:b/>
          <w:caps/>
          <w:sz w:val="20"/>
          <w:szCs w:val="24"/>
        </w:rPr>
        <w:t>………………………………………………………………………………………</w:t>
      </w:r>
      <w:r w:rsidR="00392149">
        <w:rPr>
          <w:rFonts w:asciiTheme="minorHAnsi" w:hAnsiTheme="minorHAnsi"/>
          <w:b/>
          <w:caps/>
          <w:sz w:val="20"/>
          <w:szCs w:val="24"/>
        </w:rPr>
        <w:t>…...</w:t>
      </w:r>
      <w:r w:rsidR="00E42578">
        <w:rPr>
          <w:rFonts w:asciiTheme="minorHAnsi" w:hAnsiTheme="minorHAnsi"/>
          <w:b/>
          <w:caps/>
          <w:sz w:val="20"/>
          <w:szCs w:val="24"/>
        </w:rPr>
        <w:tab/>
        <w:t>8</w:t>
      </w:r>
    </w:p>
    <w:p w:rsidR="00743B05" w:rsidRDefault="00743B05" w:rsidP="00743B05">
      <w:pPr>
        <w:tabs>
          <w:tab w:val="left" w:pos="709"/>
        </w:tabs>
        <w:spacing w:after="0" w:line="240" w:lineRule="auto"/>
        <w:rPr>
          <w:rFonts w:asciiTheme="minorHAnsi" w:hAnsiTheme="minorHAnsi"/>
          <w:b/>
          <w:caps/>
          <w:sz w:val="12"/>
          <w:szCs w:val="24"/>
        </w:rPr>
      </w:pPr>
    </w:p>
    <w:p w:rsidR="00743B05" w:rsidRPr="00743B05" w:rsidRDefault="00743B05" w:rsidP="00E42578">
      <w:pPr>
        <w:tabs>
          <w:tab w:val="left" w:pos="709"/>
          <w:tab w:val="left" w:pos="9072"/>
        </w:tabs>
        <w:spacing w:after="0" w:line="240" w:lineRule="auto"/>
        <w:rPr>
          <w:rFonts w:asciiTheme="minorHAnsi" w:hAnsiTheme="minorHAnsi"/>
          <w:b/>
          <w:caps/>
          <w:sz w:val="20"/>
          <w:szCs w:val="24"/>
        </w:rPr>
      </w:pPr>
      <w:r w:rsidRPr="00743B05">
        <w:rPr>
          <w:rFonts w:asciiTheme="minorHAnsi" w:hAnsiTheme="minorHAnsi"/>
          <w:b/>
          <w:caps/>
          <w:sz w:val="20"/>
          <w:szCs w:val="24"/>
        </w:rPr>
        <w:tab/>
      </w:r>
      <w:r>
        <w:rPr>
          <w:rFonts w:asciiTheme="minorHAnsi" w:hAnsiTheme="minorHAnsi"/>
          <w:b/>
          <w:caps/>
          <w:sz w:val="20"/>
          <w:szCs w:val="24"/>
        </w:rPr>
        <w:t xml:space="preserve">článek 1 - </w:t>
      </w:r>
      <w:r w:rsidRPr="00743B05">
        <w:rPr>
          <w:rFonts w:asciiTheme="minorHAnsi" w:hAnsiTheme="minorHAnsi"/>
          <w:b/>
          <w:caps/>
          <w:sz w:val="20"/>
          <w:szCs w:val="24"/>
        </w:rPr>
        <w:t>Definice sociálního bytu A systému prostupného bydlení</w:t>
      </w:r>
      <w:r w:rsidR="00E42578">
        <w:rPr>
          <w:rFonts w:asciiTheme="minorHAnsi" w:hAnsiTheme="minorHAnsi"/>
          <w:b/>
          <w:caps/>
          <w:sz w:val="20"/>
          <w:szCs w:val="24"/>
        </w:rPr>
        <w:t xml:space="preserve"> ………………………………..</w:t>
      </w:r>
      <w:r w:rsidR="00E42578">
        <w:rPr>
          <w:rFonts w:asciiTheme="minorHAnsi" w:hAnsiTheme="minorHAnsi"/>
          <w:b/>
          <w:caps/>
          <w:sz w:val="20"/>
          <w:szCs w:val="24"/>
        </w:rPr>
        <w:tab/>
        <w:t>8</w:t>
      </w:r>
    </w:p>
    <w:p w:rsidR="00743B05" w:rsidRPr="00743B05" w:rsidRDefault="00743B05" w:rsidP="00E42578">
      <w:pPr>
        <w:tabs>
          <w:tab w:val="left" w:pos="709"/>
          <w:tab w:val="left" w:pos="1134"/>
          <w:tab w:val="left" w:pos="9072"/>
        </w:tabs>
        <w:spacing w:after="0" w:line="240" w:lineRule="auto"/>
        <w:rPr>
          <w:rFonts w:asciiTheme="minorHAnsi" w:hAnsiTheme="minorHAnsi"/>
          <w:b/>
          <w:caps/>
          <w:sz w:val="20"/>
          <w:szCs w:val="24"/>
        </w:rPr>
      </w:pPr>
      <w:r>
        <w:rPr>
          <w:rFonts w:asciiTheme="minorHAnsi" w:hAnsiTheme="minorHAnsi"/>
          <w:b/>
          <w:caps/>
          <w:sz w:val="20"/>
          <w:szCs w:val="24"/>
        </w:rPr>
        <w:tab/>
      </w:r>
      <w:r w:rsidRPr="00743B05">
        <w:rPr>
          <w:rFonts w:asciiTheme="minorHAnsi" w:hAnsiTheme="minorHAnsi"/>
          <w:b/>
          <w:caps/>
          <w:sz w:val="20"/>
          <w:szCs w:val="24"/>
        </w:rPr>
        <w:t>článek 2 -</w:t>
      </w:r>
      <w:r>
        <w:rPr>
          <w:rFonts w:asciiTheme="minorHAnsi" w:hAnsiTheme="minorHAnsi"/>
          <w:b/>
          <w:caps/>
          <w:sz w:val="20"/>
          <w:szCs w:val="24"/>
        </w:rPr>
        <w:t xml:space="preserve"> </w:t>
      </w:r>
      <w:r w:rsidRPr="00743B05">
        <w:rPr>
          <w:rFonts w:asciiTheme="minorHAnsi" w:hAnsiTheme="minorHAnsi"/>
          <w:b/>
          <w:caps/>
          <w:sz w:val="20"/>
          <w:szCs w:val="24"/>
        </w:rPr>
        <w:t>Podání návrhu na přidělení sociálního bytu v</w:t>
      </w:r>
      <w:r w:rsidR="006F567D">
        <w:rPr>
          <w:rFonts w:asciiTheme="minorHAnsi" w:hAnsiTheme="minorHAnsi"/>
          <w:b/>
          <w:caps/>
          <w:sz w:val="20"/>
          <w:szCs w:val="24"/>
        </w:rPr>
        <w:t> </w:t>
      </w:r>
      <w:r w:rsidRPr="00743B05">
        <w:rPr>
          <w:rFonts w:asciiTheme="minorHAnsi" w:hAnsiTheme="minorHAnsi"/>
          <w:b/>
          <w:caps/>
          <w:sz w:val="20"/>
          <w:szCs w:val="24"/>
        </w:rPr>
        <w:t>SPB</w:t>
      </w:r>
      <w:r w:rsidR="00E42578">
        <w:rPr>
          <w:rFonts w:asciiTheme="minorHAnsi" w:hAnsiTheme="minorHAnsi"/>
          <w:b/>
          <w:caps/>
          <w:sz w:val="20"/>
          <w:szCs w:val="24"/>
        </w:rPr>
        <w:t xml:space="preserve"> …………………………………………….</w:t>
      </w:r>
      <w:r w:rsidR="00E42578">
        <w:rPr>
          <w:rFonts w:asciiTheme="minorHAnsi" w:hAnsiTheme="minorHAnsi"/>
          <w:b/>
          <w:caps/>
          <w:sz w:val="20"/>
          <w:szCs w:val="24"/>
        </w:rPr>
        <w:tab/>
      </w:r>
      <w:r w:rsidR="009A37C8">
        <w:rPr>
          <w:rFonts w:asciiTheme="minorHAnsi" w:hAnsiTheme="minorHAnsi"/>
          <w:b/>
          <w:caps/>
          <w:sz w:val="20"/>
          <w:szCs w:val="24"/>
        </w:rPr>
        <w:t>9</w:t>
      </w:r>
    </w:p>
    <w:p w:rsidR="00743B05" w:rsidRPr="00743B05" w:rsidRDefault="00743B05" w:rsidP="00E42578">
      <w:pPr>
        <w:tabs>
          <w:tab w:val="left" w:pos="709"/>
          <w:tab w:val="left" w:pos="1134"/>
          <w:tab w:val="left" w:pos="9072"/>
        </w:tabs>
        <w:spacing w:after="0" w:line="240" w:lineRule="auto"/>
        <w:rPr>
          <w:rFonts w:asciiTheme="minorHAnsi" w:hAnsiTheme="minorHAnsi"/>
          <w:b/>
          <w:caps/>
          <w:sz w:val="20"/>
          <w:szCs w:val="24"/>
        </w:rPr>
      </w:pPr>
      <w:r>
        <w:rPr>
          <w:rFonts w:asciiTheme="minorHAnsi" w:hAnsiTheme="minorHAnsi"/>
          <w:b/>
          <w:caps/>
          <w:sz w:val="20"/>
          <w:szCs w:val="24"/>
        </w:rPr>
        <w:tab/>
      </w:r>
      <w:r w:rsidRPr="00743B05">
        <w:rPr>
          <w:rFonts w:asciiTheme="minorHAnsi" w:hAnsiTheme="minorHAnsi"/>
          <w:b/>
          <w:caps/>
          <w:sz w:val="20"/>
          <w:szCs w:val="24"/>
        </w:rPr>
        <w:t>článek 3</w:t>
      </w:r>
      <w:r>
        <w:rPr>
          <w:rFonts w:asciiTheme="minorHAnsi" w:hAnsiTheme="minorHAnsi"/>
          <w:b/>
          <w:caps/>
          <w:sz w:val="20"/>
          <w:szCs w:val="24"/>
        </w:rPr>
        <w:t xml:space="preserve"> - </w:t>
      </w:r>
      <w:r w:rsidRPr="00743B05">
        <w:rPr>
          <w:rFonts w:asciiTheme="minorHAnsi" w:hAnsiTheme="minorHAnsi"/>
          <w:b/>
          <w:caps/>
          <w:sz w:val="20"/>
          <w:szCs w:val="24"/>
        </w:rPr>
        <w:t>Podmínky posuzování návrhu na přidělení sociálního bytu</w:t>
      </w:r>
      <w:r w:rsidR="00E42578">
        <w:rPr>
          <w:rFonts w:asciiTheme="minorHAnsi" w:hAnsiTheme="minorHAnsi"/>
          <w:b/>
          <w:caps/>
          <w:sz w:val="20"/>
          <w:szCs w:val="24"/>
        </w:rPr>
        <w:t xml:space="preserve"> ……………………………</w:t>
      </w:r>
      <w:r w:rsidR="00E42578">
        <w:rPr>
          <w:rFonts w:asciiTheme="minorHAnsi" w:hAnsiTheme="minorHAnsi"/>
          <w:b/>
          <w:caps/>
          <w:sz w:val="20"/>
          <w:szCs w:val="24"/>
        </w:rPr>
        <w:tab/>
        <w:t>9</w:t>
      </w:r>
    </w:p>
    <w:p w:rsidR="00743B05" w:rsidRPr="00743B05" w:rsidRDefault="00743B05" w:rsidP="00E42578">
      <w:pPr>
        <w:tabs>
          <w:tab w:val="left" w:pos="709"/>
          <w:tab w:val="left" w:pos="1134"/>
          <w:tab w:val="left" w:pos="9072"/>
        </w:tabs>
        <w:spacing w:after="0" w:line="240" w:lineRule="auto"/>
        <w:rPr>
          <w:rFonts w:asciiTheme="minorHAnsi" w:hAnsiTheme="minorHAnsi"/>
          <w:b/>
          <w:caps/>
          <w:sz w:val="20"/>
          <w:szCs w:val="24"/>
        </w:rPr>
      </w:pPr>
      <w:r>
        <w:rPr>
          <w:rFonts w:asciiTheme="minorHAnsi" w:hAnsiTheme="minorHAnsi"/>
          <w:b/>
          <w:caps/>
          <w:sz w:val="20"/>
          <w:szCs w:val="24"/>
        </w:rPr>
        <w:tab/>
      </w:r>
      <w:r w:rsidRPr="00743B05">
        <w:rPr>
          <w:rFonts w:asciiTheme="minorHAnsi" w:hAnsiTheme="minorHAnsi"/>
          <w:b/>
          <w:caps/>
          <w:sz w:val="20"/>
          <w:szCs w:val="24"/>
        </w:rPr>
        <w:t>článek 4</w:t>
      </w:r>
      <w:r>
        <w:rPr>
          <w:rFonts w:asciiTheme="minorHAnsi" w:hAnsiTheme="minorHAnsi"/>
          <w:b/>
          <w:caps/>
          <w:sz w:val="20"/>
          <w:szCs w:val="24"/>
        </w:rPr>
        <w:t xml:space="preserve"> - </w:t>
      </w:r>
      <w:r w:rsidRPr="00743B05">
        <w:rPr>
          <w:rFonts w:asciiTheme="minorHAnsi" w:hAnsiTheme="minorHAnsi"/>
          <w:b/>
          <w:caps/>
          <w:sz w:val="20"/>
          <w:szCs w:val="24"/>
        </w:rPr>
        <w:t>posouzení návrhu a přidělení sociálního bytu</w:t>
      </w:r>
      <w:r w:rsidR="00E513EB">
        <w:rPr>
          <w:rFonts w:asciiTheme="minorHAnsi" w:hAnsiTheme="minorHAnsi"/>
          <w:b/>
          <w:caps/>
          <w:sz w:val="20"/>
          <w:szCs w:val="24"/>
        </w:rPr>
        <w:t xml:space="preserve"> ……………………………………………………</w:t>
      </w:r>
      <w:r w:rsidR="00E513EB">
        <w:rPr>
          <w:rFonts w:asciiTheme="minorHAnsi" w:hAnsiTheme="minorHAnsi"/>
          <w:b/>
          <w:caps/>
          <w:sz w:val="20"/>
          <w:szCs w:val="24"/>
        </w:rPr>
        <w:tab/>
        <w:t>10</w:t>
      </w:r>
    </w:p>
    <w:p w:rsidR="00743B05" w:rsidRPr="00743B05" w:rsidRDefault="00743B05" w:rsidP="00E42578">
      <w:pPr>
        <w:tabs>
          <w:tab w:val="left" w:pos="709"/>
          <w:tab w:val="left" w:pos="1134"/>
          <w:tab w:val="left" w:pos="9072"/>
        </w:tabs>
        <w:spacing w:after="0" w:line="240" w:lineRule="auto"/>
        <w:rPr>
          <w:rFonts w:asciiTheme="minorHAnsi" w:hAnsiTheme="minorHAnsi"/>
          <w:b/>
          <w:caps/>
          <w:sz w:val="20"/>
          <w:szCs w:val="24"/>
        </w:rPr>
      </w:pPr>
      <w:r>
        <w:rPr>
          <w:rFonts w:asciiTheme="minorHAnsi" w:hAnsiTheme="minorHAnsi"/>
          <w:b/>
          <w:caps/>
          <w:sz w:val="20"/>
          <w:szCs w:val="24"/>
        </w:rPr>
        <w:tab/>
      </w:r>
      <w:r w:rsidRPr="00743B05">
        <w:rPr>
          <w:rFonts w:asciiTheme="minorHAnsi" w:hAnsiTheme="minorHAnsi"/>
          <w:b/>
          <w:caps/>
          <w:sz w:val="20"/>
          <w:szCs w:val="24"/>
        </w:rPr>
        <w:t>článek 5</w:t>
      </w:r>
      <w:r>
        <w:rPr>
          <w:rFonts w:asciiTheme="minorHAnsi" w:hAnsiTheme="minorHAnsi"/>
          <w:b/>
          <w:caps/>
          <w:sz w:val="20"/>
          <w:szCs w:val="24"/>
        </w:rPr>
        <w:t xml:space="preserve"> - </w:t>
      </w:r>
      <w:r w:rsidRPr="00743B05">
        <w:rPr>
          <w:rFonts w:asciiTheme="minorHAnsi" w:hAnsiTheme="minorHAnsi"/>
          <w:b/>
          <w:caps/>
          <w:sz w:val="20"/>
          <w:szCs w:val="24"/>
        </w:rPr>
        <w:t>Program sociální práce v sociálních bytech</w:t>
      </w:r>
      <w:r w:rsidR="006F567D">
        <w:rPr>
          <w:rFonts w:asciiTheme="minorHAnsi" w:hAnsiTheme="minorHAnsi"/>
          <w:b/>
          <w:caps/>
          <w:sz w:val="20"/>
          <w:szCs w:val="24"/>
        </w:rPr>
        <w:t xml:space="preserve"> ……………………</w:t>
      </w:r>
      <w:r w:rsidR="00E513EB">
        <w:rPr>
          <w:rFonts w:asciiTheme="minorHAnsi" w:hAnsiTheme="minorHAnsi"/>
          <w:b/>
          <w:caps/>
          <w:sz w:val="20"/>
          <w:szCs w:val="24"/>
        </w:rPr>
        <w:t>………………………………….</w:t>
      </w:r>
      <w:r w:rsidR="00E513EB">
        <w:rPr>
          <w:rFonts w:asciiTheme="minorHAnsi" w:hAnsiTheme="minorHAnsi"/>
          <w:b/>
          <w:caps/>
          <w:sz w:val="20"/>
          <w:szCs w:val="24"/>
        </w:rPr>
        <w:tab/>
        <w:t>10</w:t>
      </w:r>
    </w:p>
    <w:p w:rsidR="00743B05" w:rsidRDefault="002C2C30" w:rsidP="00392149">
      <w:pPr>
        <w:tabs>
          <w:tab w:val="left" w:pos="709"/>
          <w:tab w:val="left" w:pos="9072"/>
        </w:tabs>
        <w:spacing w:after="0" w:line="240" w:lineRule="auto"/>
        <w:rPr>
          <w:rFonts w:asciiTheme="minorHAnsi" w:hAnsiTheme="minorHAnsi"/>
          <w:b/>
          <w:caps/>
          <w:sz w:val="20"/>
          <w:szCs w:val="24"/>
        </w:rPr>
      </w:pPr>
      <w:r>
        <w:rPr>
          <w:rFonts w:asciiTheme="minorHAnsi" w:hAnsiTheme="minorHAnsi"/>
          <w:b/>
          <w:caps/>
          <w:sz w:val="20"/>
          <w:szCs w:val="24"/>
        </w:rPr>
        <w:tab/>
      </w:r>
      <w:r w:rsidRPr="00743B05">
        <w:rPr>
          <w:rFonts w:asciiTheme="minorHAnsi" w:hAnsiTheme="minorHAnsi"/>
          <w:b/>
          <w:caps/>
          <w:sz w:val="20"/>
          <w:szCs w:val="24"/>
        </w:rPr>
        <w:t xml:space="preserve">článek </w:t>
      </w:r>
      <w:r>
        <w:rPr>
          <w:rFonts w:asciiTheme="minorHAnsi" w:hAnsiTheme="minorHAnsi"/>
          <w:b/>
          <w:caps/>
          <w:sz w:val="20"/>
          <w:szCs w:val="24"/>
        </w:rPr>
        <w:t xml:space="preserve">6 - </w:t>
      </w:r>
      <w:r w:rsidR="00392149" w:rsidRPr="00392149">
        <w:rPr>
          <w:rFonts w:asciiTheme="minorHAnsi" w:hAnsiTheme="minorHAnsi"/>
          <w:b/>
          <w:caps/>
          <w:sz w:val="20"/>
          <w:szCs w:val="24"/>
        </w:rPr>
        <w:t>Definice bytů pro (PVO) a Podmínky pro nájem bytů pro (Pvo)…</w:t>
      </w:r>
      <w:r w:rsidR="00392149">
        <w:rPr>
          <w:rFonts w:asciiTheme="minorHAnsi" w:hAnsiTheme="minorHAnsi"/>
          <w:b/>
          <w:caps/>
          <w:sz w:val="20"/>
          <w:szCs w:val="24"/>
        </w:rPr>
        <w:t>………………………..</w:t>
      </w:r>
      <w:r w:rsidR="00E513EB">
        <w:rPr>
          <w:rFonts w:asciiTheme="minorHAnsi" w:hAnsiTheme="minorHAnsi"/>
          <w:b/>
          <w:caps/>
          <w:sz w:val="20"/>
          <w:szCs w:val="24"/>
        </w:rPr>
        <w:tab/>
        <w:t>11</w:t>
      </w:r>
    </w:p>
    <w:p w:rsidR="009A37C8" w:rsidRPr="00743B05" w:rsidRDefault="009A37C8" w:rsidP="00392149">
      <w:pPr>
        <w:tabs>
          <w:tab w:val="left" w:pos="709"/>
          <w:tab w:val="left" w:pos="9072"/>
        </w:tabs>
        <w:spacing w:after="0" w:line="240" w:lineRule="auto"/>
        <w:rPr>
          <w:rFonts w:asciiTheme="minorHAnsi" w:hAnsiTheme="minorHAnsi"/>
          <w:b/>
          <w:caps/>
          <w:sz w:val="12"/>
          <w:szCs w:val="24"/>
        </w:rPr>
      </w:pPr>
    </w:p>
    <w:p w:rsidR="00743B05" w:rsidRDefault="00743B05" w:rsidP="00E42578">
      <w:pPr>
        <w:pStyle w:val="Odstavecseseznamem"/>
        <w:tabs>
          <w:tab w:val="left" w:pos="9072"/>
        </w:tabs>
        <w:spacing w:after="0" w:line="240" w:lineRule="auto"/>
        <w:ind w:left="0"/>
        <w:rPr>
          <w:rFonts w:ascii="Arial Black" w:hAnsi="Arial Black"/>
          <w:b/>
          <w:caps/>
          <w:sz w:val="20"/>
          <w:szCs w:val="24"/>
        </w:rPr>
      </w:pPr>
      <w:r w:rsidRPr="00743B05">
        <w:rPr>
          <w:rFonts w:ascii="Arial Black" w:hAnsi="Arial Black"/>
          <w:b/>
          <w:caps/>
          <w:sz w:val="20"/>
          <w:szCs w:val="24"/>
        </w:rPr>
        <w:t xml:space="preserve">Hlava IV. startovací byty </w:t>
      </w:r>
      <w:r w:rsidR="00E42578" w:rsidRPr="00E42578">
        <w:rPr>
          <w:rFonts w:asciiTheme="minorHAnsi" w:hAnsiTheme="minorHAnsi"/>
          <w:b/>
          <w:caps/>
          <w:sz w:val="20"/>
          <w:szCs w:val="24"/>
        </w:rPr>
        <w:t>………………………………</w:t>
      </w:r>
      <w:r w:rsidR="00E42578">
        <w:rPr>
          <w:rFonts w:asciiTheme="minorHAnsi" w:hAnsiTheme="minorHAnsi"/>
          <w:b/>
          <w:caps/>
          <w:sz w:val="20"/>
          <w:szCs w:val="24"/>
        </w:rPr>
        <w:t>………………………………………………………………………</w:t>
      </w:r>
      <w:r w:rsidR="00E42578">
        <w:rPr>
          <w:rFonts w:asciiTheme="minorHAnsi" w:hAnsiTheme="minorHAnsi"/>
          <w:b/>
          <w:caps/>
          <w:sz w:val="20"/>
          <w:szCs w:val="24"/>
        </w:rPr>
        <w:tab/>
      </w:r>
      <w:r w:rsidR="009A37C8">
        <w:rPr>
          <w:rFonts w:asciiTheme="minorHAnsi" w:hAnsiTheme="minorHAnsi"/>
          <w:b/>
          <w:caps/>
          <w:sz w:val="20"/>
          <w:szCs w:val="24"/>
        </w:rPr>
        <w:t>11</w:t>
      </w:r>
    </w:p>
    <w:p w:rsidR="006F567D" w:rsidRPr="006F567D" w:rsidRDefault="006F567D" w:rsidP="00743B05">
      <w:pPr>
        <w:pStyle w:val="Odstavecseseznamem"/>
        <w:spacing w:after="0" w:line="240" w:lineRule="auto"/>
        <w:ind w:left="0"/>
        <w:rPr>
          <w:rFonts w:ascii="Arial Black" w:hAnsi="Arial Black"/>
          <w:b/>
          <w:caps/>
          <w:sz w:val="12"/>
          <w:szCs w:val="24"/>
        </w:rPr>
      </w:pPr>
    </w:p>
    <w:p w:rsidR="00743B05" w:rsidRPr="00743B05" w:rsidRDefault="006F567D" w:rsidP="004F7908">
      <w:pPr>
        <w:tabs>
          <w:tab w:val="left" w:pos="709"/>
          <w:tab w:val="left" w:pos="1134"/>
          <w:tab w:val="left" w:pos="9072"/>
        </w:tabs>
        <w:spacing w:after="0" w:line="240" w:lineRule="auto"/>
        <w:rPr>
          <w:rFonts w:asciiTheme="minorHAnsi" w:hAnsiTheme="minorHAnsi"/>
          <w:b/>
          <w:caps/>
          <w:sz w:val="20"/>
          <w:szCs w:val="24"/>
        </w:rPr>
      </w:pPr>
      <w:r>
        <w:rPr>
          <w:rFonts w:asciiTheme="minorHAnsi" w:hAnsiTheme="minorHAnsi"/>
          <w:b/>
          <w:caps/>
          <w:sz w:val="20"/>
          <w:szCs w:val="24"/>
        </w:rPr>
        <w:tab/>
      </w:r>
      <w:r w:rsidR="00743B05" w:rsidRPr="00743B05">
        <w:rPr>
          <w:rFonts w:asciiTheme="minorHAnsi" w:hAnsiTheme="minorHAnsi"/>
          <w:b/>
          <w:caps/>
          <w:sz w:val="20"/>
          <w:szCs w:val="24"/>
        </w:rPr>
        <w:t>článek 1 -</w:t>
      </w:r>
      <w:r>
        <w:rPr>
          <w:rFonts w:asciiTheme="minorHAnsi" w:hAnsiTheme="minorHAnsi"/>
          <w:b/>
          <w:caps/>
          <w:sz w:val="20"/>
          <w:szCs w:val="24"/>
        </w:rPr>
        <w:t xml:space="preserve"> </w:t>
      </w:r>
      <w:r w:rsidR="00743B05" w:rsidRPr="00743B05">
        <w:rPr>
          <w:rFonts w:asciiTheme="minorHAnsi" w:hAnsiTheme="minorHAnsi"/>
          <w:b/>
          <w:caps/>
          <w:sz w:val="20"/>
          <w:szCs w:val="24"/>
        </w:rPr>
        <w:t>Definice startovacíCH bytů</w:t>
      </w:r>
      <w:r w:rsidR="00BC1AAE">
        <w:rPr>
          <w:rFonts w:asciiTheme="minorHAnsi" w:hAnsiTheme="minorHAnsi"/>
          <w:b/>
          <w:caps/>
          <w:sz w:val="20"/>
          <w:szCs w:val="24"/>
        </w:rPr>
        <w:t xml:space="preserve"> ………</w:t>
      </w:r>
      <w:r w:rsidR="004F7908">
        <w:rPr>
          <w:rFonts w:asciiTheme="minorHAnsi" w:hAnsiTheme="minorHAnsi"/>
          <w:b/>
          <w:caps/>
          <w:sz w:val="20"/>
          <w:szCs w:val="24"/>
        </w:rPr>
        <w:t>……………………………………………………………………………..</w:t>
      </w:r>
      <w:r w:rsidR="004F7908">
        <w:rPr>
          <w:rFonts w:asciiTheme="minorHAnsi" w:hAnsiTheme="minorHAnsi"/>
          <w:b/>
          <w:caps/>
          <w:sz w:val="20"/>
          <w:szCs w:val="24"/>
        </w:rPr>
        <w:tab/>
      </w:r>
      <w:r w:rsidR="009A37C8">
        <w:rPr>
          <w:rFonts w:asciiTheme="minorHAnsi" w:hAnsiTheme="minorHAnsi"/>
          <w:b/>
          <w:caps/>
          <w:sz w:val="20"/>
          <w:szCs w:val="24"/>
        </w:rPr>
        <w:t>11</w:t>
      </w:r>
    </w:p>
    <w:p w:rsidR="00743B05" w:rsidRPr="00743B05" w:rsidRDefault="006F567D" w:rsidP="004F7908">
      <w:pPr>
        <w:tabs>
          <w:tab w:val="left" w:pos="709"/>
          <w:tab w:val="left" w:pos="1134"/>
          <w:tab w:val="left" w:pos="9072"/>
        </w:tabs>
        <w:spacing w:after="0" w:line="240" w:lineRule="auto"/>
        <w:rPr>
          <w:rFonts w:asciiTheme="minorHAnsi" w:hAnsiTheme="minorHAnsi"/>
          <w:b/>
          <w:caps/>
          <w:sz w:val="20"/>
          <w:szCs w:val="24"/>
        </w:rPr>
      </w:pPr>
      <w:r>
        <w:rPr>
          <w:rFonts w:asciiTheme="minorHAnsi" w:hAnsiTheme="minorHAnsi"/>
          <w:b/>
          <w:caps/>
          <w:sz w:val="20"/>
          <w:szCs w:val="24"/>
        </w:rPr>
        <w:tab/>
      </w:r>
      <w:r w:rsidR="00743B05" w:rsidRPr="00743B05">
        <w:rPr>
          <w:rFonts w:asciiTheme="minorHAnsi" w:hAnsiTheme="minorHAnsi"/>
          <w:b/>
          <w:caps/>
          <w:sz w:val="20"/>
          <w:szCs w:val="24"/>
        </w:rPr>
        <w:t>článek 2 -</w:t>
      </w:r>
      <w:r>
        <w:rPr>
          <w:rFonts w:asciiTheme="minorHAnsi" w:hAnsiTheme="minorHAnsi"/>
          <w:b/>
          <w:caps/>
          <w:sz w:val="20"/>
          <w:szCs w:val="24"/>
        </w:rPr>
        <w:t xml:space="preserve"> </w:t>
      </w:r>
      <w:r w:rsidR="00743B05" w:rsidRPr="00743B05">
        <w:rPr>
          <w:rFonts w:asciiTheme="minorHAnsi" w:hAnsiTheme="minorHAnsi"/>
          <w:b/>
          <w:caps/>
          <w:sz w:val="20"/>
          <w:szCs w:val="24"/>
        </w:rPr>
        <w:t>Podmínky pro nájem startovacího bytu</w:t>
      </w:r>
      <w:r w:rsidR="004F7908">
        <w:rPr>
          <w:rFonts w:asciiTheme="minorHAnsi" w:hAnsiTheme="minorHAnsi"/>
          <w:b/>
          <w:caps/>
          <w:sz w:val="20"/>
          <w:szCs w:val="24"/>
        </w:rPr>
        <w:t xml:space="preserve"> ………………………………………………………………</w:t>
      </w:r>
      <w:r w:rsidR="004F7908">
        <w:rPr>
          <w:rFonts w:asciiTheme="minorHAnsi" w:hAnsiTheme="minorHAnsi"/>
          <w:b/>
          <w:caps/>
          <w:sz w:val="20"/>
          <w:szCs w:val="24"/>
        </w:rPr>
        <w:tab/>
        <w:t>11</w:t>
      </w:r>
    </w:p>
    <w:p w:rsidR="00743B05" w:rsidRPr="00743B05" w:rsidRDefault="006F567D" w:rsidP="004F7908">
      <w:pPr>
        <w:tabs>
          <w:tab w:val="left" w:pos="709"/>
          <w:tab w:val="left" w:pos="1134"/>
          <w:tab w:val="left" w:pos="9072"/>
        </w:tabs>
        <w:spacing w:after="0" w:line="240" w:lineRule="auto"/>
        <w:ind w:left="1134" w:hanging="1134"/>
        <w:rPr>
          <w:rFonts w:ascii="Verdana" w:hAnsi="Verdana" w:cs="Arial"/>
          <w:b/>
          <w:sz w:val="16"/>
          <w:szCs w:val="20"/>
        </w:rPr>
      </w:pPr>
      <w:r>
        <w:rPr>
          <w:rFonts w:asciiTheme="minorHAnsi" w:hAnsiTheme="minorHAnsi"/>
          <w:b/>
          <w:caps/>
          <w:sz w:val="20"/>
          <w:szCs w:val="24"/>
        </w:rPr>
        <w:tab/>
      </w:r>
      <w:r w:rsidR="00743B05" w:rsidRPr="00743B05">
        <w:rPr>
          <w:rFonts w:asciiTheme="minorHAnsi" w:hAnsiTheme="minorHAnsi"/>
          <w:b/>
          <w:caps/>
          <w:sz w:val="20"/>
          <w:szCs w:val="24"/>
        </w:rPr>
        <w:t>článek 3 -</w:t>
      </w:r>
      <w:r>
        <w:rPr>
          <w:rFonts w:asciiTheme="minorHAnsi" w:hAnsiTheme="minorHAnsi"/>
          <w:b/>
          <w:caps/>
          <w:sz w:val="20"/>
          <w:szCs w:val="24"/>
        </w:rPr>
        <w:t xml:space="preserve"> </w:t>
      </w:r>
      <w:r w:rsidR="00743B05" w:rsidRPr="00743B05">
        <w:rPr>
          <w:rFonts w:asciiTheme="minorHAnsi" w:hAnsiTheme="minorHAnsi"/>
          <w:b/>
          <w:caps/>
          <w:sz w:val="20"/>
          <w:szCs w:val="24"/>
        </w:rPr>
        <w:t>postup před zahájením výběrového řízení na pronájem startovacího</w:t>
      </w:r>
      <w:r w:rsidR="00BC1AAE">
        <w:rPr>
          <w:rFonts w:asciiTheme="minorHAnsi" w:hAnsiTheme="minorHAnsi"/>
          <w:b/>
          <w:caps/>
          <w:sz w:val="20"/>
          <w:szCs w:val="24"/>
        </w:rPr>
        <w:t xml:space="preserve"> </w:t>
      </w:r>
      <w:r w:rsidR="00743B05" w:rsidRPr="00743B05">
        <w:rPr>
          <w:rFonts w:asciiTheme="minorHAnsi" w:hAnsiTheme="minorHAnsi"/>
          <w:b/>
          <w:caps/>
          <w:sz w:val="20"/>
          <w:szCs w:val="24"/>
        </w:rPr>
        <w:t>bytu</w:t>
      </w:r>
      <w:r w:rsidR="004F7908">
        <w:rPr>
          <w:rFonts w:asciiTheme="minorHAnsi" w:hAnsiTheme="minorHAnsi"/>
          <w:b/>
          <w:caps/>
          <w:sz w:val="20"/>
          <w:szCs w:val="24"/>
        </w:rPr>
        <w:t>….  1</w:t>
      </w:r>
      <w:r w:rsidR="009A37C8">
        <w:rPr>
          <w:rFonts w:asciiTheme="minorHAnsi" w:hAnsiTheme="minorHAnsi"/>
          <w:b/>
          <w:caps/>
          <w:sz w:val="20"/>
          <w:szCs w:val="24"/>
        </w:rPr>
        <w:t>2</w:t>
      </w:r>
    </w:p>
    <w:p w:rsidR="00743B05" w:rsidRPr="00743B05" w:rsidRDefault="006F567D" w:rsidP="004F7908">
      <w:pPr>
        <w:tabs>
          <w:tab w:val="left" w:pos="709"/>
          <w:tab w:val="left" w:pos="1134"/>
          <w:tab w:val="left" w:pos="9072"/>
        </w:tabs>
        <w:spacing w:after="0" w:line="240" w:lineRule="auto"/>
        <w:ind w:left="1134" w:hanging="1134"/>
        <w:jc w:val="both"/>
        <w:rPr>
          <w:rFonts w:ascii="Verdana" w:hAnsi="Verdana" w:cs="Arial"/>
          <w:b/>
          <w:sz w:val="16"/>
          <w:szCs w:val="20"/>
        </w:rPr>
      </w:pPr>
      <w:r>
        <w:rPr>
          <w:rFonts w:asciiTheme="minorHAnsi" w:hAnsiTheme="minorHAnsi"/>
          <w:b/>
          <w:caps/>
          <w:sz w:val="20"/>
          <w:szCs w:val="24"/>
        </w:rPr>
        <w:tab/>
      </w:r>
      <w:r w:rsidR="00743B05" w:rsidRPr="00743B05">
        <w:rPr>
          <w:rFonts w:asciiTheme="minorHAnsi" w:hAnsiTheme="minorHAnsi"/>
          <w:b/>
          <w:caps/>
          <w:sz w:val="20"/>
          <w:szCs w:val="24"/>
        </w:rPr>
        <w:t>článek 4 -</w:t>
      </w:r>
      <w:r>
        <w:rPr>
          <w:rFonts w:asciiTheme="minorHAnsi" w:hAnsiTheme="minorHAnsi"/>
          <w:b/>
          <w:caps/>
          <w:sz w:val="20"/>
          <w:szCs w:val="24"/>
        </w:rPr>
        <w:t xml:space="preserve"> </w:t>
      </w:r>
      <w:r w:rsidR="00743B05" w:rsidRPr="00743B05">
        <w:rPr>
          <w:rFonts w:asciiTheme="minorHAnsi" w:hAnsiTheme="minorHAnsi"/>
          <w:b/>
          <w:caps/>
          <w:sz w:val="20"/>
          <w:szCs w:val="24"/>
        </w:rPr>
        <w:t>Vyhodnocení výběrového řízení na pronájem sartovacího bytu</w:t>
      </w:r>
      <w:r w:rsidR="00BC1AAE">
        <w:rPr>
          <w:rFonts w:asciiTheme="minorHAnsi" w:hAnsiTheme="minorHAnsi"/>
          <w:b/>
          <w:caps/>
          <w:sz w:val="20"/>
          <w:szCs w:val="24"/>
        </w:rPr>
        <w:t xml:space="preserve"> ………………....</w:t>
      </w:r>
      <w:r w:rsidR="004F7908">
        <w:rPr>
          <w:rFonts w:asciiTheme="minorHAnsi" w:hAnsiTheme="minorHAnsi"/>
          <w:b/>
          <w:caps/>
          <w:sz w:val="20"/>
          <w:szCs w:val="24"/>
        </w:rPr>
        <w:tab/>
        <w:t>1</w:t>
      </w:r>
      <w:r w:rsidR="009A37C8">
        <w:rPr>
          <w:rFonts w:asciiTheme="minorHAnsi" w:hAnsiTheme="minorHAnsi"/>
          <w:b/>
          <w:caps/>
          <w:sz w:val="20"/>
          <w:szCs w:val="24"/>
        </w:rPr>
        <w:t>2</w:t>
      </w:r>
    </w:p>
    <w:p w:rsidR="00743B05" w:rsidRDefault="006F567D" w:rsidP="004F7908">
      <w:pPr>
        <w:tabs>
          <w:tab w:val="left" w:pos="709"/>
          <w:tab w:val="left" w:pos="1134"/>
          <w:tab w:val="left" w:pos="9072"/>
        </w:tabs>
        <w:spacing w:after="0" w:line="240" w:lineRule="auto"/>
        <w:ind w:left="1134" w:hanging="1134"/>
        <w:jc w:val="both"/>
        <w:rPr>
          <w:rFonts w:asciiTheme="minorHAnsi" w:hAnsiTheme="minorHAnsi"/>
          <w:b/>
          <w:caps/>
          <w:sz w:val="20"/>
          <w:szCs w:val="24"/>
        </w:rPr>
      </w:pPr>
      <w:r>
        <w:rPr>
          <w:rFonts w:asciiTheme="minorHAnsi" w:hAnsiTheme="minorHAnsi"/>
          <w:b/>
          <w:caps/>
          <w:sz w:val="20"/>
          <w:szCs w:val="24"/>
        </w:rPr>
        <w:tab/>
      </w:r>
      <w:r w:rsidR="00743B05" w:rsidRPr="00743B05">
        <w:rPr>
          <w:rFonts w:asciiTheme="minorHAnsi" w:hAnsiTheme="minorHAnsi"/>
          <w:b/>
          <w:caps/>
          <w:sz w:val="20"/>
          <w:szCs w:val="24"/>
        </w:rPr>
        <w:t>článek 5 -</w:t>
      </w:r>
      <w:r>
        <w:rPr>
          <w:rFonts w:asciiTheme="minorHAnsi" w:hAnsiTheme="minorHAnsi"/>
          <w:b/>
          <w:caps/>
          <w:sz w:val="20"/>
          <w:szCs w:val="24"/>
        </w:rPr>
        <w:t xml:space="preserve"> </w:t>
      </w:r>
      <w:r w:rsidR="00743B05" w:rsidRPr="00743B05">
        <w:rPr>
          <w:rFonts w:asciiTheme="minorHAnsi" w:hAnsiTheme="minorHAnsi"/>
          <w:b/>
          <w:caps/>
          <w:sz w:val="20"/>
          <w:szCs w:val="24"/>
        </w:rPr>
        <w:t>přidělení sartovacího bytu – nájemní smlouva</w:t>
      </w:r>
      <w:r w:rsidR="004F7908">
        <w:rPr>
          <w:rFonts w:asciiTheme="minorHAnsi" w:hAnsiTheme="minorHAnsi"/>
          <w:b/>
          <w:caps/>
          <w:sz w:val="20"/>
          <w:szCs w:val="24"/>
        </w:rPr>
        <w:t xml:space="preserve"> ………………………………………………..</w:t>
      </w:r>
      <w:r w:rsidR="004F7908">
        <w:rPr>
          <w:rFonts w:asciiTheme="minorHAnsi" w:hAnsiTheme="minorHAnsi"/>
          <w:b/>
          <w:caps/>
          <w:sz w:val="20"/>
          <w:szCs w:val="24"/>
        </w:rPr>
        <w:tab/>
        <w:t>12</w:t>
      </w:r>
    </w:p>
    <w:p w:rsidR="006F567D" w:rsidRPr="006F567D" w:rsidRDefault="006F567D" w:rsidP="006F567D">
      <w:pPr>
        <w:tabs>
          <w:tab w:val="left" w:pos="709"/>
          <w:tab w:val="left" w:pos="1134"/>
        </w:tabs>
        <w:spacing w:after="0" w:line="240" w:lineRule="auto"/>
        <w:ind w:left="1134" w:hanging="1134"/>
        <w:jc w:val="both"/>
        <w:rPr>
          <w:rFonts w:ascii="Verdana" w:hAnsi="Verdana" w:cs="Arial"/>
          <w:b/>
          <w:sz w:val="12"/>
          <w:szCs w:val="20"/>
        </w:rPr>
      </w:pPr>
    </w:p>
    <w:p w:rsidR="006F567D" w:rsidRPr="006F567D" w:rsidRDefault="006F567D" w:rsidP="004F7908">
      <w:pPr>
        <w:pStyle w:val="Odstavecseseznamem"/>
        <w:tabs>
          <w:tab w:val="left" w:pos="9072"/>
        </w:tabs>
        <w:spacing w:after="0" w:line="240" w:lineRule="auto"/>
        <w:ind w:left="0"/>
        <w:rPr>
          <w:rFonts w:ascii="Arial Black" w:hAnsi="Arial Black"/>
          <w:b/>
          <w:caps/>
          <w:sz w:val="20"/>
          <w:szCs w:val="24"/>
        </w:rPr>
      </w:pPr>
      <w:r w:rsidRPr="006F567D">
        <w:rPr>
          <w:rFonts w:ascii="Arial Black" w:hAnsi="Arial Black"/>
          <w:b/>
          <w:caps/>
          <w:sz w:val="20"/>
          <w:szCs w:val="24"/>
        </w:rPr>
        <w:t>Hlava V. byty v</w:t>
      </w:r>
      <w:r w:rsidR="004F7908">
        <w:rPr>
          <w:rFonts w:ascii="Arial Black" w:hAnsi="Arial Black"/>
          <w:b/>
          <w:caps/>
          <w:sz w:val="20"/>
          <w:szCs w:val="24"/>
        </w:rPr>
        <w:t> </w:t>
      </w:r>
      <w:r w:rsidRPr="006F567D">
        <w:rPr>
          <w:rFonts w:ascii="Arial Black" w:hAnsi="Arial Black"/>
          <w:b/>
          <w:caps/>
          <w:sz w:val="20"/>
          <w:szCs w:val="24"/>
        </w:rPr>
        <w:t>DPS</w:t>
      </w:r>
      <w:r w:rsidR="004F7908">
        <w:rPr>
          <w:rFonts w:ascii="Arial Black" w:hAnsi="Arial Black"/>
          <w:b/>
          <w:caps/>
          <w:sz w:val="20"/>
          <w:szCs w:val="24"/>
        </w:rPr>
        <w:t xml:space="preserve">  </w:t>
      </w:r>
      <w:r w:rsidR="004F7908" w:rsidRPr="004F7908">
        <w:rPr>
          <w:rFonts w:asciiTheme="minorHAnsi" w:hAnsiTheme="minorHAnsi"/>
          <w:b/>
          <w:caps/>
          <w:sz w:val="20"/>
          <w:szCs w:val="24"/>
        </w:rPr>
        <w:t>……………………</w:t>
      </w:r>
      <w:r w:rsidR="004F7908">
        <w:rPr>
          <w:rFonts w:asciiTheme="minorHAnsi" w:hAnsiTheme="minorHAnsi"/>
          <w:b/>
          <w:caps/>
          <w:sz w:val="20"/>
          <w:szCs w:val="24"/>
        </w:rPr>
        <w:t>………………………………………………………………………………………………..</w:t>
      </w:r>
      <w:r w:rsidR="004F7908">
        <w:rPr>
          <w:rFonts w:asciiTheme="minorHAnsi" w:hAnsiTheme="minorHAnsi"/>
          <w:b/>
          <w:caps/>
          <w:sz w:val="20"/>
          <w:szCs w:val="24"/>
        </w:rPr>
        <w:tab/>
        <w:t>13</w:t>
      </w:r>
    </w:p>
    <w:p w:rsidR="00743B05" w:rsidRPr="006F567D" w:rsidRDefault="00743B05" w:rsidP="006F567D">
      <w:pPr>
        <w:tabs>
          <w:tab w:val="left" w:pos="709"/>
        </w:tabs>
        <w:spacing w:after="0" w:line="240" w:lineRule="auto"/>
        <w:rPr>
          <w:rFonts w:asciiTheme="minorHAnsi" w:hAnsiTheme="minorHAnsi"/>
          <w:b/>
          <w:caps/>
          <w:sz w:val="12"/>
          <w:szCs w:val="24"/>
        </w:rPr>
      </w:pPr>
    </w:p>
    <w:p w:rsidR="006F567D" w:rsidRPr="006F567D" w:rsidRDefault="006F567D" w:rsidP="004F7908">
      <w:pPr>
        <w:tabs>
          <w:tab w:val="left" w:pos="709"/>
          <w:tab w:val="left" w:pos="1134"/>
          <w:tab w:val="left" w:pos="9072"/>
        </w:tabs>
        <w:spacing w:after="0" w:line="240" w:lineRule="auto"/>
        <w:rPr>
          <w:rFonts w:asciiTheme="minorHAnsi" w:hAnsiTheme="minorHAnsi"/>
          <w:b/>
          <w:caps/>
          <w:sz w:val="20"/>
          <w:szCs w:val="24"/>
        </w:rPr>
      </w:pPr>
      <w:r>
        <w:rPr>
          <w:rFonts w:asciiTheme="minorHAnsi" w:hAnsiTheme="minorHAnsi"/>
          <w:b/>
          <w:caps/>
          <w:sz w:val="20"/>
          <w:szCs w:val="24"/>
        </w:rPr>
        <w:tab/>
      </w:r>
      <w:r w:rsidRPr="006F567D">
        <w:rPr>
          <w:rFonts w:asciiTheme="minorHAnsi" w:hAnsiTheme="minorHAnsi"/>
          <w:b/>
          <w:caps/>
          <w:sz w:val="20"/>
          <w:szCs w:val="24"/>
        </w:rPr>
        <w:t>článek 1 -</w:t>
      </w:r>
      <w:r>
        <w:rPr>
          <w:rFonts w:asciiTheme="minorHAnsi" w:hAnsiTheme="minorHAnsi"/>
          <w:b/>
          <w:caps/>
          <w:sz w:val="20"/>
          <w:szCs w:val="24"/>
        </w:rPr>
        <w:t xml:space="preserve"> </w:t>
      </w:r>
      <w:r w:rsidRPr="006F567D">
        <w:rPr>
          <w:rFonts w:asciiTheme="minorHAnsi" w:hAnsiTheme="minorHAnsi"/>
          <w:b/>
          <w:caps/>
          <w:sz w:val="20"/>
          <w:szCs w:val="24"/>
        </w:rPr>
        <w:t>Definice bytu</w:t>
      </w:r>
      <w:r w:rsidRPr="006F567D">
        <w:rPr>
          <w:b/>
          <w:sz w:val="18"/>
        </w:rPr>
        <w:t xml:space="preserve"> </w:t>
      </w:r>
      <w:r w:rsidRPr="006F567D">
        <w:rPr>
          <w:b/>
          <w:sz w:val="20"/>
        </w:rPr>
        <w:t>V</w:t>
      </w:r>
      <w:r w:rsidR="00BC1AAE">
        <w:rPr>
          <w:b/>
          <w:sz w:val="20"/>
        </w:rPr>
        <w:t> </w:t>
      </w:r>
      <w:r w:rsidRPr="006F567D">
        <w:rPr>
          <w:b/>
          <w:sz w:val="20"/>
        </w:rPr>
        <w:t>DPS</w:t>
      </w:r>
      <w:r w:rsidR="00BC1AAE">
        <w:rPr>
          <w:b/>
          <w:sz w:val="20"/>
        </w:rPr>
        <w:t xml:space="preserve"> …………………………………………………</w:t>
      </w:r>
      <w:r w:rsidR="004F7908">
        <w:rPr>
          <w:b/>
          <w:sz w:val="20"/>
        </w:rPr>
        <w:t>………………………………………………….</w:t>
      </w:r>
      <w:r w:rsidR="004F7908">
        <w:rPr>
          <w:b/>
          <w:sz w:val="20"/>
        </w:rPr>
        <w:tab/>
        <w:t>13</w:t>
      </w:r>
    </w:p>
    <w:p w:rsidR="006F567D" w:rsidRPr="006F567D" w:rsidRDefault="006F567D" w:rsidP="004F7908">
      <w:pPr>
        <w:tabs>
          <w:tab w:val="left" w:pos="709"/>
          <w:tab w:val="left" w:pos="9072"/>
        </w:tabs>
        <w:spacing w:after="0" w:line="240" w:lineRule="auto"/>
        <w:rPr>
          <w:rFonts w:asciiTheme="minorHAnsi" w:hAnsiTheme="minorHAnsi"/>
          <w:b/>
          <w:caps/>
          <w:sz w:val="20"/>
          <w:szCs w:val="24"/>
        </w:rPr>
      </w:pPr>
      <w:r>
        <w:rPr>
          <w:rFonts w:asciiTheme="minorHAnsi" w:hAnsiTheme="minorHAnsi"/>
          <w:b/>
          <w:caps/>
          <w:sz w:val="20"/>
          <w:szCs w:val="24"/>
        </w:rPr>
        <w:tab/>
      </w:r>
      <w:r w:rsidRPr="006F567D">
        <w:rPr>
          <w:rFonts w:asciiTheme="minorHAnsi" w:hAnsiTheme="minorHAnsi"/>
          <w:b/>
          <w:caps/>
          <w:sz w:val="20"/>
          <w:szCs w:val="24"/>
        </w:rPr>
        <w:t xml:space="preserve">článek 2 - podmínky pro přidělení bytu v dps </w:t>
      </w:r>
      <w:r w:rsidR="004F7908">
        <w:rPr>
          <w:rFonts w:asciiTheme="minorHAnsi" w:hAnsiTheme="minorHAnsi"/>
          <w:b/>
          <w:caps/>
          <w:sz w:val="20"/>
          <w:szCs w:val="24"/>
        </w:rPr>
        <w:t>…………………………………………………………………………</w:t>
      </w:r>
      <w:r w:rsidR="004F7908">
        <w:rPr>
          <w:rFonts w:asciiTheme="minorHAnsi" w:hAnsiTheme="minorHAnsi"/>
          <w:b/>
          <w:caps/>
          <w:sz w:val="20"/>
          <w:szCs w:val="24"/>
        </w:rPr>
        <w:tab/>
        <w:t>13</w:t>
      </w:r>
    </w:p>
    <w:p w:rsidR="006F567D" w:rsidRPr="006F567D" w:rsidRDefault="006F567D" w:rsidP="004F7908">
      <w:pPr>
        <w:tabs>
          <w:tab w:val="left" w:pos="709"/>
          <w:tab w:val="left" w:pos="9072"/>
        </w:tabs>
        <w:spacing w:after="0" w:line="240" w:lineRule="auto"/>
        <w:rPr>
          <w:rFonts w:asciiTheme="minorHAnsi" w:hAnsiTheme="minorHAnsi"/>
          <w:b/>
          <w:caps/>
          <w:sz w:val="20"/>
          <w:szCs w:val="24"/>
        </w:rPr>
      </w:pPr>
      <w:r>
        <w:rPr>
          <w:rFonts w:asciiTheme="minorHAnsi" w:hAnsiTheme="minorHAnsi"/>
          <w:b/>
          <w:caps/>
          <w:sz w:val="20"/>
          <w:szCs w:val="24"/>
        </w:rPr>
        <w:tab/>
      </w:r>
      <w:r w:rsidRPr="006F567D">
        <w:rPr>
          <w:rFonts w:asciiTheme="minorHAnsi" w:hAnsiTheme="minorHAnsi"/>
          <w:b/>
          <w:caps/>
          <w:sz w:val="20"/>
          <w:szCs w:val="24"/>
        </w:rPr>
        <w:t xml:space="preserve">článek 3 - podání žádosti o přidělení bytu v dps </w:t>
      </w:r>
      <w:r w:rsidR="004F7908">
        <w:rPr>
          <w:rFonts w:asciiTheme="minorHAnsi" w:hAnsiTheme="minorHAnsi"/>
          <w:b/>
          <w:caps/>
          <w:sz w:val="20"/>
          <w:szCs w:val="24"/>
        </w:rPr>
        <w:t>……………………………………………………………………</w:t>
      </w:r>
      <w:r w:rsidR="004F7908">
        <w:rPr>
          <w:rFonts w:asciiTheme="minorHAnsi" w:hAnsiTheme="minorHAnsi"/>
          <w:b/>
          <w:caps/>
          <w:sz w:val="20"/>
          <w:szCs w:val="24"/>
        </w:rPr>
        <w:tab/>
        <w:t>1</w:t>
      </w:r>
      <w:r w:rsidR="000D70AB">
        <w:rPr>
          <w:rFonts w:asciiTheme="minorHAnsi" w:hAnsiTheme="minorHAnsi"/>
          <w:b/>
          <w:caps/>
          <w:sz w:val="20"/>
          <w:szCs w:val="24"/>
        </w:rPr>
        <w:t>4</w:t>
      </w:r>
    </w:p>
    <w:p w:rsidR="006F567D" w:rsidRPr="006F567D" w:rsidRDefault="006F567D" w:rsidP="004F7908">
      <w:pPr>
        <w:tabs>
          <w:tab w:val="left" w:pos="709"/>
          <w:tab w:val="left" w:pos="9072"/>
        </w:tabs>
        <w:spacing w:after="0" w:line="240" w:lineRule="auto"/>
        <w:rPr>
          <w:rFonts w:asciiTheme="minorHAnsi" w:hAnsiTheme="minorHAnsi"/>
          <w:b/>
          <w:caps/>
          <w:sz w:val="20"/>
          <w:szCs w:val="24"/>
        </w:rPr>
      </w:pPr>
      <w:r>
        <w:rPr>
          <w:rFonts w:asciiTheme="minorHAnsi" w:hAnsiTheme="minorHAnsi"/>
          <w:b/>
          <w:caps/>
          <w:sz w:val="20"/>
          <w:szCs w:val="24"/>
        </w:rPr>
        <w:tab/>
      </w:r>
      <w:r w:rsidRPr="006F567D">
        <w:rPr>
          <w:rFonts w:asciiTheme="minorHAnsi" w:hAnsiTheme="minorHAnsi"/>
          <w:b/>
          <w:caps/>
          <w:sz w:val="20"/>
          <w:szCs w:val="24"/>
        </w:rPr>
        <w:t>článek 4 - Evidence a řízení o žádostech o přidělení bytu v</w:t>
      </w:r>
      <w:r w:rsidR="00BC1AAE">
        <w:rPr>
          <w:rFonts w:asciiTheme="minorHAnsi" w:hAnsiTheme="minorHAnsi"/>
          <w:b/>
          <w:caps/>
          <w:sz w:val="20"/>
          <w:szCs w:val="24"/>
        </w:rPr>
        <w:t> </w:t>
      </w:r>
      <w:r w:rsidRPr="006F567D">
        <w:rPr>
          <w:rFonts w:asciiTheme="minorHAnsi" w:hAnsiTheme="minorHAnsi"/>
          <w:b/>
          <w:caps/>
          <w:sz w:val="20"/>
          <w:szCs w:val="24"/>
        </w:rPr>
        <w:t>dps</w:t>
      </w:r>
      <w:r w:rsidR="00BC1AAE">
        <w:rPr>
          <w:rFonts w:asciiTheme="minorHAnsi" w:hAnsiTheme="minorHAnsi"/>
          <w:b/>
          <w:caps/>
          <w:sz w:val="20"/>
          <w:szCs w:val="24"/>
        </w:rPr>
        <w:t xml:space="preserve"> …………………………………</w:t>
      </w:r>
      <w:r w:rsidR="009A37C8">
        <w:rPr>
          <w:rFonts w:asciiTheme="minorHAnsi" w:hAnsiTheme="minorHAnsi"/>
          <w:b/>
          <w:caps/>
          <w:sz w:val="20"/>
          <w:szCs w:val="24"/>
        </w:rPr>
        <w:t>……….</w:t>
      </w:r>
      <w:r w:rsidR="009A37C8">
        <w:rPr>
          <w:rFonts w:asciiTheme="minorHAnsi" w:hAnsiTheme="minorHAnsi"/>
          <w:b/>
          <w:caps/>
          <w:sz w:val="20"/>
          <w:szCs w:val="24"/>
        </w:rPr>
        <w:tab/>
        <w:t>14</w:t>
      </w:r>
      <w:r w:rsidRPr="006F567D">
        <w:rPr>
          <w:rFonts w:asciiTheme="minorHAnsi" w:hAnsiTheme="minorHAnsi"/>
          <w:b/>
          <w:caps/>
          <w:sz w:val="20"/>
          <w:szCs w:val="24"/>
        </w:rPr>
        <w:t xml:space="preserve"> </w:t>
      </w:r>
    </w:p>
    <w:p w:rsidR="006F567D" w:rsidRPr="006F567D" w:rsidRDefault="006F567D" w:rsidP="004F7908">
      <w:pPr>
        <w:tabs>
          <w:tab w:val="left" w:pos="709"/>
          <w:tab w:val="left" w:pos="9072"/>
        </w:tabs>
        <w:spacing w:after="0" w:line="240" w:lineRule="auto"/>
        <w:rPr>
          <w:rFonts w:asciiTheme="minorHAnsi" w:hAnsiTheme="minorHAnsi"/>
          <w:b/>
          <w:caps/>
          <w:sz w:val="20"/>
          <w:szCs w:val="24"/>
        </w:rPr>
      </w:pPr>
      <w:r>
        <w:rPr>
          <w:rFonts w:asciiTheme="minorHAnsi" w:hAnsiTheme="minorHAnsi"/>
          <w:b/>
          <w:caps/>
          <w:sz w:val="20"/>
          <w:szCs w:val="24"/>
        </w:rPr>
        <w:tab/>
      </w:r>
      <w:r w:rsidRPr="006F567D">
        <w:rPr>
          <w:rFonts w:asciiTheme="minorHAnsi" w:hAnsiTheme="minorHAnsi"/>
          <w:b/>
          <w:caps/>
          <w:sz w:val="20"/>
          <w:szCs w:val="24"/>
        </w:rPr>
        <w:t>článek 5 - Podmínky posuzování žádosti o přidělení bytu v</w:t>
      </w:r>
      <w:r w:rsidR="00BC1AAE">
        <w:rPr>
          <w:rFonts w:asciiTheme="minorHAnsi" w:hAnsiTheme="minorHAnsi"/>
          <w:b/>
          <w:caps/>
          <w:sz w:val="20"/>
          <w:szCs w:val="24"/>
        </w:rPr>
        <w:t> </w:t>
      </w:r>
      <w:r w:rsidRPr="006F567D">
        <w:rPr>
          <w:rFonts w:asciiTheme="minorHAnsi" w:hAnsiTheme="minorHAnsi"/>
          <w:b/>
          <w:caps/>
          <w:sz w:val="20"/>
          <w:szCs w:val="24"/>
        </w:rPr>
        <w:t>dps</w:t>
      </w:r>
      <w:r w:rsidR="00E513EB">
        <w:rPr>
          <w:rFonts w:asciiTheme="minorHAnsi" w:hAnsiTheme="minorHAnsi"/>
          <w:b/>
          <w:caps/>
          <w:sz w:val="20"/>
          <w:szCs w:val="24"/>
        </w:rPr>
        <w:t xml:space="preserve"> …………………………………………</w:t>
      </w:r>
      <w:r w:rsidR="00E513EB">
        <w:rPr>
          <w:rFonts w:asciiTheme="minorHAnsi" w:hAnsiTheme="minorHAnsi"/>
          <w:b/>
          <w:caps/>
          <w:sz w:val="20"/>
          <w:szCs w:val="24"/>
        </w:rPr>
        <w:tab/>
        <w:t>15</w:t>
      </w:r>
    </w:p>
    <w:p w:rsidR="006F567D" w:rsidRPr="006F567D" w:rsidRDefault="006F567D" w:rsidP="004F7908">
      <w:pPr>
        <w:tabs>
          <w:tab w:val="left" w:pos="709"/>
          <w:tab w:val="left" w:pos="9072"/>
        </w:tabs>
        <w:spacing w:after="0" w:line="240" w:lineRule="auto"/>
        <w:rPr>
          <w:rFonts w:asciiTheme="minorHAnsi" w:hAnsiTheme="minorHAnsi"/>
          <w:b/>
          <w:caps/>
          <w:sz w:val="20"/>
          <w:szCs w:val="24"/>
        </w:rPr>
      </w:pPr>
      <w:r>
        <w:rPr>
          <w:rFonts w:asciiTheme="minorHAnsi" w:hAnsiTheme="minorHAnsi"/>
          <w:b/>
          <w:caps/>
          <w:sz w:val="20"/>
          <w:szCs w:val="24"/>
        </w:rPr>
        <w:tab/>
      </w:r>
      <w:r w:rsidRPr="006F567D">
        <w:rPr>
          <w:rFonts w:asciiTheme="minorHAnsi" w:hAnsiTheme="minorHAnsi"/>
          <w:b/>
          <w:caps/>
          <w:sz w:val="20"/>
          <w:szCs w:val="24"/>
        </w:rPr>
        <w:t xml:space="preserve">článek 6 - přidělení bytu v dps </w:t>
      </w:r>
      <w:r w:rsidR="00BC1AAE">
        <w:rPr>
          <w:rFonts w:asciiTheme="minorHAnsi" w:hAnsiTheme="minorHAnsi"/>
          <w:b/>
          <w:caps/>
          <w:sz w:val="20"/>
          <w:szCs w:val="24"/>
        </w:rPr>
        <w:t>…………………</w:t>
      </w:r>
      <w:r w:rsidR="004F7908">
        <w:rPr>
          <w:rFonts w:asciiTheme="minorHAnsi" w:hAnsiTheme="minorHAnsi"/>
          <w:b/>
          <w:caps/>
          <w:sz w:val="20"/>
          <w:szCs w:val="24"/>
        </w:rPr>
        <w:t>…………………………………………………………………………………</w:t>
      </w:r>
      <w:r w:rsidR="004F7908">
        <w:rPr>
          <w:rFonts w:asciiTheme="minorHAnsi" w:hAnsiTheme="minorHAnsi"/>
          <w:b/>
          <w:caps/>
          <w:sz w:val="20"/>
          <w:szCs w:val="24"/>
        </w:rPr>
        <w:tab/>
        <w:t>15</w:t>
      </w:r>
    </w:p>
    <w:p w:rsidR="006F567D" w:rsidRPr="006F567D" w:rsidRDefault="006F567D" w:rsidP="004F7908">
      <w:pPr>
        <w:shd w:val="clear" w:color="auto" w:fill="FFFFFF"/>
        <w:tabs>
          <w:tab w:val="left" w:pos="709"/>
          <w:tab w:val="left" w:pos="9072"/>
        </w:tabs>
        <w:spacing w:after="0" w:line="240" w:lineRule="auto"/>
        <w:rPr>
          <w:rFonts w:asciiTheme="minorHAnsi" w:hAnsiTheme="minorHAnsi"/>
          <w:b/>
          <w:caps/>
          <w:sz w:val="20"/>
          <w:szCs w:val="24"/>
        </w:rPr>
      </w:pPr>
      <w:r>
        <w:rPr>
          <w:rFonts w:asciiTheme="minorHAnsi" w:hAnsiTheme="minorHAnsi"/>
          <w:b/>
          <w:caps/>
          <w:sz w:val="20"/>
          <w:szCs w:val="24"/>
        </w:rPr>
        <w:tab/>
      </w:r>
      <w:r w:rsidRPr="006F567D">
        <w:rPr>
          <w:rFonts w:asciiTheme="minorHAnsi" w:hAnsiTheme="minorHAnsi"/>
          <w:b/>
          <w:caps/>
          <w:sz w:val="20"/>
          <w:szCs w:val="24"/>
        </w:rPr>
        <w:t>článek 7</w:t>
      </w:r>
      <w:r>
        <w:rPr>
          <w:rFonts w:asciiTheme="minorHAnsi" w:hAnsiTheme="minorHAnsi"/>
          <w:b/>
          <w:caps/>
          <w:sz w:val="20"/>
          <w:szCs w:val="24"/>
        </w:rPr>
        <w:t xml:space="preserve"> </w:t>
      </w:r>
      <w:r w:rsidRPr="006F567D">
        <w:rPr>
          <w:rFonts w:asciiTheme="minorHAnsi" w:hAnsiTheme="minorHAnsi"/>
          <w:b/>
          <w:caps/>
          <w:sz w:val="20"/>
          <w:szCs w:val="24"/>
        </w:rPr>
        <w:t>- Pečovatelská služba v</w:t>
      </w:r>
      <w:r w:rsidR="00BC1AAE">
        <w:rPr>
          <w:rFonts w:asciiTheme="minorHAnsi" w:hAnsiTheme="minorHAnsi"/>
          <w:b/>
          <w:caps/>
          <w:sz w:val="20"/>
          <w:szCs w:val="24"/>
        </w:rPr>
        <w:t> </w:t>
      </w:r>
      <w:r w:rsidRPr="006F567D">
        <w:rPr>
          <w:rFonts w:asciiTheme="minorHAnsi" w:hAnsiTheme="minorHAnsi"/>
          <w:b/>
          <w:caps/>
          <w:sz w:val="20"/>
          <w:szCs w:val="24"/>
        </w:rPr>
        <w:t>DPS</w:t>
      </w:r>
      <w:r w:rsidR="00BC1AAE">
        <w:rPr>
          <w:rFonts w:asciiTheme="minorHAnsi" w:hAnsiTheme="minorHAnsi"/>
          <w:b/>
          <w:caps/>
          <w:sz w:val="20"/>
          <w:szCs w:val="24"/>
        </w:rPr>
        <w:t xml:space="preserve"> ……</w:t>
      </w:r>
      <w:r w:rsidR="004F7908">
        <w:rPr>
          <w:rFonts w:asciiTheme="minorHAnsi" w:hAnsiTheme="minorHAnsi"/>
          <w:b/>
          <w:caps/>
          <w:sz w:val="20"/>
          <w:szCs w:val="24"/>
        </w:rPr>
        <w:t>………</w:t>
      </w:r>
      <w:r w:rsidR="009A37C8">
        <w:rPr>
          <w:rFonts w:asciiTheme="minorHAnsi" w:hAnsiTheme="minorHAnsi"/>
          <w:b/>
          <w:caps/>
          <w:sz w:val="20"/>
          <w:szCs w:val="24"/>
        </w:rPr>
        <w:t>………………………………………………………………………….</w:t>
      </w:r>
      <w:r w:rsidR="009A37C8">
        <w:rPr>
          <w:rFonts w:asciiTheme="minorHAnsi" w:hAnsiTheme="minorHAnsi"/>
          <w:b/>
          <w:caps/>
          <w:sz w:val="20"/>
          <w:szCs w:val="24"/>
        </w:rPr>
        <w:tab/>
        <w:t>16</w:t>
      </w:r>
    </w:p>
    <w:p w:rsidR="006F567D" w:rsidRPr="006F567D" w:rsidRDefault="006F567D" w:rsidP="00E513EB">
      <w:pPr>
        <w:shd w:val="clear" w:color="auto" w:fill="FFFFFF"/>
        <w:tabs>
          <w:tab w:val="left" w:pos="709"/>
          <w:tab w:val="left" w:pos="1701"/>
          <w:tab w:val="left" w:pos="9072"/>
        </w:tabs>
        <w:spacing w:after="0" w:line="240" w:lineRule="auto"/>
        <w:jc w:val="both"/>
        <w:rPr>
          <w:rFonts w:ascii="Arial" w:hAnsi="Arial" w:cs="Arial"/>
          <w:color w:val="000000" w:themeColor="text1"/>
          <w:sz w:val="20"/>
          <w:szCs w:val="24"/>
        </w:rPr>
      </w:pPr>
      <w:r>
        <w:rPr>
          <w:rFonts w:asciiTheme="minorHAnsi" w:hAnsiTheme="minorHAnsi"/>
          <w:b/>
          <w:caps/>
          <w:sz w:val="20"/>
          <w:szCs w:val="24"/>
        </w:rPr>
        <w:tab/>
      </w:r>
      <w:r w:rsidRPr="006F567D">
        <w:rPr>
          <w:rFonts w:asciiTheme="minorHAnsi" w:hAnsiTheme="minorHAnsi"/>
          <w:b/>
          <w:caps/>
          <w:sz w:val="20"/>
          <w:szCs w:val="24"/>
        </w:rPr>
        <w:t>článek 8</w:t>
      </w:r>
      <w:r w:rsidR="00E513EB">
        <w:rPr>
          <w:rFonts w:asciiTheme="minorHAnsi" w:hAnsiTheme="minorHAnsi"/>
          <w:b/>
          <w:caps/>
          <w:sz w:val="20"/>
          <w:szCs w:val="24"/>
        </w:rPr>
        <w:t xml:space="preserve"> - </w:t>
      </w:r>
      <w:r w:rsidRPr="006F567D">
        <w:rPr>
          <w:rFonts w:asciiTheme="minorHAnsi" w:hAnsiTheme="minorHAnsi"/>
          <w:b/>
          <w:caps/>
          <w:sz w:val="20"/>
          <w:szCs w:val="24"/>
        </w:rPr>
        <w:t>výměna přiděleného bytu v</w:t>
      </w:r>
      <w:r w:rsidR="00BC1AAE">
        <w:rPr>
          <w:rFonts w:asciiTheme="minorHAnsi" w:hAnsiTheme="minorHAnsi"/>
          <w:b/>
          <w:caps/>
          <w:sz w:val="20"/>
          <w:szCs w:val="24"/>
        </w:rPr>
        <w:t> </w:t>
      </w:r>
      <w:r w:rsidRPr="006F567D">
        <w:rPr>
          <w:rFonts w:asciiTheme="minorHAnsi" w:hAnsiTheme="minorHAnsi"/>
          <w:b/>
          <w:caps/>
          <w:sz w:val="20"/>
          <w:szCs w:val="24"/>
        </w:rPr>
        <w:t>dps</w:t>
      </w:r>
      <w:r w:rsidR="004F7908">
        <w:rPr>
          <w:rFonts w:asciiTheme="minorHAnsi" w:hAnsiTheme="minorHAnsi"/>
          <w:b/>
          <w:caps/>
          <w:sz w:val="20"/>
          <w:szCs w:val="24"/>
        </w:rPr>
        <w:t xml:space="preserve"> …………………………………………………………………………</w:t>
      </w:r>
      <w:r w:rsidR="00392149">
        <w:rPr>
          <w:rFonts w:asciiTheme="minorHAnsi" w:hAnsiTheme="minorHAnsi"/>
          <w:b/>
          <w:caps/>
          <w:sz w:val="20"/>
          <w:szCs w:val="24"/>
        </w:rPr>
        <w:t>…...</w:t>
      </w:r>
      <w:r w:rsidR="004F7908">
        <w:rPr>
          <w:rFonts w:asciiTheme="minorHAnsi" w:hAnsiTheme="minorHAnsi"/>
          <w:b/>
          <w:caps/>
          <w:sz w:val="20"/>
          <w:szCs w:val="24"/>
        </w:rPr>
        <w:tab/>
        <w:t>1</w:t>
      </w:r>
      <w:r w:rsidR="009A37C8">
        <w:rPr>
          <w:rFonts w:asciiTheme="minorHAnsi" w:hAnsiTheme="minorHAnsi"/>
          <w:b/>
          <w:caps/>
          <w:sz w:val="20"/>
          <w:szCs w:val="24"/>
        </w:rPr>
        <w:t>6</w:t>
      </w:r>
    </w:p>
    <w:p w:rsidR="001464D2" w:rsidRPr="006F567D" w:rsidRDefault="001464D2" w:rsidP="00743B05">
      <w:pPr>
        <w:tabs>
          <w:tab w:val="left" w:pos="426"/>
          <w:tab w:val="left" w:pos="709"/>
        </w:tabs>
        <w:spacing w:after="0" w:line="240" w:lineRule="auto"/>
        <w:jc w:val="both"/>
        <w:rPr>
          <w:rFonts w:ascii="Arial Black" w:hAnsi="Arial Black"/>
          <w:b/>
          <w:caps/>
          <w:sz w:val="12"/>
          <w:szCs w:val="24"/>
        </w:rPr>
      </w:pPr>
    </w:p>
    <w:p w:rsidR="006F567D" w:rsidRPr="006F567D" w:rsidRDefault="006F567D" w:rsidP="004F7908">
      <w:pPr>
        <w:pStyle w:val="Odstavecseseznamem"/>
        <w:tabs>
          <w:tab w:val="left" w:pos="9072"/>
        </w:tabs>
        <w:spacing w:after="0" w:line="240" w:lineRule="auto"/>
        <w:ind w:left="0"/>
        <w:rPr>
          <w:rFonts w:ascii="Arial Black" w:hAnsi="Arial Black"/>
          <w:b/>
          <w:caps/>
          <w:sz w:val="20"/>
          <w:szCs w:val="24"/>
        </w:rPr>
      </w:pPr>
      <w:r w:rsidRPr="006F567D">
        <w:rPr>
          <w:rFonts w:ascii="Arial Black" w:hAnsi="Arial Black"/>
          <w:b/>
          <w:caps/>
          <w:sz w:val="20"/>
          <w:szCs w:val="24"/>
        </w:rPr>
        <w:t>Hlava V</w:t>
      </w:r>
      <w:r>
        <w:rPr>
          <w:rFonts w:ascii="Arial Black" w:hAnsi="Arial Black"/>
          <w:b/>
          <w:caps/>
          <w:sz w:val="20"/>
          <w:szCs w:val="24"/>
        </w:rPr>
        <w:t>I</w:t>
      </w:r>
      <w:r w:rsidRPr="006F567D">
        <w:rPr>
          <w:rFonts w:ascii="Arial Black" w:hAnsi="Arial Black"/>
          <w:b/>
          <w:caps/>
          <w:sz w:val="20"/>
          <w:szCs w:val="24"/>
        </w:rPr>
        <w:t xml:space="preserve">. </w:t>
      </w:r>
      <w:r>
        <w:rPr>
          <w:rFonts w:ascii="Arial Black" w:hAnsi="Arial Black"/>
          <w:b/>
          <w:caps/>
          <w:sz w:val="20"/>
          <w:szCs w:val="24"/>
        </w:rPr>
        <w:t xml:space="preserve">služební </w:t>
      </w:r>
      <w:r w:rsidRPr="006F567D">
        <w:rPr>
          <w:rFonts w:ascii="Arial Black" w:hAnsi="Arial Black"/>
          <w:b/>
          <w:caps/>
          <w:sz w:val="20"/>
          <w:szCs w:val="24"/>
        </w:rPr>
        <w:t xml:space="preserve">byty </w:t>
      </w:r>
      <w:r w:rsidR="004F7908" w:rsidRPr="004F7908">
        <w:rPr>
          <w:rFonts w:asciiTheme="minorHAnsi" w:hAnsiTheme="minorHAnsi"/>
          <w:b/>
          <w:caps/>
          <w:sz w:val="20"/>
          <w:szCs w:val="24"/>
        </w:rPr>
        <w:t>…………………</w:t>
      </w:r>
      <w:r w:rsidR="004F7908">
        <w:rPr>
          <w:rFonts w:asciiTheme="minorHAnsi" w:hAnsiTheme="minorHAnsi"/>
          <w:b/>
          <w:caps/>
          <w:sz w:val="20"/>
          <w:szCs w:val="24"/>
        </w:rPr>
        <w:t>………………………………………………………………………………………….</w:t>
      </w:r>
      <w:r w:rsidR="004F7908">
        <w:rPr>
          <w:rFonts w:asciiTheme="minorHAnsi" w:hAnsiTheme="minorHAnsi"/>
          <w:b/>
          <w:caps/>
          <w:sz w:val="20"/>
          <w:szCs w:val="24"/>
        </w:rPr>
        <w:tab/>
        <w:t>16</w:t>
      </w:r>
    </w:p>
    <w:p w:rsidR="001464D2" w:rsidRDefault="001464D2" w:rsidP="008134EB">
      <w:pPr>
        <w:tabs>
          <w:tab w:val="left" w:pos="709"/>
        </w:tabs>
        <w:spacing w:after="0" w:line="240" w:lineRule="auto"/>
        <w:jc w:val="both"/>
        <w:rPr>
          <w:rFonts w:ascii="Arial Black" w:hAnsi="Arial Black"/>
          <w:b/>
          <w:caps/>
          <w:sz w:val="12"/>
          <w:szCs w:val="24"/>
        </w:rPr>
      </w:pPr>
    </w:p>
    <w:p w:rsidR="008134EB" w:rsidRPr="008134EB" w:rsidRDefault="008134EB" w:rsidP="004F7908">
      <w:pPr>
        <w:tabs>
          <w:tab w:val="left" w:pos="709"/>
          <w:tab w:val="left" w:pos="9072"/>
        </w:tabs>
        <w:spacing w:after="0" w:line="240" w:lineRule="auto"/>
        <w:jc w:val="both"/>
        <w:rPr>
          <w:rFonts w:asciiTheme="minorHAnsi" w:hAnsiTheme="minorHAnsi"/>
          <w:b/>
          <w:caps/>
          <w:sz w:val="20"/>
          <w:szCs w:val="24"/>
        </w:rPr>
      </w:pPr>
      <w:r>
        <w:rPr>
          <w:rFonts w:asciiTheme="minorHAnsi" w:hAnsiTheme="minorHAnsi"/>
          <w:b/>
          <w:caps/>
          <w:sz w:val="20"/>
          <w:szCs w:val="24"/>
        </w:rPr>
        <w:tab/>
      </w:r>
      <w:r w:rsidRPr="008134EB">
        <w:rPr>
          <w:rFonts w:asciiTheme="minorHAnsi" w:hAnsiTheme="minorHAnsi"/>
          <w:b/>
          <w:caps/>
          <w:sz w:val="20"/>
          <w:szCs w:val="24"/>
        </w:rPr>
        <w:t>článek 1</w:t>
      </w:r>
      <w:r>
        <w:rPr>
          <w:rFonts w:asciiTheme="minorHAnsi" w:hAnsiTheme="minorHAnsi"/>
          <w:b/>
          <w:caps/>
          <w:sz w:val="20"/>
          <w:szCs w:val="24"/>
        </w:rPr>
        <w:t xml:space="preserve"> - </w:t>
      </w:r>
      <w:r w:rsidRPr="008134EB">
        <w:rPr>
          <w:rFonts w:asciiTheme="minorHAnsi" w:hAnsiTheme="minorHAnsi"/>
          <w:b/>
          <w:caps/>
          <w:sz w:val="20"/>
          <w:szCs w:val="24"/>
        </w:rPr>
        <w:t>postup a Podmínky pro nájem služebního bytu</w:t>
      </w:r>
      <w:r w:rsidR="004F7908">
        <w:rPr>
          <w:rFonts w:asciiTheme="minorHAnsi" w:hAnsiTheme="minorHAnsi"/>
          <w:b/>
          <w:caps/>
          <w:sz w:val="20"/>
          <w:szCs w:val="24"/>
        </w:rPr>
        <w:t xml:space="preserve"> …………………………………………………</w:t>
      </w:r>
      <w:r w:rsidR="004F7908">
        <w:rPr>
          <w:rFonts w:asciiTheme="minorHAnsi" w:hAnsiTheme="minorHAnsi"/>
          <w:b/>
          <w:caps/>
          <w:sz w:val="20"/>
          <w:szCs w:val="24"/>
        </w:rPr>
        <w:tab/>
        <w:t>16</w:t>
      </w:r>
    </w:p>
    <w:p w:rsidR="00541444" w:rsidRPr="00541444" w:rsidRDefault="00541444" w:rsidP="00541444">
      <w:pPr>
        <w:pStyle w:val="Odstavecseseznamem"/>
        <w:tabs>
          <w:tab w:val="left" w:pos="0"/>
        </w:tabs>
        <w:spacing w:after="0" w:line="240" w:lineRule="auto"/>
        <w:ind w:left="0"/>
        <w:rPr>
          <w:rFonts w:ascii="Arial Black" w:hAnsi="Arial Black"/>
          <w:b/>
          <w:caps/>
          <w:sz w:val="12"/>
          <w:szCs w:val="20"/>
        </w:rPr>
      </w:pPr>
    </w:p>
    <w:p w:rsidR="00541444" w:rsidRPr="00541444" w:rsidRDefault="00541444" w:rsidP="004F7908">
      <w:pPr>
        <w:pStyle w:val="Odstavecseseznamem"/>
        <w:tabs>
          <w:tab w:val="left" w:pos="0"/>
          <w:tab w:val="left" w:pos="9072"/>
        </w:tabs>
        <w:spacing w:after="0" w:line="240" w:lineRule="auto"/>
        <w:ind w:left="0"/>
        <w:rPr>
          <w:rFonts w:ascii="Arial Black" w:hAnsi="Arial Black" w:cs="Arial"/>
          <w:color w:val="000000" w:themeColor="text1"/>
          <w:sz w:val="20"/>
          <w:szCs w:val="20"/>
        </w:rPr>
      </w:pPr>
      <w:r w:rsidRPr="00541444">
        <w:rPr>
          <w:rFonts w:ascii="Arial Black" w:hAnsi="Arial Black"/>
          <w:b/>
          <w:caps/>
          <w:sz w:val="20"/>
          <w:szCs w:val="20"/>
        </w:rPr>
        <w:t>Hlava VII. Přenechání a výměny obecních bytů</w:t>
      </w:r>
      <w:r w:rsidR="004F7908">
        <w:rPr>
          <w:rFonts w:ascii="Arial Black" w:hAnsi="Arial Black"/>
          <w:b/>
          <w:caps/>
          <w:sz w:val="20"/>
          <w:szCs w:val="20"/>
        </w:rPr>
        <w:t xml:space="preserve"> </w:t>
      </w:r>
      <w:r w:rsidR="004F7908" w:rsidRPr="004F7908">
        <w:rPr>
          <w:rFonts w:asciiTheme="minorHAnsi" w:hAnsiTheme="minorHAnsi"/>
          <w:b/>
          <w:caps/>
          <w:sz w:val="20"/>
          <w:szCs w:val="20"/>
        </w:rPr>
        <w:t>…………………………………</w:t>
      </w:r>
      <w:r w:rsidR="004F7908">
        <w:rPr>
          <w:rFonts w:asciiTheme="minorHAnsi" w:hAnsiTheme="minorHAnsi"/>
          <w:b/>
          <w:caps/>
          <w:sz w:val="20"/>
          <w:szCs w:val="20"/>
        </w:rPr>
        <w:t>……………………</w:t>
      </w:r>
      <w:r w:rsidR="004F7908">
        <w:rPr>
          <w:rFonts w:asciiTheme="minorHAnsi" w:hAnsiTheme="minorHAnsi"/>
          <w:b/>
          <w:caps/>
          <w:sz w:val="20"/>
          <w:szCs w:val="20"/>
        </w:rPr>
        <w:tab/>
        <w:t>1</w:t>
      </w:r>
      <w:r w:rsidR="00CC4A24">
        <w:rPr>
          <w:rFonts w:asciiTheme="minorHAnsi" w:hAnsiTheme="minorHAnsi"/>
          <w:b/>
          <w:caps/>
          <w:sz w:val="20"/>
          <w:szCs w:val="20"/>
        </w:rPr>
        <w:t>7</w:t>
      </w:r>
    </w:p>
    <w:p w:rsidR="005A23A5" w:rsidRPr="00541444" w:rsidRDefault="005A23A5" w:rsidP="00541444">
      <w:pPr>
        <w:tabs>
          <w:tab w:val="left" w:pos="709"/>
        </w:tabs>
        <w:spacing w:after="0" w:line="240" w:lineRule="auto"/>
        <w:jc w:val="both"/>
        <w:rPr>
          <w:rFonts w:asciiTheme="minorHAnsi" w:hAnsiTheme="minorHAnsi"/>
          <w:b/>
          <w:caps/>
          <w:sz w:val="12"/>
          <w:szCs w:val="24"/>
        </w:rPr>
      </w:pPr>
    </w:p>
    <w:p w:rsidR="00541444" w:rsidRPr="00541444" w:rsidRDefault="00541444" w:rsidP="004F7908">
      <w:pPr>
        <w:tabs>
          <w:tab w:val="left" w:pos="709"/>
          <w:tab w:val="left" w:pos="1134"/>
          <w:tab w:val="left" w:pos="9072"/>
        </w:tabs>
        <w:spacing w:after="0" w:line="240" w:lineRule="auto"/>
        <w:rPr>
          <w:rFonts w:asciiTheme="minorHAnsi" w:hAnsiTheme="minorHAnsi"/>
          <w:b/>
          <w:caps/>
          <w:sz w:val="20"/>
          <w:szCs w:val="24"/>
        </w:rPr>
      </w:pPr>
      <w:r>
        <w:rPr>
          <w:rFonts w:asciiTheme="minorHAnsi" w:hAnsiTheme="minorHAnsi"/>
          <w:b/>
          <w:caps/>
          <w:sz w:val="20"/>
          <w:szCs w:val="24"/>
        </w:rPr>
        <w:tab/>
      </w:r>
      <w:r w:rsidR="00933EF4">
        <w:rPr>
          <w:rFonts w:asciiTheme="minorHAnsi" w:hAnsiTheme="minorHAnsi"/>
          <w:b/>
          <w:caps/>
          <w:sz w:val="20"/>
          <w:szCs w:val="24"/>
        </w:rPr>
        <w:t>článek 1 -</w:t>
      </w:r>
      <w:r w:rsidRPr="00541444">
        <w:rPr>
          <w:rFonts w:asciiTheme="minorHAnsi" w:hAnsiTheme="minorHAnsi"/>
          <w:b/>
          <w:caps/>
          <w:sz w:val="20"/>
          <w:szCs w:val="24"/>
        </w:rPr>
        <w:t xml:space="preserve"> přenechání bytu</w:t>
      </w:r>
      <w:r>
        <w:rPr>
          <w:rFonts w:asciiTheme="minorHAnsi" w:hAnsiTheme="minorHAnsi"/>
          <w:b/>
          <w:caps/>
          <w:sz w:val="20"/>
          <w:szCs w:val="24"/>
        </w:rPr>
        <w:t xml:space="preserve"> …………………………………………………………………………………………………………</w:t>
      </w:r>
      <w:r w:rsidR="00CC4A24">
        <w:rPr>
          <w:rFonts w:asciiTheme="minorHAnsi" w:hAnsiTheme="minorHAnsi"/>
          <w:b/>
          <w:caps/>
          <w:sz w:val="20"/>
          <w:szCs w:val="24"/>
        </w:rPr>
        <w:tab/>
        <w:t>17</w:t>
      </w:r>
    </w:p>
    <w:p w:rsidR="00541444" w:rsidRDefault="00541444" w:rsidP="004F7908">
      <w:pPr>
        <w:tabs>
          <w:tab w:val="left" w:pos="709"/>
          <w:tab w:val="left" w:pos="1134"/>
          <w:tab w:val="left" w:pos="9072"/>
        </w:tabs>
        <w:spacing w:after="0" w:line="240" w:lineRule="auto"/>
        <w:rPr>
          <w:rFonts w:asciiTheme="minorHAnsi" w:hAnsiTheme="minorHAnsi"/>
          <w:b/>
          <w:caps/>
          <w:sz w:val="20"/>
          <w:szCs w:val="24"/>
        </w:rPr>
      </w:pPr>
      <w:r>
        <w:rPr>
          <w:rFonts w:asciiTheme="minorHAnsi" w:hAnsiTheme="minorHAnsi"/>
          <w:b/>
          <w:caps/>
          <w:sz w:val="20"/>
          <w:szCs w:val="24"/>
        </w:rPr>
        <w:tab/>
      </w:r>
      <w:r w:rsidRPr="00541444">
        <w:rPr>
          <w:rFonts w:asciiTheme="minorHAnsi" w:hAnsiTheme="minorHAnsi"/>
          <w:b/>
          <w:caps/>
          <w:sz w:val="20"/>
          <w:szCs w:val="24"/>
        </w:rPr>
        <w:t>článek 2</w:t>
      </w:r>
      <w:r w:rsidR="00933EF4">
        <w:rPr>
          <w:rFonts w:asciiTheme="minorHAnsi" w:hAnsiTheme="minorHAnsi"/>
          <w:b/>
          <w:caps/>
          <w:sz w:val="20"/>
          <w:szCs w:val="24"/>
        </w:rPr>
        <w:t xml:space="preserve"> -</w:t>
      </w:r>
      <w:r w:rsidRPr="00541444">
        <w:rPr>
          <w:rFonts w:asciiTheme="minorHAnsi" w:hAnsiTheme="minorHAnsi"/>
          <w:b/>
          <w:caps/>
          <w:sz w:val="20"/>
          <w:szCs w:val="24"/>
        </w:rPr>
        <w:t xml:space="preserve"> výměna bytu</w:t>
      </w:r>
      <w:r>
        <w:rPr>
          <w:rFonts w:asciiTheme="minorHAnsi" w:hAnsiTheme="minorHAnsi"/>
          <w:b/>
          <w:caps/>
          <w:sz w:val="20"/>
          <w:szCs w:val="24"/>
        </w:rPr>
        <w:t xml:space="preserve"> ……………………………………………………………………………………………………………….</w:t>
      </w:r>
      <w:r w:rsidR="004F7908">
        <w:rPr>
          <w:rFonts w:asciiTheme="minorHAnsi" w:hAnsiTheme="minorHAnsi"/>
          <w:b/>
          <w:caps/>
          <w:sz w:val="20"/>
          <w:szCs w:val="24"/>
        </w:rPr>
        <w:tab/>
        <w:t>17</w:t>
      </w:r>
    </w:p>
    <w:p w:rsidR="00227623" w:rsidRPr="00227623" w:rsidRDefault="00227623" w:rsidP="00541444">
      <w:pPr>
        <w:tabs>
          <w:tab w:val="left" w:pos="709"/>
          <w:tab w:val="left" w:pos="1134"/>
        </w:tabs>
        <w:spacing w:after="0" w:line="240" w:lineRule="auto"/>
        <w:rPr>
          <w:rFonts w:asciiTheme="minorHAnsi" w:hAnsiTheme="minorHAnsi"/>
          <w:b/>
          <w:caps/>
          <w:sz w:val="12"/>
          <w:szCs w:val="24"/>
        </w:rPr>
      </w:pPr>
    </w:p>
    <w:p w:rsidR="00227623" w:rsidRPr="00227623" w:rsidRDefault="00227623" w:rsidP="004F7908">
      <w:pPr>
        <w:pStyle w:val="Odstavecseseznamem"/>
        <w:tabs>
          <w:tab w:val="left" w:pos="9072"/>
        </w:tabs>
        <w:spacing w:after="0" w:line="240" w:lineRule="auto"/>
        <w:ind w:left="0"/>
        <w:rPr>
          <w:rFonts w:ascii="Arial" w:hAnsi="Arial" w:cs="Arial"/>
          <w:color w:val="000000" w:themeColor="text1"/>
          <w:sz w:val="20"/>
          <w:szCs w:val="24"/>
        </w:rPr>
      </w:pPr>
      <w:r w:rsidRPr="00227623">
        <w:rPr>
          <w:rFonts w:ascii="Arial Black" w:hAnsi="Arial Black"/>
          <w:b/>
          <w:caps/>
          <w:sz w:val="20"/>
          <w:szCs w:val="24"/>
        </w:rPr>
        <w:t>Hlava VIII. závěrečná ustanovení</w:t>
      </w:r>
      <w:r w:rsidRPr="00227623">
        <w:rPr>
          <w:rFonts w:asciiTheme="minorHAnsi" w:hAnsiTheme="minorHAnsi"/>
          <w:b/>
          <w:caps/>
          <w:sz w:val="20"/>
          <w:szCs w:val="24"/>
        </w:rPr>
        <w:t>…………………………………………………………</w:t>
      </w:r>
      <w:r>
        <w:rPr>
          <w:rFonts w:asciiTheme="minorHAnsi" w:hAnsiTheme="minorHAnsi"/>
          <w:b/>
          <w:caps/>
          <w:sz w:val="20"/>
          <w:szCs w:val="24"/>
        </w:rPr>
        <w:t>…………………………..</w:t>
      </w:r>
      <w:r w:rsidR="004F7908">
        <w:rPr>
          <w:rFonts w:asciiTheme="minorHAnsi" w:hAnsiTheme="minorHAnsi"/>
          <w:b/>
          <w:caps/>
          <w:sz w:val="20"/>
          <w:szCs w:val="24"/>
        </w:rPr>
        <w:tab/>
        <w:t>1</w:t>
      </w:r>
      <w:r w:rsidR="00CC4A24">
        <w:rPr>
          <w:rFonts w:asciiTheme="minorHAnsi" w:hAnsiTheme="minorHAnsi"/>
          <w:b/>
          <w:caps/>
          <w:sz w:val="20"/>
          <w:szCs w:val="24"/>
        </w:rPr>
        <w:t>8</w:t>
      </w:r>
    </w:p>
    <w:p w:rsidR="001464D2" w:rsidRDefault="001464D2" w:rsidP="001E51CB">
      <w:pPr>
        <w:spacing w:line="240" w:lineRule="auto"/>
        <w:jc w:val="center"/>
        <w:rPr>
          <w:rFonts w:ascii="Arial Black" w:hAnsi="Arial Black"/>
          <w:b/>
          <w:caps/>
          <w:sz w:val="24"/>
          <w:szCs w:val="24"/>
        </w:rPr>
      </w:pPr>
    </w:p>
    <w:p w:rsidR="001464D2" w:rsidRDefault="001464D2" w:rsidP="001E51CB">
      <w:pPr>
        <w:spacing w:line="240" w:lineRule="auto"/>
        <w:jc w:val="center"/>
        <w:rPr>
          <w:rFonts w:ascii="Arial Black" w:hAnsi="Arial Black"/>
          <w:b/>
          <w:caps/>
          <w:sz w:val="24"/>
          <w:szCs w:val="24"/>
        </w:rPr>
      </w:pPr>
    </w:p>
    <w:p w:rsidR="001464D2" w:rsidRDefault="001464D2" w:rsidP="001E51CB">
      <w:pPr>
        <w:spacing w:line="240" w:lineRule="auto"/>
        <w:jc w:val="center"/>
        <w:rPr>
          <w:rFonts w:ascii="Arial Black" w:hAnsi="Arial Black"/>
          <w:b/>
          <w:caps/>
          <w:sz w:val="24"/>
          <w:szCs w:val="24"/>
        </w:rPr>
      </w:pPr>
    </w:p>
    <w:p w:rsidR="00187253" w:rsidRPr="005F7CF7" w:rsidRDefault="00187253" w:rsidP="001E51CB">
      <w:pPr>
        <w:spacing w:line="240" w:lineRule="auto"/>
        <w:jc w:val="center"/>
        <w:rPr>
          <w:rFonts w:ascii="Arial Black" w:hAnsi="Arial Black"/>
          <w:b/>
          <w:caps/>
          <w:sz w:val="24"/>
          <w:szCs w:val="24"/>
        </w:rPr>
      </w:pPr>
      <w:r w:rsidRPr="005F7CF7">
        <w:rPr>
          <w:rFonts w:ascii="Arial Black" w:hAnsi="Arial Black"/>
          <w:b/>
          <w:caps/>
          <w:sz w:val="24"/>
          <w:szCs w:val="24"/>
        </w:rPr>
        <w:lastRenderedPageBreak/>
        <w:t>Preambule</w:t>
      </w:r>
    </w:p>
    <w:p w:rsidR="00187253" w:rsidRPr="008373B4" w:rsidRDefault="00187253" w:rsidP="001E51CB">
      <w:pPr>
        <w:spacing w:line="240" w:lineRule="auto"/>
        <w:jc w:val="both"/>
        <w:rPr>
          <w:rFonts w:asciiTheme="minorHAnsi" w:hAnsiTheme="minorHAnsi"/>
        </w:rPr>
      </w:pPr>
      <w:r w:rsidRPr="008373B4">
        <w:rPr>
          <w:rFonts w:asciiTheme="minorHAnsi" w:hAnsiTheme="minorHAnsi"/>
        </w:rPr>
        <w:t xml:space="preserve">Město Příbram realizuje bytovou politiku založenou na principech otevřenosti, rovného přístupu, nediskriminace, s cílem podporovat vyvážený rozvoj města a udržení pozitivního demografického složení. Město Příbram se snaží řešit identifikované a nežádoucí jevy v sociologickém složení obyvatelstva.  </w:t>
      </w:r>
    </w:p>
    <w:p w:rsidR="00187253" w:rsidRPr="005F7CF7" w:rsidRDefault="00187253" w:rsidP="001E51CB">
      <w:pPr>
        <w:spacing w:after="0" w:line="240" w:lineRule="auto"/>
        <w:jc w:val="center"/>
        <w:rPr>
          <w:rFonts w:ascii="Arial Black" w:hAnsi="Arial Black"/>
          <w:b/>
          <w:caps/>
          <w:sz w:val="24"/>
          <w:szCs w:val="24"/>
        </w:rPr>
      </w:pPr>
      <w:r w:rsidRPr="005F7CF7">
        <w:rPr>
          <w:rFonts w:ascii="Arial Black" w:hAnsi="Arial Black"/>
          <w:b/>
          <w:caps/>
          <w:sz w:val="24"/>
          <w:szCs w:val="24"/>
        </w:rPr>
        <w:t>Hlava I.</w:t>
      </w:r>
    </w:p>
    <w:p w:rsidR="002D6AAA" w:rsidRPr="005F7CF7" w:rsidRDefault="00187253" w:rsidP="001E51CB">
      <w:pPr>
        <w:spacing w:after="0" w:line="240" w:lineRule="auto"/>
        <w:jc w:val="center"/>
        <w:rPr>
          <w:rFonts w:ascii="Arial Black" w:hAnsi="Arial Black"/>
          <w:b/>
          <w:caps/>
          <w:sz w:val="24"/>
          <w:szCs w:val="24"/>
        </w:rPr>
      </w:pPr>
      <w:r w:rsidRPr="005F7CF7">
        <w:rPr>
          <w:rFonts w:ascii="Arial Black" w:hAnsi="Arial Black"/>
          <w:b/>
          <w:caps/>
          <w:sz w:val="24"/>
          <w:szCs w:val="24"/>
        </w:rPr>
        <w:t xml:space="preserve">  Všeobecná</w:t>
      </w:r>
      <w:r w:rsidR="002D6AAA" w:rsidRPr="005F7CF7">
        <w:rPr>
          <w:rFonts w:ascii="Arial Black" w:hAnsi="Arial Black"/>
          <w:b/>
          <w:caps/>
          <w:sz w:val="24"/>
          <w:szCs w:val="24"/>
        </w:rPr>
        <w:t xml:space="preserve"> ustanovení</w:t>
      </w:r>
    </w:p>
    <w:p w:rsidR="00187253" w:rsidRPr="008373B4" w:rsidRDefault="00187253" w:rsidP="001E51CB">
      <w:pPr>
        <w:spacing w:after="0" w:line="240" w:lineRule="auto"/>
        <w:jc w:val="both"/>
        <w:rPr>
          <w:rFonts w:asciiTheme="minorHAnsi" w:hAnsiTheme="minorHAnsi"/>
          <w:b/>
          <w:caps/>
          <w:sz w:val="28"/>
          <w:szCs w:val="28"/>
        </w:rPr>
      </w:pPr>
    </w:p>
    <w:p w:rsidR="00187253" w:rsidRPr="00EC3DFE" w:rsidRDefault="00187253" w:rsidP="001E51CB">
      <w:pPr>
        <w:spacing w:after="0" w:line="240" w:lineRule="auto"/>
        <w:rPr>
          <w:rFonts w:asciiTheme="minorHAnsi" w:hAnsiTheme="minorHAnsi"/>
          <w:b/>
          <w:caps/>
          <w:sz w:val="24"/>
          <w:szCs w:val="24"/>
        </w:rPr>
      </w:pPr>
      <w:r w:rsidRPr="00EC3DFE">
        <w:rPr>
          <w:rFonts w:asciiTheme="minorHAnsi" w:hAnsiTheme="minorHAnsi"/>
          <w:b/>
          <w:caps/>
          <w:sz w:val="24"/>
          <w:szCs w:val="24"/>
        </w:rPr>
        <w:t xml:space="preserve">článek 1 </w:t>
      </w:r>
      <w:r w:rsidR="008373B4" w:rsidRPr="00EC3DFE">
        <w:rPr>
          <w:rFonts w:asciiTheme="minorHAnsi" w:hAnsiTheme="minorHAnsi"/>
          <w:b/>
          <w:caps/>
          <w:sz w:val="24"/>
          <w:szCs w:val="24"/>
        </w:rPr>
        <w:t xml:space="preserve">  Úvodní ustanovení</w:t>
      </w:r>
    </w:p>
    <w:p w:rsidR="008373B4" w:rsidRPr="00CF6375" w:rsidRDefault="008373B4" w:rsidP="001E51CB">
      <w:pPr>
        <w:spacing w:after="0" w:line="240" w:lineRule="auto"/>
        <w:rPr>
          <w:rFonts w:asciiTheme="minorHAnsi" w:hAnsiTheme="minorHAnsi"/>
          <w:b/>
        </w:rPr>
      </w:pPr>
    </w:p>
    <w:p w:rsidR="008373B4" w:rsidRPr="00CF6375" w:rsidRDefault="00B567E6" w:rsidP="001E51CB">
      <w:pPr>
        <w:pStyle w:val="Zkladntext"/>
        <w:tabs>
          <w:tab w:val="left" w:pos="426"/>
        </w:tabs>
        <w:spacing w:after="240"/>
        <w:ind w:left="426" w:hanging="426"/>
        <w:rPr>
          <w:rFonts w:asciiTheme="minorHAnsi" w:hAnsiTheme="minorHAnsi"/>
          <w:sz w:val="22"/>
          <w:szCs w:val="22"/>
        </w:rPr>
      </w:pPr>
      <w:r w:rsidRPr="00CF6375">
        <w:rPr>
          <w:rFonts w:asciiTheme="minorHAnsi" w:hAnsiTheme="minorHAnsi"/>
          <w:sz w:val="22"/>
          <w:szCs w:val="22"/>
        </w:rPr>
        <w:t>(1)</w:t>
      </w:r>
      <w:r w:rsidRPr="00CF6375">
        <w:rPr>
          <w:rFonts w:asciiTheme="minorHAnsi" w:hAnsiTheme="minorHAnsi"/>
          <w:sz w:val="22"/>
          <w:szCs w:val="22"/>
        </w:rPr>
        <w:tab/>
      </w:r>
      <w:r w:rsidR="008373B4" w:rsidRPr="00CF6375">
        <w:rPr>
          <w:rFonts w:asciiTheme="minorHAnsi" w:hAnsiTheme="minorHAnsi"/>
          <w:sz w:val="22"/>
          <w:szCs w:val="22"/>
        </w:rPr>
        <w:t xml:space="preserve">Tato směrnice upravuje postup </w:t>
      </w:r>
      <w:r w:rsidR="00AC34DB">
        <w:rPr>
          <w:rFonts w:asciiTheme="minorHAnsi" w:hAnsiTheme="minorHAnsi"/>
          <w:sz w:val="22"/>
          <w:szCs w:val="22"/>
        </w:rPr>
        <w:t>m</w:t>
      </w:r>
      <w:r w:rsidR="008373B4" w:rsidRPr="00CF6375">
        <w:rPr>
          <w:rFonts w:asciiTheme="minorHAnsi" w:hAnsiTheme="minorHAnsi"/>
          <w:sz w:val="22"/>
          <w:szCs w:val="22"/>
        </w:rPr>
        <w:t>ěsta Příbram (příslušných orgánů města, bytové komise, odborů MěÚ Příbram a Městské realitní kanceláře) při pronajímání bytů ve vlastnictví města Příbram.</w:t>
      </w:r>
    </w:p>
    <w:p w:rsidR="008373B4" w:rsidRPr="00CF6375" w:rsidRDefault="00B567E6" w:rsidP="001E51CB">
      <w:pPr>
        <w:pStyle w:val="Zkladntext"/>
        <w:tabs>
          <w:tab w:val="left" w:pos="426"/>
        </w:tabs>
        <w:spacing w:after="240"/>
        <w:ind w:left="426" w:hanging="426"/>
        <w:rPr>
          <w:rFonts w:asciiTheme="minorHAnsi" w:hAnsiTheme="minorHAnsi"/>
          <w:sz w:val="22"/>
          <w:szCs w:val="22"/>
        </w:rPr>
      </w:pPr>
      <w:r w:rsidRPr="00CF6375">
        <w:rPr>
          <w:rFonts w:asciiTheme="minorHAnsi" w:hAnsiTheme="minorHAnsi"/>
          <w:sz w:val="22"/>
          <w:szCs w:val="22"/>
        </w:rPr>
        <w:t>(2)</w:t>
      </w:r>
      <w:r w:rsidRPr="00CF6375">
        <w:rPr>
          <w:rFonts w:asciiTheme="minorHAnsi" w:hAnsiTheme="minorHAnsi"/>
          <w:sz w:val="22"/>
          <w:szCs w:val="22"/>
        </w:rPr>
        <w:tab/>
      </w:r>
      <w:r w:rsidR="008373B4" w:rsidRPr="00CF6375">
        <w:rPr>
          <w:rFonts w:asciiTheme="minorHAnsi" w:hAnsiTheme="minorHAnsi"/>
          <w:sz w:val="22"/>
          <w:szCs w:val="22"/>
        </w:rPr>
        <w:t>Směrnice upravuje podmínky vzniku nájmu bytu, práva a povinnosti jednotlivých orgánů, příslušné komise a odborů MěÚ Příbram, jakož i práva a povinnosti žadatelů o pronájem bytů.</w:t>
      </w:r>
    </w:p>
    <w:p w:rsidR="008373B4" w:rsidRPr="00EC3DFE" w:rsidRDefault="008373B4" w:rsidP="001E51CB">
      <w:pPr>
        <w:spacing w:after="0" w:line="240" w:lineRule="auto"/>
        <w:rPr>
          <w:rFonts w:asciiTheme="minorHAnsi" w:hAnsiTheme="minorHAnsi"/>
          <w:b/>
          <w:caps/>
          <w:sz w:val="24"/>
          <w:szCs w:val="24"/>
        </w:rPr>
      </w:pPr>
      <w:r w:rsidRPr="00EC3DFE">
        <w:rPr>
          <w:rFonts w:asciiTheme="minorHAnsi" w:hAnsiTheme="minorHAnsi"/>
          <w:b/>
          <w:caps/>
          <w:sz w:val="24"/>
          <w:szCs w:val="24"/>
        </w:rPr>
        <w:t>článek 2   Vymezení pojmů</w:t>
      </w:r>
    </w:p>
    <w:p w:rsidR="004F1B87" w:rsidRDefault="004F1B87" w:rsidP="001E51CB">
      <w:pPr>
        <w:spacing w:after="0" w:line="240" w:lineRule="auto"/>
        <w:rPr>
          <w:rFonts w:asciiTheme="minorHAnsi" w:hAnsiTheme="minorHAnsi"/>
          <w:sz w:val="24"/>
          <w:szCs w:val="24"/>
        </w:rPr>
      </w:pPr>
    </w:p>
    <w:p w:rsidR="004F1B87" w:rsidRPr="00CF6375" w:rsidRDefault="004F1B87" w:rsidP="001E51CB">
      <w:pPr>
        <w:tabs>
          <w:tab w:val="left" w:pos="426"/>
        </w:tabs>
        <w:spacing w:after="0" w:line="240" w:lineRule="auto"/>
        <w:rPr>
          <w:rFonts w:asciiTheme="minorHAnsi" w:hAnsiTheme="minorHAnsi"/>
        </w:rPr>
      </w:pPr>
      <w:r w:rsidRPr="00CF6375">
        <w:rPr>
          <w:rFonts w:asciiTheme="minorHAnsi" w:hAnsiTheme="minorHAnsi"/>
        </w:rPr>
        <w:t>(1)</w:t>
      </w:r>
      <w:r w:rsidR="00B567E6" w:rsidRPr="00CF6375">
        <w:rPr>
          <w:rFonts w:asciiTheme="minorHAnsi" w:hAnsiTheme="minorHAnsi"/>
        </w:rPr>
        <w:tab/>
      </w:r>
      <w:r w:rsidRPr="00CF6375">
        <w:rPr>
          <w:rFonts w:asciiTheme="minorHAnsi" w:hAnsiTheme="minorHAnsi"/>
        </w:rPr>
        <w:t>V této směrnici se rozumí</w:t>
      </w:r>
      <w:r w:rsidR="004605D7">
        <w:rPr>
          <w:rFonts w:asciiTheme="minorHAnsi" w:hAnsiTheme="minorHAnsi"/>
        </w:rPr>
        <w:t>:</w:t>
      </w:r>
    </w:p>
    <w:p w:rsidR="004F1B87" w:rsidRPr="00CF6375" w:rsidRDefault="004F1B87" w:rsidP="001E51CB">
      <w:pPr>
        <w:spacing w:after="0" w:line="240" w:lineRule="auto"/>
        <w:ind w:left="709"/>
        <w:rPr>
          <w:rFonts w:asciiTheme="minorHAnsi" w:hAnsiTheme="minorHAnsi"/>
        </w:rPr>
      </w:pPr>
    </w:p>
    <w:p w:rsidR="00DD2F8B" w:rsidRPr="00CF6375" w:rsidRDefault="008373B4" w:rsidP="00CB6B6B">
      <w:pPr>
        <w:pStyle w:val="Odstavecseseznamem"/>
        <w:spacing w:line="240" w:lineRule="auto"/>
        <w:ind w:left="709"/>
        <w:jc w:val="both"/>
        <w:rPr>
          <w:rFonts w:asciiTheme="minorHAnsi" w:hAnsiTheme="minorHAnsi"/>
        </w:rPr>
      </w:pPr>
      <w:r w:rsidRPr="00CF6375">
        <w:rPr>
          <w:rFonts w:asciiTheme="minorHAnsi" w:hAnsiTheme="minorHAnsi"/>
          <w:b/>
          <w:u w:val="single"/>
        </w:rPr>
        <w:t>Byt</w:t>
      </w:r>
      <w:r w:rsidRPr="00CF6375">
        <w:rPr>
          <w:rFonts w:asciiTheme="minorHAnsi" w:hAnsiTheme="minorHAnsi"/>
        </w:rPr>
        <w:t xml:space="preserve"> </w:t>
      </w:r>
    </w:p>
    <w:p w:rsidR="008373B4" w:rsidRPr="00CF6375" w:rsidRDefault="008373B4" w:rsidP="001E51CB">
      <w:pPr>
        <w:pStyle w:val="Odstavecseseznamem"/>
        <w:spacing w:line="240" w:lineRule="auto"/>
        <w:ind w:left="709"/>
        <w:jc w:val="both"/>
        <w:rPr>
          <w:rFonts w:asciiTheme="minorHAnsi" w:hAnsiTheme="minorHAnsi"/>
        </w:rPr>
      </w:pPr>
      <w:r w:rsidRPr="00CF6375">
        <w:rPr>
          <w:rFonts w:asciiTheme="minorHAnsi" w:hAnsiTheme="minorHAnsi"/>
        </w:rPr>
        <w:t>místnost nebo soubor místností</w:t>
      </w:r>
      <w:r w:rsidR="00F44767" w:rsidRPr="00CF6375">
        <w:rPr>
          <w:rFonts w:asciiTheme="minorHAnsi" w:hAnsiTheme="minorHAnsi"/>
        </w:rPr>
        <w:t xml:space="preserve"> ve vlastnictví města Příbram</w:t>
      </w:r>
      <w:r w:rsidRPr="00CF6375">
        <w:rPr>
          <w:rFonts w:asciiTheme="minorHAnsi" w:hAnsiTheme="minorHAnsi"/>
        </w:rPr>
        <w:t>, které jsou rozhodnutím stavebního úřadu určeny k bydlení.</w:t>
      </w:r>
    </w:p>
    <w:p w:rsidR="003D224A" w:rsidRDefault="00AC34DB" w:rsidP="00CB6B6B">
      <w:pPr>
        <w:pStyle w:val="Odstavecseseznamem"/>
        <w:spacing w:line="240" w:lineRule="auto"/>
        <w:ind w:left="709"/>
        <w:jc w:val="both"/>
        <w:rPr>
          <w:rFonts w:asciiTheme="minorHAnsi" w:hAnsiTheme="minorHAnsi"/>
          <w:b/>
          <w:u w:val="single"/>
        </w:rPr>
      </w:pPr>
      <w:r>
        <w:rPr>
          <w:rFonts w:asciiTheme="minorHAnsi" w:hAnsiTheme="minorHAnsi"/>
          <w:b/>
          <w:u w:val="single"/>
        </w:rPr>
        <w:t xml:space="preserve">BK </w:t>
      </w:r>
    </w:p>
    <w:p w:rsidR="004B12AF" w:rsidRPr="00CF6375" w:rsidRDefault="008373B4" w:rsidP="004B12AF">
      <w:pPr>
        <w:pStyle w:val="Odstavecseseznamem"/>
        <w:spacing w:line="240" w:lineRule="auto"/>
        <w:ind w:left="709"/>
        <w:jc w:val="both"/>
        <w:rPr>
          <w:rFonts w:asciiTheme="minorHAnsi" w:hAnsiTheme="minorHAnsi"/>
        </w:rPr>
      </w:pPr>
      <w:r w:rsidRPr="003D224A">
        <w:rPr>
          <w:rFonts w:asciiTheme="minorHAnsi" w:hAnsiTheme="minorHAnsi"/>
        </w:rPr>
        <w:t>Bytová komise</w:t>
      </w:r>
      <w:r w:rsidRPr="003D224A">
        <w:rPr>
          <w:rFonts w:asciiTheme="minorHAnsi" w:hAnsiTheme="minorHAnsi"/>
          <w:b/>
        </w:rPr>
        <w:t xml:space="preserve"> </w:t>
      </w:r>
      <w:r w:rsidR="003D224A" w:rsidRPr="008A1516">
        <w:rPr>
          <w:rFonts w:asciiTheme="minorHAnsi" w:hAnsiTheme="minorHAnsi"/>
        </w:rPr>
        <w:t>- j</w:t>
      </w:r>
      <w:r w:rsidR="004B12AF" w:rsidRPr="00CF6375">
        <w:rPr>
          <w:rFonts w:asciiTheme="minorHAnsi" w:hAnsiTheme="minorHAnsi"/>
        </w:rPr>
        <w:t xml:space="preserve">e poradním orgánem rady města v bytových </w:t>
      </w:r>
      <w:r w:rsidR="00306AA4">
        <w:rPr>
          <w:rFonts w:asciiTheme="minorHAnsi" w:hAnsiTheme="minorHAnsi"/>
        </w:rPr>
        <w:t>záležitostech</w:t>
      </w:r>
    </w:p>
    <w:p w:rsidR="003D224A" w:rsidRDefault="003D224A" w:rsidP="00CB6B6B">
      <w:pPr>
        <w:pStyle w:val="Odstavecseseznamem"/>
        <w:spacing w:line="240" w:lineRule="auto"/>
        <w:ind w:left="709"/>
        <w:jc w:val="both"/>
        <w:rPr>
          <w:rFonts w:asciiTheme="minorHAnsi" w:hAnsiTheme="minorHAnsi"/>
          <w:b/>
          <w:u w:val="single"/>
        </w:rPr>
      </w:pPr>
      <w:r>
        <w:rPr>
          <w:rFonts w:asciiTheme="minorHAnsi" w:hAnsiTheme="minorHAnsi"/>
          <w:b/>
          <w:u w:val="single"/>
        </w:rPr>
        <w:t xml:space="preserve">KZS  </w:t>
      </w:r>
    </w:p>
    <w:p w:rsidR="004B12AF" w:rsidRPr="00CF6375" w:rsidRDefault="003D224A" w:rsidP="003D224A">
      <w:pPr>
        <w:pStyle w:val="Odstavecseseznamem"/>
        <w:spacing w:line="240" w:lineRule="auto"/>
        <w:ind w:left="709"/>
        <w:jc w:val="both"/>
        <w:rPr>
          <w:rFonts w:asciiTheme="minorHAnsi" w:hAnsiTheme="minorHAnsi"/>
        </w:rPr>
      </w:pPr>
      <w:r w:rsidRPr="003D224A">
        <w:rPr>
          <w:rFonts w:asciiTheme="minorHAnsi" w:hAnsiTheme="minorHAnsi"/>
        </w:rPr>
        <w:t>Komise</w:t>
      </w:r>
      <w:r w:rsidR="004B12AF" w:rsidRPr="003D224A">
        <w:rPr>
          <w:rFonts w:asciiTheme="minorHAnsi" w:hAnsiTheme="minorHAnsi"/>
        </w:rPr>
        <w:t xml:space="preserve"> zdravotní a sociální</w:t>
      </w:r>
      <w:r w:rsidRPr="003D224A">
        <w:rPr>
          <w:rFonts w:asciiTheme="minorHAnsi" w:hAnsiTheme="minorHAnsi"/>
        </w:rPr>
        <w:t xml:space="preserve"> - je</w:t>
      </w:r>
      <w:r>
        <w:rPr>
          <w:rFonts w:asciiTheme="minorHAnsi" w:hAnsiTheme="minorHAnsi"/>
        </w:rPr>
        <w:t xml:space="preserve"> poradním orgánem </w:t>
      </w:r>
      <w:r w:rsidR="004B12AF" w:rsidRPr="00CF6375">
        <w:rPr>
          <w:rFonts w:asciiTheme="minorHAnsi" w:hAnsiTheme="minorHAnsi"/>
        </w:rPr>
        <w:t>rady města v</w:t>
      </w:r>
      <w:r w:rsidR="004B12AF">
        <w:rPr>
          <w:rFonts w:asciiTheme="minorHAnsi" w:hAnsiTheme="minorHAnsi"/>
        </w:rPr>
        <w:t> oblast</w:t>
      </w:r>
      <w:r w:rsidR="00FB1B7A">
        <w:rPr>
          <w:rFonts w:asciiTheme="minorHAnsi" w:hAnsiTheme="minorHAnsi"/>
        </w:rPr>
        <w:t>i</w:t>
      </w:r>
      <w:r w:rsidR="004B12AF">
        <w:rPr>
          <w:rFonts w:asciiTheme="minorHAnsi" w:hAnsiTheme="minorHAnsi"/>
        </w:rPr>
        <w:t xml:space="preserve"> zdravotní a sociální</w:t>
      </w:r>
    </w:p>
    <w:p w:rsidR="003D224A" w:rsidRDefault="003D224A" w:rsidP="00CB6B6B">
      <w:pPr>
        <w:pStyle w:val="Odstavecseseznamem"/>
        <w:spacing w:line="240" w:lineRule="auto"/>
        <w:ind w:left="709"/>
        <w:jc w:val="both"/>
        <w:rPr>
          <w:rFonts w:asciiTheme="minorHAnsi" w:hAnsiTheme="minorHAnsi"/>
          <w:b/>
          <w:u w:val="single"/>
        </w:rPr>
      </w:pPr>
      <w:r w:rsidRPr="00CF6375">
        <w:rPr>
          <w:rFonts w:asciiTheme="minorHAnsi" w:hAnsiTheme="minorHAnsi"/>
          <w:b/>
          <w:u w:val="single"/>
        </w:rPr>
        <w:t>MěRK</w:t>
      </w:r>
    </w:p>
    <w:p w:rsidR="008373B4" w:rsidRPr="00CF6375" w:rsidRDefault="00DD2F8B" w:rsidP="001E51CB">
      <w:pPr>
        <w:pStyle w:val="Odstavecseseznamem"/>
        <w:spacing w:line="240" w:lineRule="auto"/>
        <w:ind w:left="709"/>
        <w:jc w:val="both"/>
        <w:rPr>
          <w:rFonts w:asciiTheme="minorHAnsi" w:hAnsiTheme="minorHAnsi"/>
        </w:rPr>
      </w:pPr>
      <w:r w:rsidRPr="003D224A">
        <w:rPr>
          <w:rFonts w:asciiTheme="minorHAnsi" w:hAnsiTheme="minorHAnsi"/>
        </w:rPr>
        <w:t>Městská realitní kancelář</w:t>
      </w:r>
      <w:r w:rsidRPr="003D224A">
        <w:rPr>
          <w:rFonts w:asciiTheme="minorHAnsi" w:hAnsiTheme="minorHAnsi"/>
          <w:b/>
        </w:rPr>
        <w:t xml:space="preserve"> </w:t>
      </w:r>
      <w:r w:rsidR="003D224A" w:rsidRPr="003D224A">
        <w:rPr>
          <w:rFonts w:asciiTheme="minorHAnsi" w:hAnsiTheme="minorHAnsi"/>
          <w:b/>
        </w:rPr>
        <w:t xml:space="preserve"> </w:t>
      </w:r>
      <w:r w:rsidR="003D224A" w:rsidRPr="0076111C">
        <w:rPr>
          <w:rFonts w:asciiTheme="minorHAnsi" w:hAnsiTheme="minorHAnsi"/>
        </w:rPr>
        <w:t>- j</w:t>
      </w:r>
      <w:r w:rsidRPr="0076111C">
        <w:rPr>
          <w:rFonts w:asciiTheme="minorHAnsi" w:hAnsiTheme="minorHAnsi"/>
        </w:rPr>
        <w:t>e</w:t>
      </w:r>
      <w:r w:rsidRPr="00CF6375">
        <w:rPr>
          <w:rFonts w:asciiTheme="minorHAnsi" w:hAnsiTheme="minorHAnsi"/>
        </w:rPr>
        <w:t xml:space="preserve"> organizační složka</w:t>
      </w:r>
      <w:r w:rsidR="0076111C">
        <w:rPr>
          <w:rFonts w:asciiTheme="minorHAnsi" w:hAnsiTheme="minorHAnsi"/>
        </w:rPr>
        <w:t xml:space="preserve"> bez právní subjektivity</w:t>
      </w:r>
      <w:r w:rsidRPr="00CF6375">
        <w:rPr>
          <w:rFonts w:asciiTheme="minorHAnsi" w:hAnsiTheme="minorHAnsi"/>
        </w:rPr>
        <w:t xml:space="preserve"> se sídlem Čs. Armády 5, Příbram IV, která provádí s</w:t>
      </w:r>
      <w:r w:rsidR="008373B4" w:rsidRPr="00CF6375">
        <w:rPr>
          <w:rFonts w:asciiTheme="minorHAnsi" w:hAnsiTheme="minorHAnsi"/>
        </w:rPr>
        <w:t>právu bytového fondu</w:t>
      </w:r>
      <w:r w:rsidR="00B4543F" w:rsidRPr="00B4543F">
        <w:rPr>
          <w:rFonts w:asciiTheme="minorHAnsi" w:hAnsiTheme="minorHAnsi"/>
        </w:rPr>
        <w:t xml:space="preserve"> </w:t>
      </w:r>
      <w:r w:rsidR="00B4543F">
        <w:rPr>
          <w:rFonts w:asciiTheme="minorHAnsi" w:hAnsiTheme="minorHAnsi"/>
        </w:rPr>
        <w:t xml:space="preserve">a je </w:t>
      </w:r>
      <w:r w:rsidR="00B4543F" w:rsidRPr="00FB1B7A">
        <w:rPr>
          <w:rFonts w:asciiTheme="minorHAnsi" w:hAnsiTheme="minorHAnsi"/>
        </w:rPr>
        <w:t xml:space="preserve">pověřena </w:t>
      </w:r>
      <w:r w:rsidR="00B4543F">
        <w:rPr>
          <w:rFonts w:asciiTheme="minorHAnsi" w:hAnsiTheme="minorHAnsi"/>
        </w:rPr>
        <w:t>k činnostem souvisejícím s evidencí a řešení bytových záležitostí.</w:t>
      </w:r>
      <w:r w:rsidR="008373B4" w:rsidRPr="00CF6375">
        <w:rPr>
          <w:rFonts w:asciiTheme="minorHAnsi" w:hAnsiTheme="minorHAnsi"/>
        </w:rPr>
        <w:t xml:space="preserve"> </w:t>
      </w:r>
    </w:p>
    <w:p w:rsidR="003D224A" w:rsidRDefault="003D224A" w:rsidP="00CB6B6B">
      <w:pPr>
        <w:pStyle w:val="Odstavecseseznamem"/>
        <w:spacing w:line="240" w:lineRule="auto"/>
        <w:ind w:left="709"/>
        <w:jc w:val="both"/>
        <w:rPr>
          <w:rFonts w:asciiTheme="minorHAnsi" w:hAnsiTheme="minorHAnsi"/>
          <w:b/>
          <w:u w:val="single"/>
        </w:rPr>
      </w:pPr>
      <w:r w:rsidRPr="00CF6375">
        <w:rPr>
          <w:rFonts w:asciiTheme="minorHAnsi" w:hAnsiTheme="minorHAnsi"/>
          <w:b/>
          <w:u w:val="single"/>
        </w:rPr>
        <w:t xml:space="preserve">OSVZ </w:t>
      </w:r>
    </w:p>
    <w:p w:rsidR="008373B4" w:rsidRDefault="008373B4" w:rsidP="001E51CB">
      <w:pPr>
        <w:pStyle w:val="Odstavecseseznamem"/>
        <w:spacing w:line="240" w:lineRule="auto"/>
        <w:ind w:left="709"/>
        <w:jc w:val="both"/>
        <w:rPr>
          <w:rFonts w:asciiTheme="minorHAnsi" w:hAnsiTheme="minorHAnsi"/>
        </w:rPr>
      </w:pPr>
      <w:r w:rsidRPr="003D224A">
        <w:rPr>
          <w:rFonts w:asciiTheme="minorHAnsi" w:hAnsiTheme="minorHAnsi"/>
        </w:rPr>
        <w:t xml:space="preserve">Odbor sociálních věcí a zdravotnictví </w:t>
      </w:r>
      <w:r w:rsidR="003D224A">
        <w:rPr>
          <w:rFonts w:asciiTheme="minorHAnsi" w:hAnsiTheme="minorHAnsi"/>
        </w:rPr>
        <w:t xml:space="preserve"> - j</w:t>
      </w:r>
      <w:r w:rsidR="00DD2F8B" w:rsidRPr="00CF6375">
        <w:rPr>
          <w:rFonts w:asciiTheme="minorHAnsi" w:hAnsiTheme="minorHAnsi"/>
        </w:rPr>
        <w:t xml:space="preserve">e odborem </w:t>
      </w:r>
      <w:r w:rsidRPr="00CF6375">
        <w:rPr>
          <w:rFonts w:asciiTheme="minorHAnsi" w:hAnsiTheme="minorHAnsi"/>
        </w:rPr>
        <w:t xml:space="preserve">Městského úřadu Příbram, </w:t>
      </w:r>
      <w:r w:rsidR="00DD2F8B" w:rsidRPr="00CF6375">
        <w:rPr>
          <w:rFonts w:asciiTheme="minorHAnsi" w:hAnsiTheme="minorHAnsi"/>
        </w:rPr>
        <w:t xml:space="preserve">který </w:t>
      </w:r>
      <w:r w:rsidRPr="00CF6375">
        <w:rPr>
          <w:rFonts w:asciiTheme="minorHAnsi" w:hAnsiTheme="minorHAnsi"/>
        </w:rPr>
        <w:t xml:space="preserve">plní </w:t>
      </w:r>
      <w:r w:rsidR="003D224A" w:rsidRPr="00CF6375">
        <w:rPr>
          <w:rFonts w:asciiTheme="minorHAnsi" w:hAnsiTheme="minorHAnsi"/>
        </w:rPr>
        <w:t>úkoly</w:t>
      </w:r>
      <w:r w:rsidR="003D224A">
        <w:rPr>
          <w:rFonts w:asciiTheme="minorHAnsi" w:hAnsiTheme="minorHAnsi"/>
        </w:rPr>
        <w:t xml:space="preserve"> při posuzování pronájmu bytů </w:t>
      </w:r>
      <w:r w:rsidRPr="00CF6375">
        <w:rPr>
          <w:rFonts w:asciiTheme="minorHAnsi" w:hAnsiTheme="minorHAnsi"/>
        </w:rPr>
        <w:t>v </w:t>
      </w:r>
      <w:r w:rsidR="003D224A">
        <w:rPr>
          <w:rFonts w:asciiTheme="minorHAnsi" w:hAnsiTheme="minorHAnsi"/>
        </w:rPr>
        <w:t>systému</w:t>
      </w:r>
      <w:r w:rsidR="003D224A" w:rsidRPr="00CF6375">
        <w:rPr>
          <w:rFonts w:asciiTheme="minorHAnsi" w:hAnsiTheme="minorHAnsi"/>
        </w:rPr>
        <w:t xml:space="preserve"> </w:t>
      </w:r>
      <w:r w:rsidR="003D224A">
        <w:rPr>
          <w:rFonts w:asciiTheme="minorHAnsi" w:hAnsiTheme="minorHAnsi"/>
        </w:rPr>
        <w:t>prostupného</w:t>
      </w:r>
      <w:r w:rsidRPr="00CF6375">
        <w:rPr>
          <w:rFonts w:asciiTheme="minorHAnsi" w:hAnsiTheme="minorHAnsi"/>
        </w:rPr>
        <w:t xml:space="preserve"> bydlení a p</w:t>
      </w:r>
      <w:r w:rsidR="003D224A">
        <w:rPr>
          <w:rFonts w:asciiTheme="minorHAnsi" w:hAnsiTheme="minorHAnsi"/>
        </w:rPr>
        <w:t>ři</w:t>
      </w:r>
      <w:r w:rsidRPr="00CF6375">
        <w:rPr>
          <w:rFonts w:asciiTheme="minorHAnsi" w:hAnsiTheme="minorHAnsi"/>
        </w:rPr>
        <w:t xml:space="preserve"> pronajímání bytů v domech s pečovatelskou službou </w:t>
      </w:r>
    </w:p>
    <w:p w:rsidR="00F1527D" w:rsidRPr="00F1527D" w:rsidRDefault="00F1527D" w:rsidP="001E51CB">
      <w:pPr>
        <w:pStyle w:val="Odstavecseseznamem"/>
        <w:spacing w:line="240" w:lineRule="auto"/>
        <w:ind w:left="709"/>
        <w:jc w:val="both"/>
        <w:rPr>
          <w:rFonts w:asciiTheme="minorHAnsi" w:hAnsiTheme="minorHAnsi"/>
          <w:b/>
          <w:u w:val="single"/>
        </w:rPr>
      </w:pPr>
      <w:r w:rsidRPr="00F1527D">
        <w:rPr>
          <w:rFonts w:asciiTheme="minorHAnsi" w:hAnsiTheme="minorHAnsi"/>
          <w:b/>
          <w:u w:val="single"/>
        </w:rPr>
        <w:t>P</w:t>
      </w:r>
      <w:r w:rsidR="005771E2">
        <w:rPr>
          <w:rFonts w:asciiTheme="minorHAnsi" w:hAnsiTheme="minorHAnsi"/>
          <w:b/>
          <w:u w:val="single"/>
        </w:rPr>
        <w:t>VO</w:t>
      </w:r>
    </w:p>
    <w:p w:rsidR="008373B4" w:rsidRPr="00CF6375" w:rsidRDefault="004F1B87" w:rsidP="001E51CB">
      <w:pPr>
        <w:pStyle w:val="Odstavecseseznamem"/>
        <w:shd w:val="clear" w:color="auto" w:fill="FFFFFF" w:themeFill="background1"/>
        <w:spacing w:line="240" w:lineRule="auto"/>
        <w:ind w:left="709"/>
        <w:jc w:val="both"/>
        <w:rPr>
          <w:rFonts w:asciiTheme="minorHAnsi" w:hAnsiTheme="minorHAnsi"/>
        </w:rPr>
      </w:pPr>
      <w:r w:rsidRPr="00F1527D">
        <w:rPr>
          <w:rFonts w:asciiTheme="minorHAnsi" w:hAnsiTheme="minorHAnsi"/>
        </w:rPr>
        <w:t>Příjmově vymezená osoba</w:t>
      </w:r>
      <w:r w:rsidR="00F1527D">
        <w:rPr>
          <w:rFonts w:asciiTheme="minorHAnsi" w:hAnsiTheme="minorHAnsi"/>
        </w:rPr>
        <w:t xml:space="preserve"> -</w:t>
      </w:r>
      <w:r w:rsidR="008373B4" w:rsidRPr="00F1527D">
        <w:rPr>
          <w:rFonts w:asciiTheme="minorHAnsi" w:hAnsiTheme="minorHAnsi"/>
        </w:rPr>
        <w:t xml:space="preserve"> </w:t>
      </w:r>
      <w:r w:rsidRPr="00CF6375">
        <w:rPr>
          <w:rFonts w:asciiTheme="minorHAnsi" w:hAnsiTheme="minorHAnsi"/>
        </w:rPr>
        <w:t xml:space="preserve">Je osoba specifikovaná v </w:t>
      </w:r>
      <w:r w:rsidR="008373B4" w:rsidRPr="00CF6375">
        <w:rPr>
          <w:rFonts w:asciiTheme="minorHAnsi" w:hAnsiTheme="minorHAnsi"/>
        </w:rPr>
        <w:t xml:space="preserve">§ 2 </w:t>
      </w:r>
      <w:r w:rsidRPr="00CF6375">
        <w:rPr>
          <w:rFonts w:asciiTheme="minorHAnsi" w:hAnsiTheme="minorHAnsi"/>
        </w:rPr>
        <w:t xml:space="preserve">písm. f) </w:t>
      </w:r>
      <w:r w:rsidR="008373B4" w:rsidRPr="00CF6375">
        <w:rPr>
          <w:rFonts w:asciiTheme="minorHAnsi" w:hAnsiTheme="minorHAnsi"/>
        </w:rPr>
        <w:t>nařízení vlády č. 146/2003 Sb. o použití prostředků Státního fondu rozvoje bydlení ke krytí části nákladů spojených s výstavbou b</w:t>
      </w:r>
      <w:r w:rsidRPr="00CF6375">
        <w:rPr>
          <w:rFonts w:asciiTheme="minorHAnsi" w:hAnsiTheme="minorHAnsi"/>
        </w:rPr>
        <w:t>ytů pro příjmově vymezené osoby</w:t>
      </w:r>
    </w:p>
    <w:p w:rsidR="006E0CD2" w:rsidRPr="00CF6375" w:rsidRDefault="006E0CD2" w:rsidP="00CB6B6B">
      <w:pPr>
        <w:pStyle w:val="Odstavecseseznamem"/>
        <w:shd w:val="clear" w:color="auto" w:fill="FFFFFF" w:themeFill="background1"/>
        <w:spacing w:line="240" w:lineRule="auto"/>
        <w:jc w:val="both"/>
        <w:rPr>
          <w:rFonts w:asciiTheme="minorHAnsi" w:hAnsiTheme="minorHAnsi"/>
          <w:b/>
          <w:u w:val="single"/>
        </w:rPr>
      </w:pPr>
      <w:r w:rsidRPr="00CF6375">
        <w:rPr>
          <w:rFonts w:asciiTheme="minorHAnsi" w:hAnsiTheme="minorHAnsi"/>
          <w:b/>
          <w:u w:val="single"/>
        </w:rPr>
        <w:t>RM</w:t>
      </w:r>
    </w:p>
    <w:p w:rsidR="006E0CD2" w:rsidRPr="00CF6375" w:rsidRDefault="006E0CD2" w:rsidP="001E51CB">
      <w:pPr>
        <w:pStyle w:val="Odstavecseseznamem"/>
        <w:shd w:val="clear" w:color="auto" w:fill="FFFFFF" w:themeFill="background1"/>
        <w:spacing w:line="240" w:lineRule="auto"/>
        <w:jc w:val="both"/>
        <w:rPr>
          <w:rFonts w:asciiTheme="minorHAnsi" w:hAnsiTheme="minorHAnsi"/>
        </w:rPr>
      </w:pPr>
      <w:r w:rsidRPr="00CF6375">
        <w:rPr>
          <w:rFonts w:asciiTheme="minorHAnsi" w:hAnsiTheme="minorHAnsi"/>
        </w:rPr>
        <w:t>Rada města Příbram</w:t>
      </w:r>
    </w:p>
    <w:p w:rsidR="00F44767" w:rsidRPr="00CF6375" w:rsidRDefault="00F44767" w:rsidP="00CB6B6B">
      <w:pPr>
        <w:pStyle w:val="Odstavecseseznamem"/>
        <w:shd w:val="clear" w:color="auto" w:fill="FFFFFF" w:themeFill="background1"/>
        <w:spacing w:line="240" w:lineRule="auto"/>
        <w:jc w:val="both"/>
        <w:rPr>
          <w:rFonts w:asciiTheme="minorHAnsi" w:hAnsiTheme="minorHAnsi"/>
          <w:b/>
          <w:u w:val="single"/>
        </w:rPr>
      </w:pPr>
      <w:r w:rsidRPr="00CF6375">
        <w:rPr>
          <w:rFonts w:asciiTheme="minorHAnsi" w:hAnsiTheme="minorHAnsi"/>
          <w:b/>
          <w:u w:val="single"/>
        </w:rPr>
        <w:t>CSZS</w:t>
      </w:r>
    </w:p>
    <w:p w:rsidR="00F44767" w:rsidRPr="00CF6375" w:rsidRDefault="00F44767" w:rsidP="001E51CB">
      <w:pPr>
        <w:pStyle w:val="Odstavecseseznamem"/>
        <w:shd w:val="clear" w:color="auto" w:fill="FFFFFF" w:themeFill="background1"/>
        <w:spacing w:line="240" w:lineRule="auto"/>
        <w:jc w:val="both"/>
        <w:rPr>
          <w:rFonts w:asciiTheme="minorHAnsi" w:hAnsiTheme="minorHAnsi"/>
        </w:rPr>
      </w:pPr>
      <w:r w:rsidRPr="00CF6375">
        <w:rPr>
          <w:rFonts w:asciiTheme="minorHAnsi" w:hAnsiTheme="minorHAnsi"/>
        </w:rPr>
        <w:t>Centrum sociálních a zdravotních služeb, které je příspěvkovou organizací města Příbram</w:t>
      </w:r>
    </w:p>
    <w:p w:rsidR="00F44767" w:rsidRPr="00CF6375" w:rsidRDefault="00F44767" w:rsidP="00CB6B6B">
      <w:pPr>
        <w:pStyle w:val="Odstavecseseznamem"/>
        <w:shd w:val="clear" w:color="auto" w:fill="FFFFFF" w:themeFill="background1"/>
        <w:spacing w:line="240" w:lineRule="auto"/>
        <w:jc w:val="both"/>
        <w:rPr>
          <w:rFonts w:asciiTheme="minorHAnsi" w:hAnsiTheme="minorHAnsi"/>
          <w:b/>
          <w:u w:val="single"/>
        </w:rPr>
      </w:pPr>
      <w:r w:rsidRPr="00CF6375">
        <w:rPr>
          <w:rFonts w:asciiTheme="minorHAnsi" w:hAnsiTheme="minorHAnsi"/>
          <w:b/>
          <w:u w:val="single"/>
        </w:rPr>
        <w:t>DPS</w:t>
      </w:r>
    </w:p>
    <w:p w:rsidR="00F44767" w:rsidRDefault="00F44767" w:rsidP="001E51CB">
      <w:pPr>
        <w:pStyle w:val="Odstavecseseznamem"/>
        <w:shd w:val="clear" w:color="auto" w:fill="FFFFFF" w:themeFill="background1"/>
        <w:spacing w:line="240" w:lineRule="auto"/>
        <w:jc w:val="both"/>
        <w:rPr>
          <w:rFonts w:asciiTheme="minorHAnsi" w:hAnsiTheme="minorHAnsi"/>
        </w:rPr>
      </w:pPr>
      <w:r w:rsidRPr="00CF6375">
        <w:rPr>
          <w:rFonts w:asciiTheme="minorHAnsi" w:hAnsiTheme="minorHAnsi"/>
        </w:rPr>
        <w:t>Domy s pečovatelskou službou</w:t>
      </w:r>
    </w:p>
    <w:p w:rsidR="004B5E43" w:rsidRPr="00CB6B6B" w:rsidRDefault="00CB6B6B" w:rsidP="004B5E43">
      <w:pPr>
        <w:pStyle w:val="Odstavecseseznamem"/>
        <w:shd w:val="clear" w:color="auto" w:fill="FFFFFF" w:themeFill="background1"/>
        <w:spacing w:line="240" w:lineRule="auto"/>
        <w:ind w:hanging="294"/>
        <w:jc w:val="both"/>
        <w:rPr>
          <w:rFonts w:asciiTheme="minorHAnsi" w:hAnsiTheme="minorHAnsi"/>
          <w:b/>
          <w:u w:val="single"/>
        </w:rPr>
      </w:pPr>
      <w:r>
        <w:rPr>
          <w:rFonts w:asciiTheme="minorHAnsi" w:hAnsiTheme="minorHAnsi"/>
        </w:rPr>
        <w:tab/>
      </w:r>
      <w:r w:rsidRPr="00CB6B6B">
        <w:rPr>
          <w:rFonts w:asciiTheme="minorHAnsi" w:hAnsiTheme="minorHAnsi"/>
          <w:b/>
          <w:u w:val="single"/>
        </w:rPr>
        <w:t>SPB</w:t>
      </w:r>
    </w:p>
    <w:p w:rsidR="001E51CB" w:rsidRDefault="00CB6B6B" w:rsidP="001E51CB">
      <w:pPr>
        <w:pStyle w:val="Odstavecseseznamem"/>
        <w:shd w:val="clear" w:color="auto" w:fill="FFFFFF" w:themeFill="background1"/>
        <w:spacing w:line="240" w:lineRule="auto"/>
        <w:jc w:val="both"/>
        <w:rPr>
          <w:rFonts w:asciiTheme="minorHAnsi" w:hAnsiTheme="minorHAnsi"/>
        </w:rPr>
      </w:pPr>
      <w:r w:rsidRPr="008D2E74">
        <w:rPr>
          <w:rFonts w:asciiTheme="minorHAnsi" w:hAnsiTheme="minorHAnsi"/>
        </w:rPr>
        <w:t>systému prostupného bydlení</w:t>
      </w:r>
    </w:p>
    <w:p w:rsidR="00F1527D" w:rsidRDefault="00F1527D" w:rsidP="001E51CB">
      <w:pPr>
        <w:pStyle w:val="Odstavecseseznamem"/>
        <w:shd w:val="clear" w:color="auto" w:fill="FFFFFF" w:themeFill="background1"/>
        <w:spacing w:line="240" w:lineRule="auto"/>
        <w:jc w:val="both"/>
        <w:rPr>
          <w:rFonts w:asciiTheme="minorHAnsi" w:hAnsiTheme="minorHAnsi"/>
        </w:rPr>
      </w:pPr>
    </w:p>
    <w:p w:rsidR="00AB0C56" w:rsidRDefault="00AB0C56" w:rsidP="001E51CB">
      <w:pPr>
        <w:pStyle w:val="Odstavecseseznamem"/>
        <w:shd w:val="clear" w:color="auto" w:fill="FFFFFF" w:themeFill="background1"/>
        <w:spacing w:line="240" w:lineRule="auto"/>
        <w:jc w:val="both"/>
        <w:rPr>
          <w:rFonts w:asciiTheme="minorHAnsi" w:hAnsiTheme="minorHAnsi"/>
        </w:rPr>
      </w:pPr>
    </w:p>
    <w:p w:rsidR="008373B4" w:rsidRPr="00EC3DFE" w:rsidRDefault="003C7746" w:rsidP="001E51CB">
      <w:pPr>
        <w:spacing w:after="0" w:line="240" w:lineRule="auto"/>
        <w:rPr>
          <w:rFonts w:asciiTheme="minorHAnsi" w:hAnsiTheme="minorHAnsi"/>
          <w:b/>
          <w:caps/>
          <w:sz w:val="24"/>
          <w:szCs w:val="24"/>
        </w:rPr>
      </w:pPr>
      <w:r w:rsidRPr="00EC3DFE">
        <w:rPr>
          <w:rFonts w:asciiTheme="minorHAnsi" w:hAnsiTheme="minorHAnsi"/>
          <w:b/>
          <w:caps/>
          <w:sz w:val="24"/>
          <w:szCs w:val="24"/>
        </w:rPr>
        <w:lastRenderedPageBreak/>
        <w:t xml:space="preserve">Článek  3 </w:t>
      </w:r>
      <w:r w:rsidR="00B73B9A">
        <w:rPr>
          <w:rFonts w:asciiTheme="minorHAnsi" w:hAnsiTheme="minorHAnsi"/>
          <w:b/>
          <w:caps/>
          <w:sz w:val="24"/>
          <w:szCs w:val="24"/>
        </w:rPr>
        <w:t xml:space="preserve">- </w:t>
      </w:r>
      <w:r w:rsidRPr="00EC3DFE">
        <w:rPr>
          <w:rFonts w:asciiTheme="minorHAnsi" w:hAnsiTheme="minorHAnsi"/>
          <w:b/>
          <w:caps/>
          <w:sz w:val="24"/>
          <w:szCs w:val="24"/>
        </w:rPr>
        <w:t>Subjekty</w:t>
      </w:r>
      <w:r w:rsidR="00E210CA" w:rsidRPr="00EC3DFE">
        <w:rPr>
          <w:rFonts w:asciiTheme="minorHAnsi" w:hAnsiTheme="minorHAnsi"/>
          <w:b/>
          <w:caps/>
          <w:sz w:val="24"/>
          <w:szCs w:val="24"/>
        </w:rPr>
        <w:t xml:space="preserve"> </w:t>
      </w:r>
      <w:r w:rsidR="0005737C">
        <w:rPr>
          <w:rFonts w:asciiTheme="minorHAnsi" w:hAnsiTheme="minorHAnsi"/>
          <w:b/>
          <w:caps/>
          <w:sz w:val="24"/>
          <w:szCs w:val="24"/>
        </w:rPr>
        <w:t>podílející se na rozhodnutí o přidělení bytu do nájmu</w:t>
      </w:r>
    </w:p>
    <w:p w:rsidR="00187253" w:rsidRPr="008373B4" w:rsidRDefault="00187253" w:rsidP="001E51CB">
      <w:pPr>
        <w:spacing w:after="0" w:line="240" w:lineRule="auto"/>
        <w:jc w:val="center"/>
        <w:rPr>
          <w:rFonts w:asciiTheme="minorHAnsi" w:hAnsiTheme="minorHAnsi"/>
          <w:sz w:val="28"/>
          <w:szCs w:val="28"/>
        </w:rPr>
      </w:pPr>
    </w:p>
    <w:p w:rsidR="003D224A" w:rsidRDefault="003C7746" w:rsidP="00306AA4">
      <w:pPr>
        <w:pStyle w:val="Zkladntext"/>
        <w:tabs>
          <w:tab w:val="left" w:pos="426"/>
        </w:tabs>
        <w:ind w:left="426" w:hanging="426"/>
        <w:rPr>
          <w:rFonts w:asciiTheme="minorHAnsi" w:hAnsiTheme="minorHAnsi"/>
          <w:sz w:val="22"/>
          <w:szCs w:val="22"/>
        </w:rPr>
      </w:pPr>
      <w:r w:rsidRPr="00FB1B7A">
        <w:rPr>
          <w:rFonts w:asciiTheme="minorHAnsi" w:hAnsiTheme="minorHAnsi"/>
          <w:sz w:val="22"/>
          <w:szCs w:val="22"/>
        </w:rPr>
        <w:t>(1)</w:t>
      </w:r>
      <w:r w:rsidRPr="00FB1B7A">
        <w:rPr>
          <w:rFonts w:asciiTheme="minorHAnsi" w:hAnsiTheme="minorHAnsi"/>
          <w:sz w:val="22"/>
          <w:szCs w:val="22"/>
        </w:rPr>
        <w:tab/>
        <w:t xml:space="preserve">Rozhodování o vzniku a zániku nájmu </w:t>
      </w:r>
      <w:r w:rsidR="007C3BB3">
        <w:rPr>
          <w:rFonts w:asciiTheme="minorHAnsi" w:hAnsiTheme="minorHAnsi"/>
          <w:sz w:val="22"/>
          <w:szCs w:val="22"/>
        </w:rPr>
        <w:t>b</w:t>
      </w:r>
      <w:r w:rsidRPr="00FB1B7A">
        <w:rPr>
          <w:rFonts w:asciiTheme="minorHAnsi" w:hAnsiTheme="minorHAnsi"/>
          <w:sz w:val="22"/>
          <w:szCs w:val="22"/>
        </w:rPr>
        <w:t xml:space="preserve">ytu ve vlastnictví obce je zákonem č. 128/2000 Sb. o obcích, svěřeno </w:t>
      </w:r>
      <w:r w:rsidR="006E0CD2" w:rsidRPr="00FB1B7A">
        <w:rPr>
          <w:rFonts w:asciiTheme="minorHAnsi" w:hAnsiTheme="minorHAnsi"/>
          <w:sz w:val="22"/>
          <w:szCs w:val="22"/>
        </w:rPr>
        <w:t>RM</w:t>
      </w:r>
      <w:r w:rsidRPr="00FB1B7A">
        <w:rPr>
          <w:rFonts w:asciiTheme="minorHAnsi" w:hAnsiTheme="minorHAnsi"/>
          <w:sz w:val="22"/>
          <w:szCs w:val="22"/>
        </w:rPr>
        <w:t xml:space="preserve">. </w:t>
      </w:r>
      <w:r w:rsidR="006E0CD2" w:rsidRPr="00FB1B7A">
        <w:rPr>
          <w:rFonts w:asciiTheme="minorHAnsi" w:hAnsiTheme="minorHAnsi"/>
          <w:sz w:val="22"/>
          <w:szCs w:val="22"/>
        </w:rPr>
        <w:t xml:space="preserve"> </w:t>
      </w:r>
    </w:p>
    <w:p w:rsidR="003C7746" w:rsidRPr="00FB1B7A" w:rsidRDefault="003D224A" w:rsidP="00306AA4">
      <w:pPr>
        <w:pStyle w:val="Zkladntext"/>
        <w:tabs>
          <w:tab w:val="left" w:pos="426"/>
        </w:tabs>
        <w:ind w:left="426" w:hanging="426"/>
        <w:rPr>
          <w:rFonts w:asciiTheme="minorHAnsi" w:hAnsiTheme="minorHAnsi"/>
          <w:sz w:val="22"/>
          <w:szCs w:val="22"/>
        </w:rPr>
      </w:pPr>
      <w:r>
        <w:rPr>
          <w:rFonts w:asciiTheme="minorHAnsi" w:hAnsiTheme="minorHAnsi"/>
          <w:sz w:val="22"/>
          <w:szCs w:val="22"/>
        </w:rPr>
        <w:tab/>
      </w:r>
      <w:r w:rsidR="006E0CD2" w:rsidRPr="00FB1B7A">
        <w:rPr>
          <w:rFonts w:asciiTheme="minorHAnsi" w:hAnsiTheme="minorHAnsi"/>
          <w:sz w:val="22"/>
          <w:szCs w:val="22"/>
        </w:rPr>
        <w:t xml:space="preserve">RM </w:t>
      </w:r>
      <w:r w:rsidR="00A2504E" w:rsidRPr="00FB1B7A">
        <w:rPr>
          <w:rFonts w:asciiTheme="minorHAnsi" w:hAnsiTheme="minorHAnsi"/>
          <w:sz w:val="22"/>
          <w:szCs w:val="22"/>
        </w:rPr>
        <w:t>ve věcech bytového fondu ve vlastnictví města:</w:t>
      </w:r>
    </w:p>
    <w:p w:rsidR="00CB6B6B" w:rsidRDefault="00FB1B7A" w:rsidP="00306AA4">
      <w:pPr>
        <w:pStyle w:val="Zkladntext"/>
        <w:numPr>
          <w:ilvl w:val="0"/>
          <w:numId w:val="4"/>
        </w:numPr>
        <w:tabs>
          <w:tab w:val="left" w:pos="426"/>
        </w:tabs>
        <w:rPr>
          <w:rFonts w:asciiTheme="minorHAnsi" w:hAnsiTheme="minorHAnsi"/>
          <w:sz w:val="22"/>
          <w:szCs w:val="22"/>
        </w:rPr>
      </w:pPr>
      <w:r w:rsidRPr="00FB1B7A">
        <w:rPr>
          <w:rFonts w:asciiTheme="minorHAnsi" w:hAnsiTheme="minorHAnsi"/>
          <w:sz w:val="22"/>
          <w:szCs w:val="22"/>
        </w:rPr>
        <w:t>r</w:t>
      </w:r>
      <w:r w:rsidR="00A2504E" w:rsidRPr="00FB1B7A">
        <w:rPr>
          <w:rFonts w:asciiTheme="minorHAnsi" w:hAnsiTheme="minorHAnsi"/>
          <w:sz w:val="22"/>
          <w:szCs w:val="22"/>
        </w:rPr>
        <w:t>ozhoduje o u</w:t>
      </w:r>
      <w:r w:rsidR="007C3BB3">
        <w:rPr>
          <w:rFonts w:asciiTheme="minorHAnsi" w:hAnsiTheme="minorHAnsi"/>
          <w:sz w:val="22"/>
          <w:szCs w:val="22"/>
        </w:rPr>
        <w:t xml:space="preserve">zavření nájemní smlouvy na </w:t>
      </w:r>
      <w:r w:rsidR="00B4543F">
        <w:rPr>
          <w:rFonts w:asciiTheme="minorHAnsi" w:hAnsiTheme="minorHAnsi"/>
          <w:sz w:val="22"/>
          <w:szCs w:val="22"/>
        </w:rPr>
        <w:t>b</w:t>
      </w:r>
      <w:r w:rsidR="00CB6B6B">
        <w:rPr>
          <w:rFonts w:asciiTheme="minorHAnsi" w:hAnsiTheme="minorHAnsi"/>
          <w:sz w:val="22"/>
          <w:szCs w:val="22"/>
        </w:rPr>
        <w:t>yt</w:t>
      </w:r>
      <w:r w:rsidR="0076111C">
        <w:rPr>
          <w:rFonts w:asciiTheme="minorHAnsi" w:hAnsiTheme="minorHAnsi"/>
          <w:sz w:val="22"/>
          <w:szCs w:val="22"/>
        </w:rPr>
        <w:t>,</w:t>
      </w:r>
    </w:p>
    <w:p w:rsidR="00A2504E" w:rsidRPr="00FB1B7A" w:rsidRDefault="00CB6B6B" w:rsidP="00681966">
      <w:pPr>
        <w:pStyle w:val="Zkladntext"/>
        <w:numPr>
          <w:ilvl w:val="0"/>
          <w:numId w:val="4"/>
        </w:numPr>
        <w:tabs>
          <w:tab w:val="left" w:pos="426"/>
        </w:tabs>
        <w:rPr>
          <w:rFonts w:asciiTheme="minorHAnsi" w:hAnsiTheme="minorHAnsi"/>
          <w:sz w:val="22"/>
          <w:szCs w:val="22"/>
        </w:rPr>
      </w:pPr>
      <w:r>
        <w:rPr>
          <w:rFonts w:asciiTheme="minorHAnsi" w:hAnsiTheme="minorHAnsi"/>
          <w:sz w:val="22"/>
          <w:szCs w:val="22"/>
        </w:rPr>
        <w:t>p</w:t>
      </w:r>
      <w:r w:rsidR="00A2504E" w:rsidRPr="00FB1B7A">
        <w:rPr>
          <w:rFonts w:asciiTheme="minorHAnsi" w:hAnsiTheme="minorHAnsi"/>
          <w:sz w:val="22"/>
          <w:szCs w:val="22"/>
        </w:rPr>
        <w:t>okud je to v zájmu obce</w:t>
      </w:r>
      <w:r w:rsidR="00E20A18" w:rsidRPr="00FB1B7A">
        <w:rPr>
          <w:rFonts w:asciiTheme="minorHAnsi" w:hAnsiTheme="minorHAnsi"/>
          <w:sz w:val="22"/>
          <w:szCs w:val="22"/>
        </w:rPr>
        <w:t xml:space="preserve"> nebo se jedná o zvláštní okolnosti hodné zřetele</w:t>
      </w:r>
      <w:r w:rsidR="00A2504E" w:rsidRPr="00FB1B7A">
        <w:rPr>
          <w:rFonts w:asciiTheme="minorHAnsi" w:hAnsiTheme="minorHAnsi"/>
          <w:sz w:val="22"/>
          <w:szCs w:val="22"/>
        </w:rPr>
        <w:t>, může RM rozhodnout</w:t>
      </w:r>
      <w:r w:rsidR="007C3BB3">
        <w:rPr>
          <w:rFonts w:asciiTheme="minorHAnsi" w:hAnsiTheme="minorHAnsi"/>
          <w:sz w:val="22"/>
          <w:szCs w:val="22"/>
        </w:rPr>
        <w:t xml:space="preserve"> o uzavření nájemní smlouvy na </w:t>
      </w:r>
      <w:r w:rsidR="00B4543F">
        <w:rPr>
          <w:rFonts w:asciiTheme="minorHAnsi" w:hAnsiTheme="minorHAnsi"/>
          <w:sz w:val="22"/>
          <w:szCs w:val="22"/>
        </w:rPr>
        <w:t>b</w:t>
      </w:r>
      <w:r w:rsidR="00A2504E" w:rsidRPr="00FB1B7A">
        <w:rPr>
          <w:rFonts w:asciiTheme="minorHAnsi" w:hAnsiTheme="minorHAnsi"/>
          <w:sz w:val="22"/>
          <w:szCs w:val="22"/>
        </w:rPr>
        <w:t xml:space="preserve">yt bez ohledu na splnění </w:t>
      </w:r>
      <w:r>
        <w:rPr>
          <w:rFonts w:asciiTheme="minorHAnsi" w:hAnsiTheme="minorHAnsi"/>
          <w:sz w:val="22"/>
          <w:szCs w:val="22"/>
        </w:rPr>
        <w:t>podmínek</w:t>
      </w:r>
      <w:r w:rsidR="00A2504E" w:rsidRPr="00FB1B7A">
        <w:rPr>
          <w:rFonts w:asciiTheme="minorHAnsi" w:hAnsiTheme="minorHAnsi"/>
          <w:sz w:val="22"/>
          <w:szCs w:val="22"/>
        </w:rPr>
        <w:t xml:space="preserve"> stanovených </w:t>
      </w:r>
      <w:r>
        <w:rPr>
          <w:rFonts w:asciiTheme="minorHAnsi" w:hAnsiTheme="minorHAnsi"/>
          <w:sz w:val="22"/>
          <w:szCs w:val="22"/>
        </w:rPr>
        <w:t>touto směrnicí</w:t>
      </w:r>
      <w:r w:rsidR="0076111C">
        <w:rPr>
          <w:rFonts w:asciiTheme="minorHAnsi" w:hAnsiTheme="minorHAnsi"/>
          <w:sz w:val="22"/>
          <w:szCs w:val="22"/>
        </w:rPr>
        <w:t>,</w:t>
      </w:r>
    </w:p>
    <w:p w:rsidR="00D37DB0" w:rsidRPr="00FB1B7A" w:rsidRDefault="00B4543F" w:rsidP="00681966">
      <w:pPr>
        <w:pStyle w:val="Zkladntext"/>
        <w:numPr>
          <w:ilvl w:val="0"/>
          <w:numId w:val="4"/>
        </w:numPr>
        <w:tabs>
          <w:tab w:val="left" w:pos="426"/>
        </w:tabs>
        <w:rPr>
          <w:rFonts w:asciiTheme="minorHAnsi" w:hAnsiTheme="minorHAnsi"/>
          <w:sz w:val="22"/>
          <w:szCs w:val="22"/>
        </w:rPr>
      </w:pPr>
      <w:r>
        <w:rPr>
          <w:rFonts w:asciiTheme="minorHAnsi" w:hAnsiTheme="minorHAnsi"/>
          <w:sz w:val="22"/>
          <w:szCs w:val="22"/>
        </w:rPr>
        <w:t>rozhoduje o vyřazení b</w:t>
      </w:r>
      <w:r w:rsidR="00FB1B7A" w:rsidRPr="00FB1B7A">
        <w:rPr>
          <w:rFonts w:asciiTheme="minorHAnsi" w:hAnsiTheme="minorHAnsi"/>
          <w:sz w:val="22"/>
          <w:szCs w:val="22"/>
        </w:rPr>
        <w:t>ytů z výběrového řízení</w:t>
      </w:r>
      <w:r w:rsidR="0076111C">
        <w:rPr>
          <w:rFonts w:asciiTheme="minorHAnsi" w:hAnsiTheme="minorHAnsi"/>
          <w:sz w:val="22"/>
          <w:szCs w:val="22"/>
        </w:rPr>
        <w:t>,</w:t>
      </w:r>
      <w:r w:rsidR="00FB1B7A" w:rsidRPr="00FB1B7A">
        <w:rPr>
          <w:rFonts w:asciiTheme="minorHAnsi" w:hAnsiTheme="minorHAnsi"/>
          <w:sz w:val="22"/>
          <w:szCs w:val="22"/>
        </w:rPr>
        <w:t xml:space="preserve"> </w:t>
      </w:r>
    </w:p>
    <w:p w:rsidR="003A7968" w:rsidRDefault="00CB6B6B" w:rsidP="003A7968">
      <w:pPr>
        <w:pStyle w:val="Zkladntext"/>
        <w:numPr>
          <w:ilvl w:val="0"/>
          <w:numId w:val="4"/>
        </w:numPr>
        <w:tabs>
          <w:tab w:val="left" w:pos="426"/>
        </w:tabs>
        <w:rPr>
          <w:rFonts w:asciiTheme="minorHAnsi" w:hAnsiTheme="minorHAnsi"/>
          <w:sz w:val="22"/>
          <w:szCs w:val="22"/>
        </w:rPr>
      </w:pPr>
      <w:r>
        <w:rPr>
          <w:rFonts w:asciiTheme="minorHAnsi" w:hAnsiTheme="minorHAnsi"/>
          <w:sz w:val="22"/>
          <w:szCs w:val="22"/>
        </w:rPr>
        <w:t xml:space="preserve">rozhoduje o námitkách proti rozhodnutí MěRK, </w:t>
      </w:r>
    </w:p>
    <w:p w:rsidR="003E0E5A" w:rsidRPr="003A7968" w:rsidRDefault="003E0E5A" w:rsidP="003A7968">
      <w:pPr>
        <w:pStyle w:val="Zkladntext"/>
        <w:numPr>
          <w:ilvl w:val="0"/>
          <w:numId w:val="4"/>
        </w:numPr>
        <w:tabs>
          <w:tab w:val="left" w:pos="426"/>
        </w:tabs>
        <w:rPr>
          <w:rFonts w:asciiTheme="minorHAnsi" w:hAnsiTheme="minorHAnsi"/>
          <w:sz w:val="22"/>
          <w:szCs w:val="22"/>
        </w:rPr>
      </w:pPr>
      <w:r>
        <w:rPr>
          <w:rFonts w:asciiTheme="minorHAnsi" w:hAnsiTheme="minorHAnsi"/>
          <w:sz w:val="22"/>
          <w:szCs w:val="22"/>
        </w:rPr>
        <w:t>rozhoduje o zařazení bytů do jednotlivých kategorií</w:t>
      </w:r>
      <w:r w:rsidR="0076111C">
        <w:rPr>
          <w:rFonts w:asciiTheme="minorHAnsi" w:hAnsiTheme="minorHAnsi"/>
          <w:sz w:val="22"/>
          <w:szCs w:val="22"/>
        </w:rPr>
        <w:t>.</w:t>
      </w:r>
    </w:p>
    <w:p w:rsidR="00FB1B7A" w:rsidRPr="00FB1B7A" w:rsidRDefault="00FB1B7A" w:rsidP="00FB1B7A">
      <w:pPr>
        <w:pStyle w:val="Zkladntext"/>
        <w:tabs>
          <w:tab w:val="left" w:pos="426"/>
        </w:tabs>
        <w:ind w:left="1140"/>
        <w:rPr>
          <w:rFonts w:asciiTheme="minorHAnsi" w:hAnsiTheme="minorHAnsi"/>
          <w:sz w:val="16"/>
          <w:szCs w:val="22"/>
        </w:rPr>
      </w:pPr>
    </w:p>
    <w:p w:rsidR="00D37DB0" w:rsidRDefault="00D37DB0" w:rsidP="00D37DB0">
      <w:pPr>
        <w:pStyle w:val="Zkladntext"/>
        <w:tabs>
          <w:tab w:val="left" w:pos="426"/>
        </w:tabs>
        <w:ind w:left="426" w:hanging="426"/>
        <w:rPr>
          <w:rFonts w:asciiTheme="minorHAnsi" w:hAnsiTheme="minorHAnsi"/>
          <w:sz w:val="22"/>
          <w:szCs w:val="22"/>
        </w:rPr>
      </w:pPr>
      <w:r w:rsidRPr="00FB1B7A">
        <w:rPr>
          <w:rFonts w:asciiTheme="minorHAnsi" w:hAnsiTheme="minorHAnsi"/>
          <w:sz w:val="22"/>
          <w:szCs w:val="22"/>
        </w:rPr>
        <w:t>(2)</w:t>
      </w:r>
      <w:r w:rsidRPr="00FB1B7A">
        <w:rPr>
          <w:rFonts w:asciiTheme="minorHAnsi" w:hAnsiTheme="minorHAnsi"/>
          <w:sz w:val="22"/>
          <w:szCs w:val="22"/>
        </w:rPr>
        <w:tab/>
      </w:r>
      <w:r w:rsidR="00B4543F" w:rsidRPr="003D224A">
        <w:rPr>
          <w:rFonts w:asciiTheme="minorHAnsi" w:hAnsiTheme="minorHAnsi"/>
        </w:rPr>
        <w:t>Městská realitní kancelář</w:t>
      </w:r>
      <w:r w:rsidR="00FB1B7A">
        <w:rPr>
          <w:rFonts w:asciiTheme="minorHAnsi" w:hAnsiTheme="minorHAnsi"/>
          <w:sz w:val="22"/>
          <w:szCs w:val="22"/>
        </w:rPr>
        <w:t>:</w:t>
      </w:r>
    </w:p>
    <w:p w:rsidR="00FB1B7A" w:rsidRDefault="00FB1B7A" w:rsidP="00FB1B7A">
      <w:pPr>
        <w:pStyle w:val="Zkladntext"/>
        <w:numPr>
          <w:ilvl w:val="0"/>
          <w:numId w:val="18"/>
        </w:numPr>
        <w:tabs>
          <w:tab w:val="left" w:pos="426"/>
        </w:tabs>
        <w:ind w:left="1134"/>
        <w:rPr>
          <w:rFonts w:asciiTheme="minorHAnsi" w:hAnsiTheme="minorHAnsi"/>
          <w:sz w:val="22"/>
          <w:szCs w:val="22"/>
        </w:rPr>
      </w:pPr>
      <w:r>
        <w:rPr>
          <w:rFonts w:asciiTheme="minorHAnsi" w:hAnsiTheme="minorHAnsi"/>
          <w:sz w:val="22"/>
          <w:szCs w:val="22"/>
        </w:rPr>
        <w:t>vede veškerou agendu v bytových záležitostech</w:t>
      </w:r>
      <w:r w:rsidR="0076111C">
        <w:rPr>
          <w:rFonts w:asciiTheme="minorHAnsi" w:hAnsiTheme="minorHAnsi"/>
          <w:sz w:val="22"/>
          <w:szCs w:val="22"/>
        </w:rPr>
        <w:t>,</w:t>
      </w:r>
      <w:r>
        <w:rPr>
          <w:rFonts w:asciiTheme="minorHAnsi" w:hAnsiTheme="minorHAnsi"/>
          <w:sz w:val="22"/>
          <w:szCs w:val="22"/>
        </w:rPr>
        <w:t xml:space="preserve"> </w:t>
      </w:r>
    </w:p>
    <w:p w:rsidR="00FB1B7A" w:rsidRDefault="00FB1B7A" w:rsidP="00FB1B7A">
      <w:pPr>
        <w:pStyle w:val="Zkladntext"/>
        <w:numPr>
          <w:ilvl w:val="0"/>
          <w:numId w:val="18"/>
        </w:numPr>
        <w:tabs>
          <w:tab w:val="left" w:pos="426"/>
        </w:tabs>
        <w:ind w:left="1134"/>
        <w:rPr>
          <w:rFonts w:asciiTheme="minorHAnsi" w:hAnsiTheme="minorHAnsi"/>
          <w:sz w:val="22"/>
          <w:szCs w:val="22"/>
        </w:rPr>
      </w:pPr>
      <w:r>
        <w:rPr>
          <w:rFonts w:asciiTheme="minorHAnsi" w:hAnsiTheme="minorHAnsi"/>
          <w:sz w:val="22"/>
          <w:szCs w:val="22"/>
        </w:rPr>
        <w:t>připravuje podklady pro zveřejňování záměrů</w:t>
      </w:r>
      <w:r w:rsidR="0076111C">
        <w:rPr>
          <w:rFonts w:asciiTheme="minorHAnsi" w:hAnsiTheme="minorHAnsi"/>
          <w:sz w:val="22"/>
          <w:szCs w:val="22"/>
        </w:rPr>
        <w:t>,</w:t>
      </w:r>
    </w:p>
    <w:p w:rsidR="00FB1B7A" w:rsidRDefault="00FB1B7A" w:rsidP="00FB1B7A">
      <w:pPr>
        <w:pStyle w:val="Zkladntext"/>
        <w:numPr>
          <w:ilvl w:val="0"/>
          <w:numId w:val="18"/>
        </w:numPr>
        <w:tabs>
          <w:tab w:val="left" w:pos="426"/>
        </w:tabs>
        <w:ind w:left="1134"/>
        <w:rPr>
          <w:rFonts w:asciiTheme="minorHAnsi" w:hAnsiTheme="minorHAnsi"/>
          <w:sz w:val="22"/>
          <w:szCs w:val="22"/>
        </w:rPr>
      </w:pPr>
      <w:r>
        <w:rPr>
          <w:rFonts w:asciiTheme="minorHAnsi" w:hAnsiTheme="minorHAnsi"/>
          <w:sz w:val="22"/>
          <w:szCs w:val="22"/>
        </w:rPr>
        <w:t>vyhlašuje záměry</w:t>
      </w:r>
      <w:r w:rsidR="0076111C">
        <w:rPr>
          <w:rFonts w:asciiTheme="minorHAnsi" w:hAnsiTheme="minorHAnsi"/>
          <w:sz w:val="22"/>
          <w:szCs w:val="22"/>
        </w:rPr>
        <w:t>,</w:t>
      </w:r>
    </w:p>
    <w:p w:rsidR="00FB1B7A" w:rsidRDefault="00FB1B7A" w:rsidP="00FB1B7A">
      <w:pPr>
        <w:pStyle w:val="Zkladntext"/>
        <w:numPr>
          <w:ilvl w:val="0"/>
          <w:numId w:val="18"/>
        </w:numPr>
        <w:tabs>
          <w:tab w:val="left" w:pos="426"/>
        </w:tabs>
        <w:ind w:left="1134"/>
        <w:rPr>
          <w:rFonts w:asciiTheme="minorHAnsi" w:hAnsiTheme="minorHAnsi"/>
          <w:sz w:val="22"/>
          <w:szCs w:val="22"/>
        </w:rPr>
      </w:pPr>
      <w:r>
        <w:rPr>
          <w:rFonts w:asciiTheme="minorHAnsi" w:hAnsiTheme="minorHAnsi"/>
          <w:sz w:val="22"/>
          <w:szCs w:val="22"/>
        </w:rPr>
        <w:t>svolává komisi pro otevírání obálek</w:t>
      </w:r>
      <w:r w:rsidR="0076111C">
        <w:rPr>
          <w:rFonts w:asciiTheme="minorHAnsi" w:hAnsiTheme="minorHAnsi"/>
          <w:sz w:val="22"/>
          <w:szCs w:val="22"/>
        </w:rPr>
        <w:t>,</w:t>
      </w:r>
    </w:p>
    <w:p w:rsidR="00FB1B7A" w:rsidRDefault="00CB6B6B" w:rsidP="00FB1B7A">
      <w:pPr>
        <w:pStyle w:val="Zkladntext"/>
        <w:numPr>
          <w:ilvl w:val="0"/>
          <w:numId w:val="18"/>
        </w:numPr>
        <w:tabs>
          <w:tab w:val="left" w:pos="426"/>
        </w:tabs>
        <w:ind w:left="1134"/>
        <w:rPr>
          <w:rFonts w:asciiTheme="minorHAnsi" w:hAnsiTheme="minorHAnsi"/>
          <w:sz w:val="22"/>
          <w:szCs w:val="22"/>
        </w:rPr>
      </w:pPr>
      <w:r>
        <w:rPr>
          <w:rFonts w:asciiTheme="minorHAnsi" w:hAnsiTheme="minorHAnsi"/>
          <w:sz w:val="22"/>
          <w:szCs w:val="22"/>
        </w:rPr>
        <w:t>na základě usnesení RM vydává pokyn k uzavření nájemní smlouvy</w:t>
      </w:r>
      <w:r w:rsidR="0076111C">
        <w:rPr>
          <w:rFonts w:asciiTheme="minorHAnsi" w:hAnsiTheme="minorHAnsi"/>
          <w:sz w:val="22"/>
          <w:szCs w:val="22"/>
        </w:rPr>
        <w:t>,</w:t>
      </w:r>
    </w:p>
    <w:p w:rsidR="00CB6B6B" w:rsidRDefault="00CB6B6B" w:rsidP="00FB1B7A">
      <w:pPr>
        <w:pStyle w:val="Zkladntext"/>
        <w:numPr>
          <w:ilvl w:val="0"/>
          <w:numId w:val="18"/>
        </w:numPr>
        <w:tabs>
          <w:tab w:val="left" w:pos="426"/>
        </w:tabs>
        <w:ind w:left="1134"/>
        <w:rPr>
          <w:rFonts w:asciiTheme="minorHAnsi" w:hAnsiTheme="minorHAnsi"/>
          <w:sz w:val="22"/>
          <w:szCs w:val="22"/>
        </w:rPr>
      </w:pPr>
      <w:r>
        <w:rPr>
          <w:rFonts w:asciiTheme="minorHAnsi" w:hAnsiTheme="minorHAnsi"/>
          <w:sz w:val="22"/>
          <w:szCs w:val="22"/>
        </w:rPr>
        <w:t>vydává souhlas s přijetím další osoby do bytu, to neplatí, jedná-li se o osobu blízkou</w:t>
      </w:r>
      <w:r w:rsidR="0076111C">
        <w:rPr>
          <w:rFonts w:asciiTheme="minorHAnsi" w:hAnsiTheme="minorHAnsi"/>
          <w:sz w:val="22"/>
          <w:szCs w:val="22"/>
        </w:rPr>
        <w:t>,</w:t>
      </w:r>
    </w:p>
    <w:p w:rsidR="00CB6B6B" w:rsidRDefault="00CB6B6B" w:rsidP="00FB1B7A">
      <w:pPr>
        <w:pStyle w:val="Zkladntext"/>
        <w:numPr>
          <w:ilvl w:val="0"/>
          <w:numId w:val="18"/>
        </w:numPr>
        <w:tabs>
          <w:tab w:val="left" w:pos="426"/>
        </w:tabs>
        <w:ind w:left="1134"/>
        <w:rPr>
          <w:rFonts w:asciiTheme="minorHAnsi" w:hAnsiTheme="minorHAnsi"/>
          <w:sz w:val="22"/>
          <w:szCs w:val="22"/>
        </w:rPr>
      </w:pPr>
      <w:r>
        <w:rPr>
          <w:rFonts w:asciiTheme="minorHAnsi" w:hAnsiTheme="minorHAnsi"/>
          <w:sz w:val="22"/>
          <w:szCs w:val="22"/>
        </w:rPr>
        <w:t>podává výpovědi z nájmu bytu</w:t>
      </w:r>
      <w:r w:rsidR="0076111C">
        <w:rPr>
          <w:rFonts w:asciiTheme="minorHAnsi" w:hAnsiTheme="minorHAnsi"/>
          <w:sz w:val="22"/>
          <w:szCs w:val="22"/>
        </w:rPr>
        <w:t>,</w:t>
      </w:r>
    </w:p>
    <w:p w:rsidR="00C84803" w:rsidRDefault="007C3BB3" w:rsidP="00C84803">
      <w:pPr>
        <w:pStyle w:val="Zkladntext"/>
        <w:numPr>
          <w:ilvl w:val="0"/>
          <w:numId w:val="18"/>
        </w:numPr>
        <w:tabs>
          <w:tab w:val="left" w:pos="426"/>
        </w:tabs>
        <w:ind w:left="1134"/>
        <w:rPr>
          <w:rFonts w:asciiTheme="minorHAnsi" w:hAnsiTheme="minorHAnsi"/>
          <w:sz w:val="22"/>
          <w:szCs w:val="22"/>
        </w:rPr>
      </w:pPr>
      <w:r>
        <w:rPr>
          <w:rFonts w:asciiTheme="minorHAnsi" w:hAnsiTheme="minorHAnsi"/>
          <w:sz w:val="22"/>
          <w:szCs w:val="22"/>
        </w:rPr>
        <w:t>připravuje podklady pro řešení právních sporů (pro podání žalob k soudu)</w:t>
      </w:r>
      <w:r w:rsidR="0076111C">
        <w:rPr>
          <w:rFonts w:asciiTheme="minorHAnsi" w:hAnsiTheme="minorHAnsi"/>
          <w:sz w:val="22"/>
          <w:szCs w:val="22"/>
        </w:rPr>
        <w:t>,</w:t>
      </w:r>
    </w:p>
    <w:p w:rsidR="007C3BB3" w:rsidRDefault="007C3BB3" w:rsidP="00C84803">
      <w:pPr>
        <w:pStyle w:val="Zkladntext"/>
        <w:numPr>
          <w:ilvl w:val="0"/>
          <w:numId w:val="18"/>
        </w:numPr>
        <w:tabs>
          <w:tab w:val="left" w:pos="426"/>
        </w:tabs>
        <w:ind w:left="1134"/>
        <w:rPr>
          <w:rFonts w:asciiTheme="minorHAnsi" w:hAnsiTheme="minorHAnsi"/>
          <w:sz w:val="22"/>
          <w:szCs w:val="22"/>
        </w:rPr>
      </w:pPr>
      <w:r>
        <w:rPr>
          <w:rFonts w:asciiTheme="minorHAnsi" w:hAnsiTheme="minorHAnsi"/>
          <w:sz w:val="22"/>
          <w:szCs w:val="22"/>
        </w:rPr>
        <w:t>vede veškerou agendu související s údržbou a opravami bytů</w:t>
      </w:r>
      <w:r w:rsidR="0076111C">
        <w:rPr>
          <w:rFonts w:asciiTheme="minorHAnsi" w:hAnsiTheme="minorHAnsi"/>
          <w:sz w:val="22"/>
          <w:szCs w:val="22"/>
        </w:rPr>
        <w:t>.</w:t>
      </w:r>
    </w:p>
    <w:p w:rsidR="00C84803" w:rsidRPr="00C84803" w:rsidRDefault="00C84803" w:rsidP="00C84803">
      <w:pPr>
        <w:pStyle w:val="Zkladntext"/>
        <w:tabs>
          <w:tab w:val="left" w:pos="426"/>
        </w:tabs>
        <w:ind w:left="1134"/>
        <w:rPr>
          <w:rFonts w:asciiTheme="minorHAnsi" w:hAnsiTheme="minorHAnsi"/>
          <w:sz w:val="16"/>
          <w:szCs w:val="22"/>
        </w:rPr>
      </w:pPr>
    </w:p>
    <w:p w:rsidR="00C84803" w:rsidRDefault="00C84803" w:rsidP="00C84803">
      <w:pPr>
        <w:pStyle w:val="Zkladntext"/>
        <w:tabs>
          <w:tab w:val="left" w:pos="426"/>
        </w:tabs>
        <w:ind w:left="1134" w:hanging="1134"/>
        <w:rPr>
          <w:rFonts w:asciiTheme="minorHAnsi" w:hAnsiTheme="minorHAnsi"/>
          <w:sz w:val="22"/>
          <w:szCs w:val="22"/>
        </w:rPr>
      </w:pPr>
      <w:r w:rsidRPr="00C84803">
        <w:rPr>
          <w:rFonts w:asciiTheme="minorHAnsi" w:hAnsiTheme="minorHAnsi"/>
          <w:sz w:val="22"/>
          <w:szCs w:val="22"/>
        </w:rPr>
        <w:t>(2)</w:t>
      </w:r>
      <w:r w:rsidRPr="00C84803">
        <w:rPr>
          <w:rFonts w:asciiTheme="minorHAnsi" w:hAnsiTheme="minorHAnsi"/>
          <w:sz w:val="22"/>
          <w:szCs w:val="22"/>
        </w:rPr>
        <w:tab/>
      </w:r>
      <w:r>
        <w:rPr>
          <w:rFonts w:asciiTheme="minorHAnsi" w:hAnsiTheme="minorHAnsi"/>
          <w:sz w:val="22"/>
          <w:szCs w:val="22"/>
        </w:rPr>
        <w:t>Komise pro otevírání obálek, kterou jmenuje RM:</w:t>
      </w:r>
    </w:p>
    <w:p w:rsidR="00C84803" w:rsidRDefault="00C84803" w:rsidP="00C84803">
      <w:pPr>
        <w:pStyle w:val="Zkladntext"/>
        <w:numPr>
          <w:ilvl w:val="0"/>
          <w:numId w:val="19"/>
        </w:numPr>
        <w:tabs>
          <w:tab w:val="left" w:pos="426"/>
        </w:tabs>
        <w:ind w:left="1134" w:hanging="425"/>
        <w:rPr>
          <w:rFonts w:asciiTheme="minorHAnsi" w:hAnsiTheme="minorHAnsi"/>
          <w:sz w:val="22"/>
          <w:szCs w:val="22"/>
        </w:rPr>
      </w:pPr>
      <w:r>
        <w:rPr>
          <w:rFonts w:asciiTheme="minorHAnsi" w:hAnsiTheme="minorHAnsi"/>
          <w:sz w:val="22"/>
          <w:szCs w:val="22"/>
        </w:rPr>
        <w:t>posuzuje doručené přihlášky do výběrového řízení z hlediska splnění povinného obsahu</w:t>
      </w:r>
      <w:r w:rsidR="0076111C">
        <w:rPr>
          <w:rFonts w:asciiTheme="minorHAnsi" w:hAnsiTheme="minorHAnsi"/>
          <w:sz w:val="22"/>
          <w:szCs w:val="22"/>
        </w:rPr>
        <w:t>,</w:t>
      </w:r>
      <w:r>
        <w:rPr>
          <w:rFonts w:asciiTheme="minorHAnsi" w:hAnsiTheme="minorHAnsi"/>
          <w:sz w:val="22"/>
          <w:szCs w:val="22"/>
        </w:rPr>
        <w:t xml:space="preserve"> nabídky, termínu a způsobu doručení</w:t>
      </w:r>
      <w:r w:rsidR="0076111C">
        <w:rPr>
          <w:rFonts w:asciiTheme="minorHAnsi" w:hAnsiTheme="minorHAnsi"/>
          <w:sz w:val="22"/>
          <w:szCs w:val="22"/>
        </w:rPr>
        <w:t>,</w:t>
      </w:r>
    </w:p>
    <w:p w:rsidR="00C84803" w:rsidRDefault="00C84803" w:rsidP="00C84803">
      <w:pPr>
        <w:pStyle w:val="Zkladntext"/>
        <w:numPr>
          <w:ilvl w:val="0"/>
          <w:numId w:val="19"/>
        </w:numPr>
        <w:tabs>
          <w:tab w:val="left" w:pos="426"/>
        </w:tabs>
        <w:ind w:left="1134" w:hanging="425"/>
        <w:rPr>
          <w:rFonts w:asciiTheme="minorHAnsi" w:hAnsiTheme="minorHAnsi"/>
          <w:sz w:val="22"/>
          <w:szCs w:val="22"/>
        </w:rPr>
      </w:pPr>
      <w:r>
        <w:rPr>
          <w:rFonts w:asciiTheme="minorHAnsi" w:hAnsiTheme="minorHAnsi"/>
          <w:sz w:val="22"/>
          <w:szCs w:val="22"/>
        </w:rPr>
        <w:t xml:space="preserve">připravuje podklady pro jednání </w:t>
      </w:r>
      <w:r w:rsidR="007C3BB3">
        <w:rPr>
          <w:rFonts w:asciiTheme="minorHAnsi" w:hAnsiTheme="minorHAnsi"/>
          <w:sz w:val="22"/>
          <w:szCs w:val="22"/>
        </w:rPr>
        <w:t>bytové komise a RM</w:t>
      </w:r>
      <w:r w:rsidR="0076111C">
        <w:rPr>
          <w:rFonts w:asciiTheme="minorHAnsi" w:hAnsiTheme="minorHAnsi"/>
          <w:sz w:val="22"/>
          <w:szCs w:val="22"/>
        </w:rPr>
        <w:t>.</w:t>
      </w:r>
    </w:p>
    <w:p w:rsidR="00C84803" w:rsidRPr="00C84803" w:rsidRDefault="00C84803" w:rsidP="00C84803">
      <w:pPr>
        <w:pStyle w:val="Zkladntext"/>
        <w:tabs>
          <w:tab w:val="left" w:pos="426"/>
        </w:tabs>
        <w:rPr>
          <w:rFonts w:asciiTheme="minorHAnsi" w:hAnsiTheme="minorHAnsi"/>
          <w:sz w:val="22"/>
          <w:szCs w:val="22"/>
        </w:rPr>
      </w:pPr>
    </w:p>
    <w:p w:rsidR="00C84803" w:rsidRDefault="00C84803" w:rsidP="00C84803">
      <w:pPr>
        <w:pStyle w:val="Zkladntext"/>
        <w:tabs>
          <w:tab w:val="left" w:pos="426"/>
        </w:tabs>
        <w:ind w:left="1134" w:hanging="1134"/>
        <w:rPr>
          <w:rFonts w:asciiTheme="minorHAnsi" w:hAnsiTheme="minorHAnsi"/>
          <w:sz w:val="22"/>
          <w:szCs w:val="22"/>
        </w:rPr>
      </w:pPr>
      <w:r w:rsidRPr="00C84803">
        <w:rPr>
          <w:rFonts w:asciiTheme="minorHAnsi" w:hAnsiTheme="minorHAnsi"/>
          <w:sz w:val="22"/>
          <w:szCs w:val="22"/>
        </w:rPr>
        <w:t>(</w:t>
      </w:r>
      <w:r>
        <w:rPr>
          <w:rFonts w:asciiTheme="minorHAnsi" w:hAnsiTheme="minorHAnsi"/>
          <w:sz w:val="22"/>
          <w:szCs w:val="22"/>
        </w:rPr>
        <w:t>3</w:t>
      </w:r>
      <w:r w:rsidRPr="00C84803">
        <w:rPr>
          <w:rFonts w:asciiTheme="minorHAnsi" w:hAnsiTheme="minorHAnsi"/>
          <w:sz w:val="22"/>
          <w:szCs w:val="22"/>
        </w:rPr>
        <w:t>)</w:t>
      </w:r>
      <w:r w:rsidRPr="00C84803">
        <w:rPr>
          <w:rFonts w:asciiTheme="minorHAnsi" w:hAnsiTheme="minorHAnsi"/>
          <w:sz w:val="22"/>
          <w:szCs w:val="22"/>
        </w:rPr>
        <w:tab/>
      </w:r>
      <w:r>
        <w:rPr>
          <w:rFonts w:asciiTheme="minorHAnsi" w:hAnsiTheme="minorHAnsi"/>
          <w:sz w:val="22"/>
          <w:szCs w:val="22"/>
        </w:rPr>
        <w:t>Bytová komise:</w:t>
      </w:r>
    </w:p>
    <w:p w:rsidR="00C84803" w:rsidRPr="00C84803" w:rsidRDefault="0076111C" w:rsidP="00C84803">
      <w:pPr>
        <w:pStyle w:val="Zkladntext"/>
        <w:numPr>
          <w:ilvl w:val="0"/>
          <w:numId w:val="21"/>
        </w:numPr>
        <w:tabs>
          <w:tab w:val="left" w:pos="426"/>
        </w:tabs>
        <w:ind w:left="1134"/>
        <w:rPr>
          <w:rFonts w:asciiTheme="minorHAnsi" w:hAnsiTheme="minorHAnsi"/>
          <w:sz w:val="22"/>
          <w:szCs w:val="22"/>
        </w:rPr>
      </w:pPr>
      <w:r>
        <w:rPr>
          <w:rFonts w:asciiTheme="minorHAnsi" w:hAnsiTheme="minorHAnsi"/>
          <w:sz w:val="22"/>
          <w:szCs w:val="22"/>
        </w:rPr>
        <w:t>s</w:t>
      </w:r>
      <w:r w:rsidR="00C84803" w:rsidRPr="00C84803">
        <w:rPr>
          <w:rFonts w:asciiTheme="minorHAnsi" w:hAnsiTheme="minorHAnsi"/>
          <w:sz w:val="22"/>
          <w:szCs w:val="22"/>
        </w:rPr>
        <w:t>polupracuje s</w:t>
      </w:r>
      <w:r w:rsidR="00C84803">
        <w:rPr>
          <w:rFonts w:asciiTheme="minorHAnsi" w:hAnsiTheme="minorHAnsi"/>
          <w:sz w:val="22"/>
          <w:szCs w:val="22"/>
        </w:rPr>
        <w:t xml:space="preserve"> </w:t>
      </w:r>
      <w:r w:rsidR="007C3BB3">
        <w:rPr>
          <w:rFonts w:asciiTheme="minorHAnsi" w:hAnsiTheme="minorHAnsi"/>
          <w:sz w:val="22"/>
          <w:szCs w:val="22"/>
        </w:rPr>
        <w:t>MěRK</w:t>
      </w:r>
      <w:r w:rsidR="00C84803" w:rsidRPr="00C84803">
        <w:rPr>
          <w:rFonts w:asciiTheme="minorHAnsi" w:hAnsiTheme="minorHAnsi"/>
          <w:sz w:val="22"/>
          <w:szCs w:val="22"/>
        </w:rPr>
        <w:t xml:space="preserve"> při přijímání žádost</w:t>
      </w:r>
      <w:r>
        <w:rPr>
          <w:rFonts w:asciiTheme="minorHAnsi" w:hAnsiTheme="minorHAnsi"/>
          <w:sz w:val="22"/>
          <w:szCs w:val="22"/>
        </w:rPr>
        <w:t>í o byty a při přidělování bytů,</w:t>
      </w:r>
    </w:p>
    <w:p w:rsidR="00C84803" w:rsidRPr="00C84803" w:rsidRDefault="0076111C" w:rsidP="00C84803">
      <w:pPr>
        <w:pStyle w:val="Zkladntext"/>
        <w:numPr>
          <w:ilvl w:val="0"/>
          <w:numId w:val="21"/>
        </w:numPr>
        <w:tabs>
          <w:tab w:val="left" w:pos="426"/>
        </w:tabs>
        <w:ind w:left="1134"/>
        <w:rPr>
          <w:rFonts w:asciiTheme="minorHAnsi" w:hAnsiTheme="minorHAnsi"/>
          <w:sz w:val="22"/>
          <w:szCs w:val="22"/>
        </w:rPr>
      </w:pPr>
      <w:r>
        <w:rPr>
          <w:rFonts w:asciiTheme="minorHAnsi" w:hAnsiTheme="minorHAnsi"/>
          <w:sz w:val="22"/>
          <w:szCs w:val="22"/>
        </w:rPr>
        <w:t>p</w:t>
      </w:r>
      <w:r w:rsidR="00C84803" w:rsidRPr="00C84803">
        <w:rPr>
          <w:rFonts w:asciiTheme="minorHAnsi" w:hAnsiTheme="minorHAnsi"/>
          <w:sz w:val="22"/>
          <w:szCs w:val="22"/>
        </w:rPr>
        <w:t>rojednává žádosti o byty a doporuču</w:t>
      </w:r>
      <w:r>
        <w:rPr>
          <w:rFonts w:asciiTheme="minorHAnsi" w:hAnsiTheme="minorHAnsi"/>
          <w:sz w:val="22"/>
          <w:szCs w:val="22"/>
        </w:rPr>
        <w:t>je RM ke schválení nájemce bytu,</w:t>
      </w:r>
    </w:p>
    <w:p w:rsidR="00C84803" w:rsidRPr="00C84803" w:rsidRDefault="0076111C" w:rsidP="00C84803">
      <w:pPr>
        <w:pStyle w:val="Zkladntext"/>
        <w:numPr>
          <w:ilvl w:val="0"/>
          <w:numId w:val="21"/>
        </w:numPr>
        <w:tabs>
          <w:tab w:val="left" w:pos="426"/>
        </w:tabs>
        <w:ind w:left="1134"/>
        <w:rPr>
          <w:rFonts w:asciiTheme="minorHAnsi" w:hAnsiTheme="minorHAnsi"/>
          <w:sz w:val="22"/>
          <w:szCs w:val="22"/>
        </w:rPr>
      </w:pPr>
      <w:r>
        <w:rPr>
          <w:rFonts w:asciiTheme="minorHAnsi" w:hAnsiTheme="minorHAnsi"/>
          <w:sz w:val="22"/>
          <w:szCs w:val="22"/>
        </w:rPr>
        <w:t>v</w:t>
      </w:r>
      <w:r w:rsidR="00C84803" w:rsidRPr="00C84803">
        <w:rPr>
          <w:rFonts w:asciiTheme="minorHAnsi" w:hAnsiTheme="minorHAnsi"/>
          <w:sz w:val="22"/>
          <w:szCs w:val="22"/>
        </w:rPr>
        <w:t>yjadřuje se ve sporných případech k</w:t>
      </w:r>
      <w:r w:rsidR="00C84803">
        <w:rPr>
          <w:rFonts w:asciiTheme="minorHAnsi" w:hAnsiTheme="minorHAnsi"/>
          <w:sz w:val="22"/>
          <w:szCs w:val="22"/>
        </w:rPr>
        <w:t xml:space="preserve"> </w:t>
      </w:r>
      <w:r w:rsidR="00C84803" w:rsidRPr="00C84803">
        <w:rPr>
          <w:rFonts w:asciiTheme="minorHAnsi" w:hAnsiTheme="minorHAnsi"/>
          <w:sz w:val="22"/>
          <w:szCs w:val="22"/>
        </w:rPr>
        <w:t>užívání bytů, provádí kontroly bytů</w:t>
      </w:r>
      <w:r>
        <w:rPr>
          <w:rFonts w:asciiTheme="minorHAnsi" w:hAnsiTheme="minorHAnsi"/>
          <w:sz w:val="22"/>
          <w:szCs w:val="22"/>
        </w:rPr>
        <w:t>,</w:t>
      </w:r>
    </w:p>
    <w:p w:rsidR="00C84803" w:rsidRPr="00C84803" w:rsidRDefault="0076111C" w:rsidP="00C84803">
      <w:pPr>
        <w:pStyle w:val="Zkladntext"/>
        <w:numPr>
          <w:ilvl w:val="0"/>
          <w:numId w:val="21"/>
        </w:numPr>
        <w:tabs>
          <w:tab w:val="left" w:pos="426"/>
        </w:tabs>
        <w:ind w:left="1134"/>
        <w:rPr>
          <w:rFonts w:asciiTheme="minorHAnsi" w:hAnsiTheme="minorHAnsi"/>
          <w:sz w:val="22"/>
          <w:szCs w:val="22"/>
        </w:rPr>
      </w:pPr>
      <w:r>
        <w:rPr>
          <w:rFonts w:asciiTheme="minorHAnsi" w:hAnsiTheme="minorHAnsi"/>
          <w:sz w:val="22"/>
          <w:szCs w:val="22"/>
        </w:rPr>
        <w:t>s</w:t>
      </w:r>
      <w:r w:rsidR="00C84803" w:rsidRPr="00C84803">
        <w:rPr>
          <w:rFonts w:asciiTheme="minorHAnsi" w:hAnsiTheme="minorHAnsi"/>
          <w:sz w:val="22"/>
          <w:szCs w:val="22"/>
        </w:rPr>
        <w:t>polupracuje s</w:t>
      </w:r>
      <w:r w:rsidR="00C84803">
        <w:rPr>
          <w:rFonts w:asciiTheme="minorHAnsi" w:hAnsiTheme="minorHAnsi"/>
          <w:sz w:val="22"/>
          <w:szCs w:val="22"/>
        </w:rPr>
        <w:t xml:space="preserve"> </w:t>
      </w:r>
      <w:r w:rsidR="007C3BB3">
        <w:rPr>
          <w:rFonts w:asciiTheme="minorHAnsi" w:hAnsiTheme="minorHAnsi"/>
          <w:sz w:val="22"/>
          <w:szCs w:val="22"/>
        </w:rPr>
        <w:t>MěRK</w:t>
      </w:r>
      <w:r>
        <w:rPr>
          <w:rFonts w:asciiTheme="minorHAnsi" w:hAnsiTheme="minorHAnsi"/>
          <w:sz w:val="22"/>
          <w:szCs w:val="22"/>
        </w:rPr>
        <w:t xml:space="preserve"> při prověrkách užívání bytů,</w:t>
      </w:r>
    </w:p>
    <w:p w:rsidR="00C84803" w:rsidRPr="00C84803" w:rsidRDefault="0076111C" w:rsidP="00C84803">
      <w:pPr>
        <w:pStyle w:val="Zkladntext"/>
        <w:numPr>
          <w:ilvl w:val="0"/>
          <w:numId w:val="21"/>
        </w:numPr>
        <w:tabs>
          <w:tab w:val="left" w:pos="426"/>
        </w:tabs>
        <w:ind w:left="1134"/>
        <w:rPr>
          <w:rFonts w:asciiTheme="minorHAnsi" w:hAnsiTheme="minorHAnsi"/>
          <w:sz w:val="22"/>
          <w:szCs w:val="22"/>
        </w:rPr>
      </w:pPr>
      <w:r>
        <w:rPr>
          <w:rFonts w:asciiTheme="minorHAnsi" w:hAnsiTheme="minorHAnsi"/>
          <w:sz w:val="22"/>
          <w:szCs w:val="22"/>
        </w:rPr>
        <w:t>v</w:t>
      </w:r>
      <w:r w:rsidR="00C84803" w:rsidRPr="00C84803">
        <w:rPr>
          <w:rFonts w:asciiTheme="minorHAnsi" w:hAnsiTheme="minorHAnsi"/>
          <w:sz w:val="22"/>
          <w:szCs w:val="22"/>
        </w:rPr>
        <w:t>yjadřuje se ke stížnostem doručeným MěÚ nebo MěRK z</w:t>
      </w:r>
      <w:r w:rsidR="00C84803">
        <w:rPr>
          <w:rFonts w:asciiTheme="minorHAnsi" w:hAnsiTheme="minorHAnsi"/>
          <w:sz w:val="22"/>
          <w:szCs w:val="22"/>
        </w:rPr>
        <w:t xml:space="preserve"> </w:t>
      </w:r>
      <w:r w:rsidR="00C84803" w:rsidRPr="00C84803">
        <w:rPr>
          <w:rFonts w:asciiTheme="minorHAnsi" w:hAnsiTheme="minorHAnsi"/>
          <w:sz w:val="22"/>
          <w:szCs w:val="22"/>
        </w:rPr>
        <w:t>oblasti bytové politiky</w:t>
      </w:r>
      <w:r>
        <w:rPr>
          <w:rFonts w:asciiTheme="minorHAnsi" w:hAnsiTheme="minorHAnsi"/>
          <w:sz w:val="22"/>
          <w:szCs w:val="22"/>
        </w:rPr>
        <w:t>,</w:t>
      </w:r>
      <w:r w:rsidR="00C84803" w:rsidRPr="00C84803">
        <w:rPr>
          <w:rFonts w:asciiTheme="minorHAnsi" w:hAnsiTheme="minorHAnsi"/>
          <w:sz w:val="22"/>
          <w:szCs w:val="22"/>
        </w:rPr>
        <w:t xml:space="preserve"> </w:t>
      </w:r>
    </w:p>
    <w:p w:rsidR="00CB6B6B" w:rsidRDefault="0076111C" w:rsidP="00C84803">
      <w:pPr>
        <w:pStyle w:val="Zkladntext"/>
        <w:numPr>
          <w:ilvl w:val="0"/>
          <w:numId w:val="21"/>
        </w:numPr>
        <w:tabs>
          <w:tab w:val="left" w:pos="426"/>
        </w:tabs>
        <w:ind w:left="1134"/>
        <w:rPr>
          <w:rFonts w:asciiTheme="minorHAnsi" w:hAnsiTheme="minorHAnsi"/>
          <w:sz w:val="22"/>
          <w:szCs w:val="22"/>
        </w:rPr>
      </w:pPr>
      <w:r>
        <w:rPr>
          <w:rFonts w:asciiTheme="minorHAnsi" w:hAnsiTheme="minorHAnsi"/>
          <w:sz w:val="22"/>
          <w:szCs w:val="22"/>
        </w:rPr>
        <w:t>ú</w:t>
      </w:r>
      <w:r w:rsidR="00C84803" w:rsidRPr="00C84803">
        <w:rPr>
          <w:rFonts w:asciiTheme="minorHAnsi" w:hAnsiTheme="minorHAnsi"/>
          <w:sz w:val="22"/>
          <w:szCs w:val="22"/>
        </w:rPr>
        <w:t>zce spolupracuje s</w:t>
      </w:r>
      <w:r w:rsidR="00C84803">
        <w:rPr>
          <w:rFonts w:asciiTheme="minorHAnsi" w:hAnsiTheme="minorHAnsi"/>
          <w:sz w:val="22"/>
          <w:szCs w:val="22"/>
        </w:rPr>
        <w:t xml:space="preserve"> </w:t>
      </w:r>
      <w:r w:rsidR="00C84803" w:rsidRPr="00C84803">
        <w:rPr>
          <w:rFonts w:asciiTheme="minorHAnsi" w:hAnsiTheme="minorHAnsi"/>
          <w:sz w:val="22"/>
          <w:szCs w:val="22"/>
        </w:rPr>
        <w:t>odborem sociálních věcí a zdravotnictví v</w:t>
      </w:r>
      <w:r w:rsidR="00C84803">
        <w:rPr>
          <w:rFonts w:asciiTheme="minorHAnsi" w:hAnsiTheme="minorHAnsi"/>
          <w:sz w:val="22"/>
          <w:szCs w:val="22"/>
        </w:rPr>
        <w:t xml:space="preserve"> </w:t>
      </w:r>
      <w:r w:rsidR="00C84803" w:rsidRPr="00C84803">
        <w:rPr>
          <w:rFonts w:asciiTheme="minorHAnsi" w:hAnsiTheme="minorHAnsi"/>
          <w:sz w:val="22"/>
          <w:szCs w:val="22"/>
        </w:rPr>
        <w:t>rámci přidělování sociálních bytů –</w:t>
      </w:r>
      <w:r w:rsidR="00C84803">
        <w:rPr>
          <w:rFonts w:asciiTheme="minorHAnsi" w:hAnsiTheme="minorHAnsi"/>
          <w:sz w:val="22"/>
          <w:szCs w:val="22"/>
        </w:rPr>
        <w:t xml:space="preserve"> </w:t>
      </w:r>
      <w:r>
        <w:rPr>
          <w:rFonts w:asciiTheme="minorHAnsi" w:hAnsiTheme="minorHAnsi"/>
          <w:sz w:val="22"/>
          <w:szCs w:val="22"/>
        </w:rPr>
        <w:t>sociální šetření,</w:t>
      </w:r>
    </w:p>
    <w:p w:rsidR="00306AA4" w:rsidRDefault="00306AA4" w:rsidP="00C84803">
      <w:pPr>
        <w:pStyle w:val="Zkladntext"/>
        <w:numPr>
          <w:ilvl w:val="0"/>
          <w:numId w:val="21"/>
        </w:numPr>
        <w:tabs>
          <w:tab w:val="left" w:pos="426"/>
        </w:tabs>
        <w:ind w:left="1134"/>
        <w:rPr>
          <w:rFonts w:asciiTheme="minorHAnsi" w:hAnsiTheme="minorHAnsi"/>
          <w:sz w:val="22"/>
          <w:szCs w:val="22"/>
        </w:rPr>
      </w:pPr>
      <w:r>
        <w:rPr>
          <w:rFonts w:asciiTheme="minorHAnsi" w:hAnsiTheme="minorHAnsi"/>
          <w:sz w:val="22"/>
          <w:szCs w:val="22"/>
        </w:rPr>
        <w:t xml:space="preserve">připravuje podklady pro jednání </w:t>
      </w:r>
      <w:r w:rsidR="007C3BB3">
        <w:rPr>
          <w:rFonts w:asciiTheme="minorHAnsi" w:hAnsiTheme="minorHAnsi"/>
          <w:sz w:val="22"/>
          <w:szCs w:val="22"/>
        </w:rPr>
        <w:t>RM</w:t>
      </w:r>
      <w:r w:rsidR="0076111C">
        <w:rPr>
          <w:rFonts w:asciiTheme="minorHAnsi" w:hAnsiTheme="minorHAnsi"/>
          <w:sz w:val="22"/>
          <w:szCs w:val="22"/>
        </w:rPr>
        <w:t>.</w:t>
      </w:r>
    </w:p>
    <w:p w:rsidR="00C84803" w:rsidRDefault="00C84803" w:rsidP="00C84803">
      <w:pPr>
        <w:pStyle w:val="Zkladntext"/>
        <w:tabs>
          <w:tab w:val="left" w:pos="426"/>
        </w:tabs>
        <w:ind w:left="1134"/>
        <w:rPr>
          <w:rFonts w:asciiTheme="minorHAnsi" w:hAnsiTheme="minorHAnsi"/>
          <w:sz w:val="22"/>
          <w:szCs w:val="22"/>
        </w:rPr>
      </w:pPr>
    </w:p>
    <w:p w:rsidR="00C84803" w:rsidRDefault="00C84803" w:rsidP="00C84803">
      <w:pPr>
        <w:pStyle w:val="Zkladntext"/>
        <w:tabs>
          <w:tab w:val="left" w:pos="426"/>
        </w:tabs>
        <w:ind w:left="1134" w:hanging="1134"/>
        <w:rPr>
          <w:rFonts w:asciiTheme="minorHAnsi" w:hAnsiTheme="minorHAnsi"/>
          <w:sz w:val="22"/>
          <w:szCs w:val="22"/>
        </w:rPr>
      </w:pPr>
      <w:r w:rsidRPr="00C84803">
        <w:rPr>
          <w:rFonts w:asciiTheme="minorHAnsi" w:hAnsiTheme="minorHAnsi"/>
          <w:sz w:val="22"/>
          <w:szCs w:val="22"/>
        </w:rPr>
        <w:t>(</w:t>
      </w:r>
      <w:r>
        <w:rPr>
          <w:rFonts w:asciiTheme="minorHAnsi" w:hAnsiTheme="minorHAnsi"/>
          <w:sz w:val="22"/>
          <w:szCs w:val="22"/>
        </w:rPr>
        <w:t>4</w:t>
      </w:r>
      <w:r w:rsidRPr="00C84803">
        <w:rPr>
          <w:rFonts w:asciiTheme="minorHAnsi" w:hAnsiTheme="minorHAnsi"/>
          <w:sz w:val="22"/>
          <w:szCs w:val="22"/>
        </w:rPr>
        <w:t>)</w:t>
      </w:r>
      <w:r w:rsidRPr="00C84803">
        <w:rPr>
          <w:rFonts w:asciiTheme="minorHAnsi" w:hAnsiTheme="minorHAnsi"/>
          <w:sz w:val="22"/>
          <w:szCs w:val="22"/>
        </w:rPr>
        <w:tab/>
      </w:r>
      <w:r w:rsidR="00306AA4">
        <w:rPr>
          <w:rFonts w:asciiTheme="minorHAnsi" w:hAnsiTheme="minorHAnsi"/>
          <w:sz w:val="22"/>
          <w:szCs w:val="22"/>
        </w:rPr>
        <w:t>Komise zdravotní a sociální</w:t>
      </w:r>
      <w:r>
        <w:rPr>
          <w:rFonts w:asciiTheme="minorHAnsi" w:hAnsiTheme="minorHAnsi"/>
          <w:sz w:val="22"/>
          <w:szCs w:val="22"/>
        </w:rPr>
        <w:t>:</w:t>
      </w:r>
    </w:p>
    <w:p w:rsidR="00306AA4" w:rsidRDefault="00306AA4" w:rsidP="00306AA4">
      <w:pPr>
        <w:pStyle w:val="Odstavecseseznamem"/>
        <w:numPr>
          <w:ilvl w:val="0"/>
          <w:numId w:val="23"/>
        </w:numPr>
        <w:tabs>
          <w:tab w:val="left" w:pos="426"/>
        </w:tabs>
        <w:spacing w:after="0" w:line="240" w:lineRule="auto"/>
        <w:ind w:left="1134"/>
        <w:rPr>
          <w:rFonts w:asciiTheme="minorHAnsi" w:hAnsiTheme="minorHAnsi"/>
        </w:rPr>
      </w:pPr>
      <w:r w:rsidRPr="00306AA4">
        <w:rPr>
          <w:rFonts w:asciiTheme="minorHAnsi" w:hAnsiTheme="minorHAnsi"/>
        </w:rPr>
        <w:t xml:space="preserve">Úzce spolupracuje s </w:t>
      </w:r>
      <w:r w:rsidR="007C3BB3" w:rsidRPr="007C3BB3">
        <w:rPr>
          <w:rFonts w:asciiTheme="minorHAnsi" w:hAnsiTheme="minorHAnsi"/>
        </w:rPr>
        <w:t xml:space="preserve">OSVZ </w:t>
      </w:r>
      <w:r w:rsidRPr="00306AA4">
        <w:rPr>
          <w:rFonts w:asciiTheme="minorHAnsi" w:hAnsiTheme="minorHAnsi"/>
        </w:rPr>
        <w:t>v rámci přidělování soc</w:t>
      </w:r>
      <w:r w:rsidR="0076111C">
        <w:rPr>
          <w:rFonts w:asciiTheme="minorHAnsi" w:hAnsiTheme="minorHAnsi"/>
        </w:rPr>
        <w:t>iálních bytů – sociální šetření,</w:t>
      </w:r>
    </w:p>
    <w:p w:rsidR="00306AA4" w:rsidRDefault="00306AA4" w:rsidP="00306AA4">
      <w:pPr>
        <w:pStyle w:val="Zkladntext"/>
        <w:numPr>
          <w:ilvl w:val="0"/>
          <w:numId w:val="23"/>
        </w:numPr>
        <w:tabs>
          <w:tab w:val="left" w:pos="426"/>
        </w:tabs>
        <w:ind w:left="1134"/>
        <w:rPr>
          <w:rFonts w:asciiTheme="minorHAnsi" w:hAnsiTheme="minorHAnsi"/>
          <w:sz w:val="22"/>
          <w:szCs w:val="22"/>
        </w:rPr>
      </w:pPr>
      <w:r>
        <w:rPr>
          <w:rFonts w:asciiTheme="minorHAnsi" w:hAnsiTheme="minorHAnsi"/>
          <w:sz w:val="22"/>
          <w:szCs w:val="22"/>
        </w:rPr>
        <w:t xml:space="preserve">připravuje podklady pro jednání </w:t>
      </w:r>
      <w:r w:rsidR="007C3BB3">
        <w:rPr>
          <w:rFonts w:asciiTheme="minorHAnsi" w:hAnsiTheme="minorHAnsi"/>
          <w:sz w:val="22"/>
          <w:szCs w:val="22"/>
        </w:rPr>
        <w:t>RM</w:t>
      </w:r>
      <w:r w:rsidR="0076111C">
        <w:rPr>
          <w:rFonts w:asciiTheme="minorHAnsi" w:hAnsiTheme="minorHAnsi"/>
          <w:sz w:val="22"/>
          <w:szCs w:val="22"/>
        </w:rPr>
        <w:t>.</w:t>
      </w:r>
    </w:p>
    <w:p w:rsidR="00306AA4" w:rsidRDefault="00306AA4" w:rsidP="00306AA4">
      <w:pPr>
        <w:pStyle w:val="Zkladntext"/>
        <w:tabs>
          <w:tab w:val="left" w:pos="426"/>
        </w:tabs>
        <w:ind w:left="1134"/>
        <w:rPr>
          <w:rFonts w:asciiTheme="minorHAnsi" w:hAnsiTheme="minorHAnsi"/>
          <w:sz w:val="22"/>
          <w:szCs w:val="22"/>
        </w:rPr>
      </w:pPr>
    </w:p>
    <w:p w:rsidR="00B4543F" w:rsidRDefault="00B4543F" w:rsidP="00B4543F">
      <w:pPr>
        <w:pStyle w:val="Zkladntext"/>
        <w:tabs>
          <w:tab w:val="left" w:pos="426"/>
        </w:tabs>
        <w:rPr>
          <w:rFonts w:asciiTheme="minorHAnsi" w:hAnsiTheme="minorHAnsi"/>
          <w:b/>
          <w:caps/>
        </w:rPr>
      </w:pPr>
    </w:p>
    <w:p w:rsidR="00F44767" w:rsidRDefault="00B73B9A" w:rsidP="00B4543F">
      <w:pPr>
        <w:pStyle w:val="Zkladntext"/>
        <w:tabs>
          <w:tab w:val="left" w:pos="426"/>
        </w:tabs>
        <w:rPr>
          <w:rFonts w:asciiTheme="minorHAnsi" w:hAnsiTheme="minorHAnsi"/>
          <w:b/>
          <w:caps/>
        </w:rPr>
      </w:pPr>
      <w:r>
        <w:rPr>
          <w:rFonts w:asciiTheme="minorHAnsi" w:hAnsiTheme="minorHAnsi"/>
          <w:b/>
          <w:caps/>
        </w:rPr>
        <w:t xml:space="preserve">Článek  4 - </w:t>
      </w:r>
      <w:r w:rsidR="00E210CA" w:rsidRPr="00EC3DFE">
        <w:rPr>
          <w:rFonts w:asciiTheme="minorHAnsi" w:hAnsiTheme="minorHAnsi"/>
          <w:b/>
          <w:caps/>
        </w:rPr>
        <w:t>Obecné podmínky pro poskytnutí bytu do nájmu</w:t>
      </w:r>
    </w:p>
    <w:p w:rsidR="00B47010" w:rsidRDefault="00B47010" w:rsidP="00B4543F">
      <w:pPr>
        <w:pStyle w:val="Zkladntext"/>
        <w:tabs>
          <w:tab w:val="left" w:pos="426"/>
        </w:tabs>
        <w:rPr>
          <w:rFonts w:asciiTheme="minorHAnsi" w:hAnsiTheme="minorHAnsi"/>
          <w:b/>
          <w:caps/>
        </w:rPr>
      </w:pPr>
    </w:p>
    <w:p w:rsidR="00EC3DFE" w:rsidRDefault="00E210CA" w:rsidP="001E51CB">
      <w:pPr>
        <w:tabs>
          <w:tab w:val="left" w:pos="426"/>
        </w:tabs>
        <w:spacing w:after="0" w:line="240" w:lineRule="auto"/>
        <w:ind w:left="426" w:hanging="426"/>
        <w:jc w:val="both"/>
        <w:rPr>
          <w:rFonts w:asciiTheme="minorHAnsi" w:hAnsiTheme="minorHAnsi"/>
        </w:rPr>
      </w:pPr>
      <w:r>
        <w:rPr>
          <w:rFonts w:asciiTheme="minorHAnsi" w:hAnsiTheme="minorHAnsi"/>
        </w:rPr>
        <w:t>(1)</w:t>
      </w:r>
      <w:r>
        <w:rPr>
          <w:rFonts w:asciiTheme="minorHAnsi" w:hAnsiTheme="minorHAnsi"/>
        </w:rPr>
        <w:tab/>
      </w:r>
      <w:r w:rsidR="003846AF">
        <w:rPr>
          <w:rFonts w:asciiTheme="minorHAnsi" w:hAnsiTheme="minorHAnsi"/>
        </w:rPr>
        <w:t>Zájemce</w:t>
      </w:r>
      <w:r>
        <w:rPr>
          <w:rFonts w:asciiTheme="minorHAnsi" w:hAnsiTheme="minorHAnsi"/>
        </w:rPr>
        <w:t xml:space="preserve"> o nájem bytu </w:t>
      </w:r>
      <w:r w:rsidR="00910C7A">
        <w:rPr>
          <w:rFonts w:asciiTheme="minorHAnsi" w:hAnsiTheme="minorHAnsi"/>
        </w:rPr>
        <w:t>musí být</w:t>
      </w:r>
      <w:r>
        <w:rPr>
          <w:rFonts w:asciiTheme="minorHAnsi" w:hAnsiTheme="minorHAnsi"/>
        </w:rPr>
        <w:t xml:space="preserve"> státním občanem České republiky nebo </w:t>
      </w:r>
      <w:r w:rsidR="007C3BB3">
        <w:rPr>
          <w:rFonts w:asciiTheme="minorHAnsi" w:hAnsiTheme="minorHAnsi"/>
        </w:rPr>
        <w:t xml:space="preserve">osoba, která </w:t>
      </w:r>
      <w:r>
        <w:rPr>
          <w:rFonts w:asciiTheme="minorHAnsi" w:hAnsiTheme="minorHAnsi"/>
        </w:rPr>
        <w:t xml:space="preserve">má na území ČR povolen trvalý pobyt nebo je státním příslušníkem členského státu </w:t>
      </w:r>
      <w:r w:rsidR="00EC3DFE">
        <w:rPr>
          <w:rFonts w:asciiTheme="minorHAnsi" w:hAnsiTheme="minorHAnsi"/>
        </w:rPr>
        <w:t>Evropské uni</w:t>
      </w:r>
      <w:r>
        <w:rPr>
          <w:rFonts w:asciiTheme="minorHAnsi" w:hAnsiTheme="minorHAnsi"/>
        </w:rPr>
        <w:t>e</w:t>
      </w:r>
      <w:r w:rsidR="00E81251">
        <w:rPr>
          <w:rFonts w:asciiTheme="minorHAnsi" w:hAnsiTheme="minorHAnsi"/>
        </w:rPr>
        <w:t xml:space="preserve">, který je na </w:t>
      </w:r>
      <w:r w:rsidR="00EC3DFE">
        <w:rPr>
          <w:rFonts w:asciiTheme="minorHAnsi" w:hAnsiTheme="minorHAnsi"/>
        </w:rPr>
        <w:t>území ČR zaměstnán.</w:t>
      </w:r>
    </w:p>
    <w:p w:rsidR="00EC3DFE" w:rsidRPr="00DF1A39" w:rsidRDefault="00EC3DFE" w:rsidP="001E51CB">
      <w:pPr>
        <w:tabs>
          <w:tab w:val="left" w:pos="426"/>
        </w:tabs>
        <w:spacing w:after="0" w:line="240" w:lineRule="auto"/>
        <w:jc w:val="both"/>
        <w:rPr>
          <w:rFonts w:asciiTheme="minorHAnsi" w:hAnsiTheme="minorHAnsi"/>
          <w:sz w:val="16"/>
        </w:rPr>
      </w:pPr>
    </w:p>
    <w:p w:rsidR="00EC3DFE" w:rsidRDefault="00C66B5D" w:rsidP="001E51CB">
      <w:pPr>
        <w:tabs>
          <w:tab w:val="left" w:pos="426"/>
        </w:tabs>
        <w:spacing w:after="0" w:line="240" w:lineRule="auto"/>
        <w:jc w:val="both"/>
        <w:rPr>
          <w:rFonts w:asciiTheme="minorHAnsi" w:hAnsiTheme="minorHAnsi"/>
        </w:rPr>
      </w:pPr>
      <w:r>
        <w:rPr>
          <w:rFonts w:asciiTheme="minorHAnsi" w:hAnsiTheme="minorHAnsi"/>
        </w:rPr>
        <w:t>(2)</w:t>
      </w:r>
      <w:r>
        <w:rPr>
          <w:rFonts w:asciiTheme="minorHAnsi" w:hAnsiTheme="minorHAnsi"/>
        </w:rPr>
        <w:tab/>
      </w:r>
      <w:r w:rsidR="003846AF">
        <w:rPr>
          <w:rFonts w:asciiTheme="minorHAnsi" w:hAnsiTheme="minorHAnsi"/>
        </w:rPr>
        <w:t>Zájemce</w:t>
      </w:r>
      <w:r w:rsidR="00EC3DFE">
        <w:rPr>
          <w:rFonts w:asciiTheme="minorHAnsi" w:hAnsiTheme="minorHAnsi"/>
        </w:rPr>
        <w:t xml:space="preserve"> o nájem bytu </w:t>
      </w:r>
      <w:r w:rsidR="00910C7A">
        <w:rPr>
          <w:rFonts w:asciiTheme="minorHAnsi" w:hAnsiTheme="minorHAnsi"/>
        </w:rPr>
        <w:t>musí být</w:t>
      </w:r>
      <w:r w:rsidR="00EC3DFE">
        <w:rPr>
          <w:rFonts w:asciiTheme="minorHAnsi" w:hAnsiTheme="minorHAnsi"/>
        </w:rPr>
        <w:t xml:space="preserve"> zletilý a </w:t>
      </w:r>
      <w:r w:rsidR="003E0E5A">
        <w:rPr>
          <w:rFonts w:asciiTheme="minorHAnsi" w:hAnsiTheme="minorHAnsi"/>
        </w:rPr>
        <w:t>svéprávný</w:t>
      </w:r>
      <w:r>
        <w:rPr>
          <w:rFonts w:asciiTheme="minorHAnsi" w:hAnsiTheme="minorHAnsi"/>
        </w:rPr>
        <w:t>.</w:t>
      </w:r>
    </w:p>
    <w:p w:rsidR="00EC3DFE" w:rsidRPr="00DF1A39" w:rsidRDefault="00EC3DFE" w:rsidP="001E51CB">
      <w:pPr>
        <w:tabs>
          <w:tab w:val="left" w:pos="426"/>
        </w:tabs>
        <w:spacing w:after="0" w:line="240" w:lineRule="auto"/>
        <w:jc w:val="both"/>
        <w:rPr>
          <w:rFonts w:asciiTheme="minorHAnsi" w:hAnsiTheme="minorHAnsi"/>
          <w:sz w:val="16"/>
        </w:rPr>
      </w:pPr>
    </w:p>
    <w:p w:rsidR="00187253" w:rsidRDefault="00EC3DFE" w:rsidP="001E51CB">
      <w:pPr>
        <w:tabs>
          <w:tab w:val="left" w:pos="426"/>
        </w:tabs>
        <w:spacing w:after="0" w:line="240" w:lineRule="auto"/>
        <w:jc w:val="both"/>
        <w:rPr>
          <w:rFonts w:asciiTheme="minorHAnsi" w:hAnsiTheme="minorHAnsi"/>
        </w:rPr>
      </w:pPr>
      <w:r>
        <w:rPr>
          <w:rFonts w:asciiTheme="minorHAnsi" w:hAnsiTheme="minorHAnsi"/>
        </w:rPr>
        <w:lastRenderedPageBreak/>
        <w:t>(3)</w:t>
      </w:r>
      <w:r>
        <w:rPr>
          <w:rFonts w:asciiTheme="minorHAnsi" w:hAnsiTheme="minorHAnsi"/>
        </w:rPr>
        <w:tab/>
      </w:r>
      <w:r w:rsidR="003846AF">
        <w:rPr>
          <w:rFonts w:asciiTheme="minorHAnsi" w:hAnsiTheme="minorHAnsi"/>
        </w:rPr>
        <w:t>Zájemce</w:t>
      </w:r>
      <w:r w:rsidR="00CF6375">
        <w:rPr>
          <w:rFonts w:asciiTheme="minorHAnsi" w:hAnsiTheme="minorHAnsi"/>
        </w:rPr>
        <w:t xml:space="preserve"> o nájem </w:t>
      </w:r>
      <w:r w:rsidR="00C66B5D">
        <w:rPr>
          <w:rFonts w:asciiTheme="minorHAnsi" w:hAnsiTheme="minorHAnsi"/>
        </w:rPr>
        <w:t xml:space="preserve">bytu </w:t>
      </w:r>
      <w:r w:rsidR="00910C7A">
        <w:rPr>
          <w:rFonts w:asciiTheme="minorHAnsi" w:hAnsiTheme="minorHAnsi"/>
        </w:rPr>
        <w:t>musí mít</w:t>
      </w:r>
      <w:r w:rsidR="00CF6375">
        <w:rPr>
          <w:rFonts w:asciiTheme="minorHAnsi" w:hAnsiTheme="minorHAnsi"/>
        </w:rPr>
        <w:t xml:space="preserve"> v době podání žádosti </w:t>
      </w:r>
      <w:r w:rsidR="00A127A6">
        <w:rPr>
          <w:rFonts w:asciiTheme="minorHAnsi" w:hAnsiTheme="minorHAnsi"/>
        </w:rPr>
        <w:t xml:space="preserve">nejméně </w:t>
      </w:r>
      <w:r w:rsidR="00CF6375">
        <w:rPr>
          <w:rFonts w:asciiTheme="minorHAnsi" w:hAnsiTheme="minorHAnsi"/>
        </w:rPr>
        <w:t>3 roky trvalý pobyt na</w:t>
      </w:r>
      <w:r w:rsidR="003846AF">
        <w:rPr>
          <w:rFonts w:asciiTheme="minorHAnsi" w:hAnsiTheme="minorHAnsi"/>
        </w:rPr>
        <w:t xml:space="preserve"> </w:t>
      </w:r>
      <w:r w:rsidR="00CF6375">
        <w:rPr>
          <w:rFonts w:asciiTheme="minorHAnsi" w:hAnsiTheme="minorHAnsi"/>
        </w:rPr>
        <w:t>území</w:t>
      </w:r>
      <w:r w:rsidR="003846AF">
        <w:rPr>
          <w:rFonts w:asciiTheme="minorHAnsi" w:hAnsiTheme="minorHAnsi"/>
        </w:rPr>
        <w:t xml:space="preserve"> </w:t>
      </w:r>
      <w:r w:rsidR="00CF6375">
        <w:rPr>
          <w:rFonts w:asciiTheme="minorHAnsi" w:hAnsiTheme="minorHAnsi"/>
        </w:rPr>
        <w:t xml:space="preserve">města </w:t>
      </w:r>
      <w:r w:rsidR="003846AF">
        <w:rPr>
          <w:rFonts w:asciiTheme="minorHAnsi" w:hAnsiTheme="minorHAnsi"/>
        </w:rPr>
        <w:tab/>
      </w:r>
      <w:r w:rsidR="00CF6375">
        <w:rPr>
          <w:rFonts w:asciiTheme="minorHAnsi" w:hAnsiTheme="minorHAnsi"/>
        </w:rPr>
        <w:t>Příbram</w:t>
      </w:r>
    </w:p>
    <w:p w:rsidR="00CF6375" w:rsidRPr="00DF1A39" w:rsidRDefault="00CF6375" w:rsidP="001E51CB">
      <w:pPr>
        <w:tabs>
          <w:tab w:val="left" w:pos="426"/>
        </w:tabs>
        <w:spacing w:after="0" w:line="240" w:lineRule="auto"/>
        <w:jc w:val="both"/>
        <w:rPr>
          <w:rFonts w:asciiTheme="minorHAnsi" w:hAnsiTheme="minorHAnsi"/>
          <w:sz w:val="12"/>
        </w:rPr>
      </w:pPr>
    </w:p>
    <w:p w:rsidR="00B73B9A" w:rsidRDefault="00CF6375" w:rsidP="001E51CB">
      <w:pPr>
        <w:tabs>
          <w:tab w:val="left" w:pos="426"/>
        </w:tabs>
        <w:spacing w:line="240" w:lineRule="auto"/>
        <w:ind w:left="426" w:hanging="426"/>
        <w:jc w:val="both"/>
        <w:rPr>
          <w:rFonts w:asciiTheme="minorHAnsi" w:hAnsiTheme="minorHAnsi"/>
        </w:rPr>
      </w:pPr>
      <w:r>
        <w:rPr>
          <w:rFonts w:asciiTheme="minorHAnsi" w:hAnsiTheme="minorHAnsi"/>
        </w:rPr>
        <w:t>(4)</w:t>
      </w:r>
      <w:r>
        <w:rPr>
          <w:rFonts w:asciiTheme="minorHAnsi" w:hAnsiTheme="minorHAnsi"/>
        </w:rPr>
        <w:tab/>
      </w:r>
      <w:r w:rsidR="003846AF">
        <w:rPr>
          <w:rFonts w:asciiTheme="minorHAnsi" w:hAnsiTheme="minorHAnsi"/>
        </w:rPr>
        <w:t xml:space="preserve">Zájemce </w:t>
      </w:r>
      <w:r w:rsidR="00C66B5D" w:rsidRPr="005170F6">
        <w:rPr>
          <w:rFonts w:asciiTheme="minorHAnsi" w:hAnsiTheme="minorHAnsi"/>
        </w:rPr>
        <w:t xml:space="preserve">o nájem bytu nebo jeho manžel/ka, partner/ka, druh, družka žijící ve společné domácnosti nesmí být dlužníky po době splatnosti ve vztahu k městu Příbram ani k jeho organizačním jednotkám. </w:t>
      </w:r>
    </w:p>
    <w:p w:rsidR="00C66B5D" w:rsidRPr="00B47010" w:rsidRDefault="00C66B5D" w:rsidP="001E51CB">
      <w:pPr>
        <w:tabs>
          <w:tab w:val="left" w:pos="426"/>
        </w:tabs>
        <w:spacing w:line="240" w:lineRule="auto"/>
        <w:ind w:left="426" w:hanging="426"/>
        <w:jc w:val="both"/>
        <w:rPr>
          <w:rFonts w:asciiTheme="minorHAnsi" w:hAnsiTheme="minorHAnsi"/>
          <w:color w:val="FF0000"/>
        </w:rPr>
      </w:pPr>
      <w:r>
        <w:rPr>
          <w:rFonts w:asciiTheme="minorHAnsi" w:hAnsiTheme="minorHAnsi"/>
        </w:rPr>
        <w:t>(5)</w:t>
      </w:r>
      <w:r>
        <w:rPr>
          <w:rFonts w:asciiTheme="minorHAnsi" w:hAnsiTheme="minorHAnsi"/>
        </w:rPr>
        <w:tab/>
      </w:r>
      <w:r w:rsidR="003846AF" w:rsidRPr="007842CA">
        <w:rPr>
          <w:rFonts w:asciiTheme="minorHAnsi" w:hAnsiTheme="minorHAnsi"/>
        </w:rPr>
        <w:t>Zájemce</w:t>
      </w:r>
      <w:r w:rsidRPr="007842CA">
        <w:rPr>
          <w:rFonts w:asciiTheme="minorHAnsi" w:hAnsiTheme="minorHAnsi"/>
        </w:rPr>
        <w:t xml:space="preserve"> o nájem bytu nesmí být dlužníkem </w:t>
      </w:r>
      <w:r w:rsidR="00B47010" w:rsidRPr="007842CA">
        <w:rPr>
          <w:rFonts w:asciiTheme="minorHAnsi" w:hAnsiTheme="minorHAnsi"/>
        </w:rPr>
        <w:t>u finančního úřadu, okr</w:t>
      </w:r>
      <w:r w:rsidR="003E0E5A">
        <w:rPr>
          <w:rFonts w:asciiTheme="minorHAnsi" w:hAnsiTheme="minorHAnsi"/>
        </w:rPr>
        <w:t>e</w:t>
      </w:r>
      <w:r w:rsidR="00B47010" w:rsidRPr="007842CA">
        <w:rPr>
          <w:rFonts w:asciiTheme="minorHAnsi" w:hAnsiTheme="minorHAnsi"/>
        </w:rPr>
        <w:t>sní správy sociálního zabezpečení nebo zdravotních pojišťoven.</w:t>
      </w:r>
    </w:p>
    <w:p w:rsidR="00C66B5D" w:rsidRPr="000E2251" w:rsidRDefault="00C66B5D" w:rsidP="001E51CB">
      <w:pPr>
        <w:tabs>
          <w:tab w:val="left" w:pos="426"/>
        </w:tabs>
        <w:spacing w:line="240" w:lineRule="auto"/>
        <w:ind w:left="420" w:hanging="420"/>
        <w:jc w:val="both"/>
        <w:rPr>
          <w:rFonts w:asciiTheme="minorHAnsi" w:hAnsiTheme="minorHAnsi"/>
        </w:rPr>
      </w:pPr>
      <w:r>
        <w:rPr>
          <w:rFonts w:asciiTheme="minorHAnsi" w:hAnsiTheme="minorHAnsi"/>
        </w:rPr>
        <w:t>(6)</w:t>
      </w:r>
      <w:r>
        <w:rPr>
          <w:rFonts w:asciiTheme="minorHAnsi" w:hAnsiTheme="minorHAnsi"/>
        </w:rPr>
        <w:tab/>
      </w:r>
      <w:r w:rsidR="003846AF">
        <w:rPr>
          <w:rFonts w:asciiTheme="minorHAnsi" w:hAnsiTheme="minorHAnsi"/>
        </w:rPr>
        <w:t>Zájemce</w:t>
      </w:r>
      <w:r w:rsidRPr="000E2251">
        <w:rPr>
          <w:rFonts w:asciiTheme="minorHAnsi" w:hAnsiTheme="minorHAnsi"/>
        </w:rPr>
        <w:t xml:space="preserve"> o nájem bytu nebo jeho manžel/ka, partner/ka, druh, družka žijící ve společné domácnosti nebyl/a v posledních 3 (třech) letech nájemcem bytu ve vlastnictví města Příbram nebo jiného vlastníka, ze kterého dostal/a výpověď z důvodu neplacení nájemného nebo hru</w:t>
      </w:r>
      <w:r w:rsidR="00DB4CD4" w:rsidRPr="000E2251">
        <w:rPr>
          <w:rFonts w:asciiTheme="minorHAnsi" w:hAnsiTheme="minorHAnsi"/>
        </w:rPr>
        <w:t>bého porušování nájemní smlouvy.</w:t>
      </w:r>
      <w:r w:rsidRPr="000E2251">
        <w:rPr>
          <w:rFonts w:asciiTheme="minorHAnsi" w:hAnsiTheme="minorHAnsi"/>
        </w:rPr>
        <w:t xml:space="preserve"> </w:t>
      </w:r>
    </w:p>
    <w:p w:rsidR="005170F6" w:rsidRDefault="005170F6" w:rsidP="001E51CB">
      <w:pPr>
        <w:tabs>
          <w:tab w:val="left" w:pos="426"/>
        </w:tabs>
        <w:spacing w:line="240" w:lineRule="auto"/>
        <w:ind w:left="420" w:hanging="420"/>
        <w:jc w:val="both"/>
        <w:rPr>
          <w:rFonts w:asciiTheme="minorHAnsi" w:hAnsiTheme="minorHAnsi"/>
        </w:rPr>
      </w:pPr>
      <w:r>
        <w:rPr>
          <w:rFonts w:asciiTheme="minorHAnsi" w:hAnsiTheme="minorHAnsi"/>
        </w:rPr>
        <w:t>(7)</w:t>
      </w:r>
      <w:r>
        <w:rPr>
          <w:rFonts w:asciiTheme="minorHAnsi" w:hAnsiTheme="minorHAnsi"/>
        </w:rPr>
        <w:tab/>
      </w:r>
      <w:r w:rsidR="003846AF">
        <w:rPr>
          <w:rFonts w:asciiTheme="minorHAnsi" w:hAnsiTheme="minorHAnsi"/>
        </w:rPr>
        <w:t>Zájemce</w:t>
      </w:r>
      <w:r>
        <w:rPr>
          <w:rFonts w:asciiTheme="minorHAnsi" w:hAnsiTheme="minorHAnsi"/>
        </w:rPr>
        <w:t xml:space="preserve"> o nájem bytu </w:t>
      </w:r>
      <w:r w:rsidRPr="00C66B5D">
        <w:rPr>
          <w:rFonts w:asciiTheme="minorHAnsi" w:hAnsiTheme="minorHAnsi"/>
        </w:rPr>
        <w:t>nebo jeho manžel/ka, partner/ka, druh, družka žijící ve společné domácnosti</w:t>
      </w:r>
      <w:r w:rsidRPr="008373B4">
        <w:rPr>
          <w:rFonts w:asciiTheme="minorHAnsi" w:hAnsiTheme="minorHAnsi"/>
        </w:rPr>
        <w:t xml:space="preserve"> nebydlel v bytě bez písemného souhlasu pronajímatele</w:t>
      </w:r>
      <w:r>
        <w:rPr>
          <w:rFonts w:asciiTheme="minorHAnsi" w:hAnsiTheme="minorHAnsi"/>
        </w:rPr>
        <w:t>.</w:t>
      </w:r>
    </w:p>
    <w:p w:rsidR="00E355FF" w:rsidRPr="000E2251" w:rsidRDefault="005170F6" w:rsidP="001E51CB">
      <w:pPr>
        <w:tabs>
          <w:tab w:val="left" w:pos="426"/>
        </w:tabs>
        <w:spacing w:line="240" w:lineRule="auto"/>
        <w:ind w:left="420" w:hanging="420"/>
        <w:jc w:val="both"/>
        <w:rPr>
          <w:rFonts w:asciiTheme="minorHAnsi" w:hAnsiTheme="minorHAnsi"/>
        </w:rPr>
      </w:pPr>
      <w:r>
        <w:rPr>
          <w:rFonts w:asciiTheme="minorHAnsi" w:hAnsiTheme="minorHAnsi"/>
        </w:rPr>
        <w:t>(8)</w:t>
      </w:r>
      <w:r>
        <w:rPr>
          <w:rFonts w:asciiTheme="minorHAnsi" w:hAnsiTheme="minorHAnsi"/>
        </w:rPr>
        <w:tab/>
      </w:r>
      <w:r w:rsidR="003846AF">
        <w:rPr>
          <w:rFonts w:asciiTheme="minorHAnsi" w:hAnsiTheme="minorHAnsi"/>
        </w:rPr>
        <w:t>Zájemce</w:t>
      </w:r>
      <w:r w:rsidR="00E355FF" w:rsidRPr="000E2251">
        <w:rPr>
          <w:rFonts w:asciiTheme="minorHAnsi" w:hAnsiTheme="minorHAnsi"/>
        </w:rPr>
        <w:t xml:space="preserve"> ani jeho </w:t>
      </w:r>
      <w:r w:rsidR="007B47FC" w:rsidRPr="000E2251">
        <w:rPr>
          <w:rFonts w:asciiTheme="minorHAnsi" w:hAnsiTheme="minorHAnsi"/>
        </w:rPr>
        <w:t>manžel/ka</w:t>
      </w:r>
      <w:r w:rsidR="00E355FF" w:rsidRPr="000E2251">
        <w:rPr>
          <w:rFonts w:asciiTheme="minorHAnsi" w:hAnsiTheme="minorHAnsi"/>
        </w:rPr>
        <w:t xml:space="preserve">, </w:t>
      </w:r>
      <w:r w:rsidR="003E0E5A" w:rsidRPr="00C66B5D">
        <w:rPr>
          <w:rFonts w:asciiTheme="minorHAnsi" w:hAnsiTheme="minorHAnsi"/>
        </w:rPr>
        <w:t>partner/ka</w:t>
      </w:r>
      <w:r w:rsidR="003E0E5A">
        <w:rPr>
          <w:rFonts w:asciiTheme="minorHAnsi" w:hAnsiTheme="minorHAnsi"/>
        </w:rPr>
        <w:t>,</w:t>
      </w:r>
      <w:r w:rsidR="003E0E5A" w:rsidRPr="000E2251">
        <w:rPr>
          <w:rFonts w:asciiTheme="minorHAnsi" w:hAnsiTheme="minorHAnsi"/>
        </w:rPr>
        <w:t xml:space="preserve"> </w:t>
      </w:r>
      <w:r w:rsidR="00E355FF" w:rsidRPr="000E2251">
        <w:rPr>
          <w:rFonts w:asciiTheme="minorHAnsi" w:hAnsiTheme="minorHAnsi"/>
        </w:rPr>
        <w:t>druh, družka a ani osoby všech budoucích uživatelů bytu nemají vlastnické, spoluvlastnické, nebo břemenné právo užívání jiného bytu nebo nemovitosti určené k bydlení  bytu nebo nemovitosti (rodinného nebo činžovního domu) určeného k bydlení.</w:t>
      </w:r>
    </w:p>
    <w:p w:rsidR="004B12AF" w:rsidRDefault="004B12AF" w:rsidP="001E51CB">
      <w:pPr>
        <w:tabs>
          <w:tab w:val="left" w:pos="426"/>
        </w:tabs>
        <w:spacing w:line="240" w:lineRule="auto"/>
        <w:ind w:left="420" w:hanging="420"/>
        <w:jc w:val="both"/>
        <w:rPr>
          <w:rFonts w:asciiTheme="minorHAnsi" w:hAnsiTheme="minorHAnsi"/>
        </w:rPr>
      </w:pPr>
      <w:r>
        <w:rPr>
          <w:rFonts w:asciiTheme="minorHAnsi" w:hAnsiTheme="minorHAnsi"/>
        </w:rPr>
        <w:t>(9)</w:t>
      </w:r>
      <w:r>
        <w:rPr>
          <w:rFonts w:asciiTheme="minorHAnsi" w:hAnsiTheme="minorHAnsi"/>
        </w:rPr>
        <w:tab/>
      </w:r>
      <w:r w:rsidR="003846AF">
        <w:rPr>
          <w:rFonts w:asciiTheme="minorHAnsi" w:hAnsiTheme="minorHAnsi"/>
        </w:rPr>
        <w:t>Zájemce</w:t>
      </w:r>
      <w:r>
        <w:rPr>
          <w:rFonts w:asciiTheme="minorHAnsi" w:hAnsiTheme="minorHAnsi"/>
        </w:rPr>
        <w:t xml:space="preserve"> o</w:t>
      </w:r>
      <w:r w:rsidRPr="004B12AF">
        <w:rPr>
          <w:rFonts w:asciiTheme="minorHAnsi" w:hAnsiTheme="minorHAnsi"/>
        </w:rPr>
        <w:t xml:space="preserve"> přidělení bytu v</w:t>
      </w:r>
      <w:r>
        <w:rPr>
          <w:rFonts w:asciiTheme="minorHAnsi" w:hAnsiTheme="minorHAnsi"/>
        </w:rPr>
        <w:t xml:space="preserve"> předložené žádosti </w:t>
      </w:r>
      <w:r w:rsidR="00B47010">
        <w:rPr>
          <w:rFonts w:asciiTheme="minorHAnsi" w:hAnsiTheme="minorHAnsi"/>
        </w:rPr>
        <w:t>musí potvrdit</w:t>
      </w:r>
      <w:r w:rsidRPr="004B12AF">
        <w:rPr>
          <w:rFonts w:asciiTheme="minorHAnsi" w:hAnsiTheme="minorHAnsi"/>
        </w:rPr>
        <w:t xml:space="preserve"> souhlas s použitím osobních údajů pro účely evidence podle zákona č. 101/2000 Sb., o ochraně osobních údajů a o změně některých zákonů, ve znění pozdějších předpisů.</w:t>
      </w:r>
    </w:p>
    <w:p w:rsidR="007C0376" w:rsidRDefault="007C0376" w:rsidP="001E51CB">
      <w:pPr>
        <w:pStyle w:val="Zkladntext"/>
        <w:tabs>
          <w:tab w:val="left" w:pos="426"/>
        </w:tabs>
        <w:spacing w:after="240"/>
        <w:rPr>
          <w:rFonts w:asciiTheme="minorHAnsi" w:hAnsiTheme="minorHAnsi"/>
          <w:b/>
          <w:caps/>
        </w:rPr>
      </w:pPr>
      <w:r w:rsidRPr="00EC3DFE">
        <w:rPr>
          <w:rFonts w:asciiTheme="minorHAnsi" w:hAnsiTheme="minorHAnsi"/>
          <w:b/>
          <w:caps/>
        </w:rPr>
        <w:t xml:space="preserve">Článek  </w:t>
      </w:r>
      <w:r>
        <w:rPr>
          <w:rFonts w:asciiTheme="minorHAnsi" w:hAnsiTheme="minorHAnsi"/>
          <w:b/>
          <w:caps/>
        </w:rPr>
        <w:t>5</w:t>
      </w:r>
      <w:r w:rsidR="00B73B9A">
        <w:rPr>
          <w:rFonts w:asciiTheme="minorHAnsi" w:hAnsiTheme="minorHAnsi"/>
          <w:b/>
          <w:caps/>
        </w:rPr>
        <w:t xml:space="preserve"> - </w:t>
      </w:r>
      <w:r>
        <w:rPr>
          <w:rFonts w:asciiTheme="minorHAnsi" w:hAnsiTheme="minorHAnsi"/>
          <w:b/>
          <w:caps/>
        </w:rPr>
        <w:t>Nájemní smlouvy</w:t>
      </w:r>
    </w:p>
    <w:p w:rsidR="009656B1" w:rsidRPr="005F7CF7" w:rsidRDefault="007C0376" w:rsidP="001E51CB">
      <w:pPr>
        <w:pStyle w:val="Zkladntext"/>
        <w:tabs>
          <w:tab w:val="left" w:pos="426"/>
        </w:tabs>
        <w:spacing w:after="240"/>
        <w:ind w:left="426" w:hanging="426"/>
        <w:rPr>
          <w:rFonts w:asciiTheme="minorHAnsi" w:hAnsiTheme="minorHAnsi"/>
          <w:sz w:val="22"/>
          <w:szCs w:val="22"/>
        </w:rPr>
      </w:pPr>
      <w:r w:rsidRPr="005F7CF7">
        <w:rPr>
          <w:rFonts w:asciiTheme="minorHAnsi" w:hAnsiTheme="minorHAnsi"/>
          <w:sz w:val="22"/>
          <w:szCs w:val="22"/>
        </w:rPr>
        <w:t>(1)</w:t>
      </w:r>
      <w:r w:rsidRPr="005F7CF7">
        <w:rPr>
          <w:rFonts w:asciiTheme="minorHAnsi" w:hAnsiTheme="minorHAnsi"/>
          <w:sz w:val="22"/>
          <w:szCs w:val="22"/>
        </w:rPr>
        <w:tab/>
      </w:r>
      <w:r w:rsidR="009656B1" w:rsidRPr="005F7CF7">
        <w:rPr>
          <w:rFonts w:asciiTheme="minorHAnsi" w:hAnsiTheme="minorHAnsi"/>
          <w:sz w:val="22"/>
          <w:szCs w:val="22"/>
        </w:rPr>
        <w:t xml:space="preserve">Se všemi zájemci o byt ve vlastnictví města Příbram jsou po předchozím schválení nájmu RM uzavírány nájemní smlouvy, a to výlučně v písemné formě a výhradně v souladu s usnesením RM. Jinak než písemně uzavřená nájemní smlouva zakládá její neplatnost. </w:t>
      </w:r>
    </w:p>
    <w:p w:rsidR="009656B1" w:rsidRPr="005F7CF7" w:rsidRDefault="009656B1" w:rsidP="001E51CB">
      <w:pPr>
        <w:pStyle w:val="Zkladntext"/>
        <w:tabs>
          <w:tab w:val="left" w:pos="426"/>
        </w:tabs>
        <w:spacing w:after="240"/>
        <w:ind w:left="426" w:hanging="426"/>
        <w:rPr>
          <w:rFonts w:asciiTheme="minorHAnsi" w:hAnsiTheme="minorHAnsi"/>
          <w:sz w:val="22"/>
          <w:szCs w:val="22"/>
        </w:rPr>
      </w:pPr>
      <w:r w:rsidRPr="005F7CF7">
        <w:rPr>
          <w:rFonts w:asciiTheme="minorHAnsi" w:hAnsiTheme="minorHAnsi"/>
          <w:sz w:val="22"/>
          <w:szCs w:val="22"/>
        </w:rPr>
        <w:t>(2)</w:t>
      </w:r>
      <w:r w:rsidRPr="005F7CF7">
        <w:rPr>
          <w:rFonts w:asciiTheme="minorHAnsi" w:hAnsiTheme="minorHAnsi"/>
          <w:sz w:val="22"/>
          <w:szCs w:val="22"/>
        </w:rPr>
        <w:tab/>
        <w:t>Nájemní smlouvy mají standardní obsah, který může být v návaznosti na konkrétní podmínky toho kterého smluvního vztahu doplněn či jinak upraven, ovšem pouze po dohodě obou smluvních stran a po odsouhlasení R</w:t>
      </w:r>
      <w:r w:rsidR="00940D6A" w:rsidRPr="005F7CF7">
        <w:rPr>
          <w:rFonts w:asciiTheme="minorHAnsi" w:hAnsiTheme="minorHAnsi"/>
          <w:sz w:val="22"/>
          <w:szCs w:val="22"/>
        </w:rPr>
        <w:t>M</w:t>
      </w:r>
      <w:r w:rsidRPr="005F7CF7">
        <w:rPr>
          <w:rFonts w:asciiTheme="minorHAnsi" w:hAnsiTheme="minorHAnsi"/>
          <w:sz w:val="22"/>
          <w:szCs w:val="22"/>
        </w:rPr>
        <w:t xml:space="preserve">. </w:t>
      </w:r>
    </w:p>
    <w:p w:rsidR="007C0376" w:rsidRPr="005F7CF7" w:rsidRDefault="00940D6A" w:rsidP="001E51CB">
      <w:pPr>
        <w:pStyle w:val="Zkladntext"/>
        <w:tabs>
          <w:tab w:val="left" w:pos="426"/>
        </w:tabs>
        <w:spacing w:after="240"/>
        <w:ind w:left="426" w:hanging="426"/>
        <w:rPr>
          <w:rFonts w:asciiTheme="minorHAnsi" w:hAnsiTheme="minorHAnsi"/>
          <w:sz w:val="22"/>
          <w:szCs w:val="22"/>
        </w:rPr>
      </w:pPr>
      <w:r w:rsidRPr="005F7CF7">
        <w:rPr>
          <w:rFonts w:asciiTheme="minorHAnsi" w:hAnsiTheme="minorHAnsi"/>
          <w:sz w:val="22"/>
          <w:szCs w:val="22"/>
        </w:rPr>
        <w:t>(3)</w:t>
      </w:r>
      <w:r w:rsidRPr="005F7CF7">
        <w:rPr>
          <w:rFonts w:asciiTheme="minorHAnsi" w:hAnsiTheme="minorHAnsi"/>
          <w:sz w:val="22"/>
          <w:szCs w:val="22"/>
        </w:rPr>
        <w:tab/>
      </w:r>
      <w:r w:rsidR="009656B1" w:rsidRPr="005F7CF7">
        <w:rPr>
          <w:rFonts w:asciiTheme="minorHAnsi" w:hAnsiTheme="minorHAnsi"/>
          <w:sz w:val="22"/>
          <w:szCs w:val="22"/>
        </w:rPr>
        <w:t xml:space="preserve">Nájemní smlouvy jsou uzavírány zásadně na dobu určitou, a to na dobu jednoho roku, s možností následného prodloužení vždy o jeden rok, není-li </w:t>
      </w:r>
      <w:r w:rsidRPr="005F7CF7">
        <w:rPr>
          <w:rFonts w:asciiTheme="minorHAnsi" w:hAnsiTheme="minorHAnsi"/>
          <w:sz w:val="22"/>
          <w:szCs w:val="22"/>
        </w:rPr>
        <w:t xml:space="preserve">dále v této směrnici </w:t>
      </w:r>
      <w:r w:rsidR="009656B1" w:rsidRPr="005F7CF7">
        <w:rPr>
          <w:rFonts w:asciiTheme="minorHAnsi" w:hAnsiTheme="minorHAnsi"/>
          <w:sz w:val="22"/>
          <w:szCs w:val="22"/>
        </w:rPr>
        <w:t>u jednotlivých forem poskytování bytů do nájmu stanoveno jinak. Pronajímatel tímto deklaruje ochotu, přistoupit k uzavření nového nájemního vztahu, vyjma těch nájemních vztahů, na něž by se ke dni skončení sjednané doby</w:t>
      </w:r>
      <w:r w:rsidRPr="005F7CF7">
        <w:rPr>
          <w:rFonts w:asciiTheme="minorHAnsi" w:hAnsiTheme="minorHAnsi"/>
          <w:sz w:val="22"/>
          <w:szCs w:val="22"/>
        </w:rPr>
        <w:t xml:space="preserve"> </w:t>
      </w:r>
      <w:r w:rsidR="009656B1" w:rsidRPr="005F7CF7">
        <w:rPr>
          <w:rFonts w:asciiTheme="minorHAnsi" w:hAnsiTheme="minorHAnsi"/>
          <w:sz w:val="22"/>
          <w:szCs w:val="22"/>
        </w:rPr>
        <w:t xml:space="preserve">nájmu vztahoval některý zákonný důvod pro výpověď z nájmu bytu dle § </w:t>
      </w:r>
      <w:r w:rsidRPr="005F7CF7">
        <w:rPr>
          <w:rFonts w:asciiTheme="minorHAnsi" w:hAnsiTheme="minorHAnsi"/>
          <w:sz w:val="22"/>
          <w:szCs w:val="22"/>
        </w:rPr>
        <w:t>2288</w:t>
      </w:r>
      <w:r w:rsidR="00E20A18" w:rsidRPr="005F7CF7">
        <w:rPr>
          <w:rFonts w:asciiTheme="minorHAnsi" w:hAnsiTheme="minorHAnsi"/>
          <w:sz w:val="22"/>
          <w:szCs w:val="22"/>
        </w:rPr>
        <w:t>,</w:t>
      </w:r>
      <w:r w:rsidR="009656B1" w:rsidRPr="005F7CF7">
        <w:rPr>
          <w:rFonts w:asciiTheme="minorHAnsi" w:hAnsiTheme="minorHAnsi"/>
          <w:sz w:val="22"/>
          <w:szCs w:val="22"/>
        </w:rPr>
        <w:t xml:space="preserve"> </w:t>
      </w:r>
      <w:r w:rsidR="00E20A18" w:rsidRPr="005F7CF7">
        <w:rPr>
          <w:rFonts w:asciiTheme="minorHAnsi" w:hAnsiTheme="minorHAnsi"/>
          <w:sz w:val="22"/>
          <w:szCs w:val="22"/>
        </w:rPr>
        <w:t xml:space="preserve">§ 2291 </w:t>
      </w:r>
      <w:r w:rsidR="009656B1" w:rsidRPr="005F7CF7">
        <w:rPr>
          <w:rFonts w:asciiTheme="minorHAnsi" w:hAnsiTheme="minorHAnsi"/>
          <w:sz w:val="22"/>
          <w:szCs w:val="22"/>
        </w:rPr>
        <w:t xml:space="preserve">a § </w:t>
      </w:r>
      <w:r w:rsidR="00E20A18" w:rsidRPr="005F7CF7">
        <w:rPr>
          <w:rFonts w:asciiTheme="minorHAnsi" w:hAnsiTheme="minorHAnsi"/>
          <w:sz w:val="22"/>
          <w:szCs w:val="22"/>
        </w:rPr>
        <w:t>2298</w:t>
      </w:r>
      <w:r w:rsidR="009656B1" w:rsidRPr="005F7CF7">
        <w:rPr>
          <w:rFonts w:asciiTheme="minorHAnsi" w:hAnsiTheme="minorHAnsi"/>
          <w:sz w:val="22"/>
          <w:szCs w:val="22"/>
        </w:rPr>
        <w:t xml:space="preserve"> zákona č. </w:t>
      </w:r>
      <w:r w:rsidR="00E20A18" w:rsidRPr="005F7CF7">
        <w:rPr>
          <w:rFonts w:asciiTheme="minorHAnsi" w:hAnsiTheme="minorHAnsi"/>
          <w:sz w:val="22"/>
          <w:szCs w:val="22"/>
        </w:rPr>
        <w:t>89</w:t>
      </w:r>
      <w:r w:rsidR="009656B1" w:rsidRPr="005F7CF7">
        <w:rPr>
          <w:rFonts w:asciiTheme="minorHAnsi" w:hAnsiTheme="minorHAnsi"/>
          <w:sz w:val="22"/>
          <w:szCs w:val="22"/>
        </w:rPr>
        <w:t>/</w:t>
      </w:r>
      <w:r w:rsidR="00E20A18" w:rsidRPr="005F7CF7">
        <w:rPr>
          <w:rFonts w:asciiTheme="minorHAnsi" w:hAnsiTheme="minorHAnsi"/>
          <w:sz w:val="22"/>
          <w:szCs w:val="22"/>
        </w:rPr>
        <w:t>2012</w:t>
      </w:r>
      <w:r w:rsidR="009656B1" w:rsidRPr="005F7CF7">
        <w:rPr>
          <w:rFonts w:asciiTheme="minorHAnsi" w:hAnsiTheme="minorHAnsi"/>
          <w:sz w:val="22"/>
          <w:szCs w:val="22"/>
        </w:rPr>
        <w:t xml:space="preserve"> Sb., občanský zákoník, v platném znění</w:t>
      </w:r>
      <w:r w:rsidR="00E20A18" w:rsidRPr="005F7CF7">
        <w:rPr>
          <w:rFonts w:asciiTheme="minorHAnsi" w:hAnsiTheme="minorHAnsi"/>
          <w:sz w:val="22"/>
          <w:szCs w:val="22"/>
        </w:rPr>
        <w:t>.</w:t>
      </w:r>
      <w:r w:rsidR="009656B1" w:rsidRPr="005F7CF7">
        <w:rPr>
          <w:rFonts w:asciiTheme="minorHAnsi" w:hAnsiTheme="minorHAnsi"/>
          <w:sz w:val="22"/>
          <w:szCs w:val="22"/>
        </w:rPr>
        <w:t xml:space="preserve"> Tyto případy budou posuzovány individuálně </w:t>
      </w:r>
      <w:r w:rsidR="00E20A18" w:rsidRPr="005F7CF7">
        <w:rPr>
          <w:rFonts w:asciiTheme="minorHAnsi" w:hAnsiTheme="minorHAnsi"/>
          <w:sz w:val="22"/>
          <w:szCs w:val="22"/>
        </w:rPr>
        <w:t>BK</w:t>
      </w:r>
      <w:r w:rsidR="009656B1" w:rsidRPr="005F7CF7">
        <w:rPr>
          <w:rFonts w:asciiTheme="minorHAnsi" w:hAnsiTheme="minorHAnsi"/>
          <w:sz w:val="22"/>
          <w:szCs w:val="22"/>
        </w:rPr>
        <w:t xml:space="preserve"> města </w:t>
      </w:r>
      <w:r w:rsidR="00E20A18" w:rsidRPr="005F7CF7">
        <w:rPr>
          <w:rFonts w:asciiTheme="minorHAnsi" w:hAnsiTheme="minorHAnsi"/>
          <w:sz w:val="22"/>
          <w:szCs w:val="22"/>
        </w:rPr>
        <w:t>Příbram</w:t>
      </w:r>
      <w:r w:rsidR="009656B1" w:rsidRPr="005F7CF7">
        <w:rPr>
          <w:rFonts w:asciiTheme="minorHAnsi" w:hAnsiTheme="minorHAnsi"/>
          <w:sz w:val="22"/>
          <w:szCs w:val="22"/>
        </w:rPr>
        <w:t xml:space="preserve"> a předkládány k rozhodnutí </w:t>
      </w:r>
      <w:r w:rsidR="00E20A18" w:rsidRPr="005F7CF7">
        <w:rPr>
          <w:rFonts w:asciiTheme="minorHAnsi" w:hAnsiTheme="minorHAnsi"/>
          <w:sz w:val="22"/>
          <w:szCs w:val="22"/>
        </w:rPr>
        <w:t>RM</w:t>
      </w:r>
      <w:r w:rsidR="009656B1" w:rsidRPr="005F7CF7">
        <w:rPr>
          <w:rFonts w:asciiTheme="minorHAnsi" w:hAnsiTheme="minorHAnsi"/>
          <w:sz w:val="22"/>
          <w:szCs w:val="22"/>
        </w:rPr>
        <w:t>.</w:t>
      </w:r>
    </w:p>
    <w:p w:rsidR="00226D22" w:rsidRPr="00A74A0D" w:rsidRDefault="00226D22" w:rsidP="001E51CB">
      <w:pPr>
        <w:pStyle w:val="Zkladntext"/>
        <w:tabs>
          <w:tab w:val="left" w:pos="426"/>
        </w:tabs>
        <w:spacing w:after="240"/>
        <w:ind w:left="426" w:hanging="426"/>
        <w:rPr>
          <w:rFonts w:asciiTheme="minorHAnsi" w:hAnsiTheme="minorHAnsi"/>
          <w:color w:val="FF0000"/>
          <w:sz w:val="22"/>
          <w:szCs w:val="22"/>
        </w:rPr>
      </w:pPr>
      <w:r w:rsidRPr="005F7CF7">
        <w:rPr>
          <w:rFonts w:asciiTheme="minorHAnsi" w:hAnsiTheme="minorHAnsi"/>
          <w:sz w:val="22"/>
          <w:szCs w:val="22"/>
        </w:rPr>
        <w:t>(4)</w:t>
      </w:r>
      <w:r w:rsidRPr="005F7CF7">
        <w:rPr>
          <w:rFonts w:asciiTheme="minorHAnsi" w:hAnsiTheme="minorHAnsi"/>
          <w:sz w:val="22"/>
          <w:szCs w:val="22"/>
        </w:rPr>
        <w:tab/>
      </w:r>
      <w:r w:rsidR="00D55265" w:rsidRPr="005F7CF7">
        <w:rPr>
          <w:rFonts w:asciiTheme="minorHAnsi" w:hAnsiTheme="minorHAnsi"/>
          <w:sz w:val="22"/>
          <w:szCs w:val="22"/>
        </w:rPr>
        <w:t>V</w:t>
      </w:r>
      <w:r w:rsidR="00BC3F06" w:rsidRPr="005F7CF7">
        <w:rPr>
          <w:rFonts w:asciiTheme="minorHAnsi" w:hAnsiTheme="minorHAnsi"/>
          <w:sz w:val="22"/>
          <w:szCs w:val="22"/>
        </w:rPr>
        <w:t>ybraný zájemce</w:t>
      </w:r>
      <w:r w:rsidR="00D55265" w:rsidRPr="005F7CF7">
        <w:rPr>
          <w:rFonts w:asciiTheme="minorHAnsi" w:hAnsiTheme="minorHAnsi"/>
          <w:sz w:val="22"/>
          <w:szCs w:val="22"/>
        </w:rPr>
        <w:t xml:space="preserve"> je povinen poskytnout pronajímateli řádnou součinnost potřebnou k uzavření nájemní smlouvy</w:t>
      </w:r>
      <w:r w:rsidR="00BC3F06" w:rsidRPr="005F7CF7">
        <w:rPr>
          <w:rFonts w:asciiTheme="minorHAnsi" w:hAnsiTheme="minorHAnsi"/>
          <w:sz w:val="22"/>
          <w:szCs w:val="22"/>
        </w:rPr>
        <w:t xml:space="preserve">. V případě, že vybraný zájemce bez vážných důvodů, které je povinen neprodleně sdělit pronajímateli, nájemní smlouvu do termínu </w:t>
      </w:r>
      <w:r w:rsidR="00683EC6">
        <w:rPr>
          <w:rFonts w:asciiTheme="minorHAnsi" w:hAnsiTheme="minorHAnsi"/>
          <w:sz w:val="22"/>
          <w:szCs w:val="22"/>
        </w:rPr>
        <w:t xml:space="preserve">uvedeného v této směrnici </w:t>
      </w:r>
      <w:r w:rsidR="00BC3F06" w:rsidRPr="005F7CF7">
        <w:rPr>
          <w:rFonts w:asciiTheme="minorHAnsi" w:hAnsiTheme="minorHAnsi"/>
          <w:sz w:val="22"/>
          <w:szCs w:val="22"/>
        </w:rPr>
        <w:t>neuzavře</w:t>
      </w:r>
      <w:r w:rsidR="00A2208B">
        <w:rPr>
          <w:rFonts w:asciiTheme="minorHAnsi" w:hAnsiTheme="minorHAnsi"/>
          <w:sz w:val="22"/>
          <w:szCs w:val="22"/>
        </w:rPr>
        <w:t xml:space="preserve"> nebo nedoloží požadované dokumenty</w:t>
      </w:r>
      <w:r w:rsidR="00683EC6">
        <w:rPr>
          <w:rFonts w:asciiTheme="minorHAnsi" w:hAnsiTheme="minorHAnsi"/>
          <w:sz w:val="22"/>
          <w:szCs w:val="22"/>
        </w:rPr>
        <w:t xml:space="preserve">, </w:t>
      </w:r>
      <w:r w:rsidR="003A7968">
        <w:rPr>
          <w:rFonts w:asciiTheme="minorHAnsi" w:hAnsiTheme="minorHAnsi"/>
          <w:sz w:val="22"/>
          <w:szCs w:val="22"/>
        </w:rPr>
        <w:t xml:space="preserve">má se za to, že </w:t>
      </w:r>
      <w:r w:rsidR="00683EC6">
        <w:rPr>
          <w:rFonts w:asciiTheme="minorHAnsi" w:hAnsiTheme="minorHAnsi"/>
          <w:sz w:val="22"/>
          <w:szCs w:val="22"/>
        </w:rPr>
        <w:t xml:space="preserve">neposkytl </w:t>
      </w:r>
      <w:r w:rsidR="00683EC6" w:rsidRPr="005F7CF7">
        <w:rPr>
          <w:rFonts w:asciiTheme="minorHAnsi" w:hAnsiTheme="minorHAnsi"/>
          <w:sz w:val="22"/>
          <w:szCs w:val="22"/>
        </w:rPr>
        <w:t>pronajímateli řádnou součinnost</w:t>
      </w:r>
      <w:r w:rsidR="00683EC6" w:rsidRPr="00683EC6">
        <w:rPr>
          <w:rFonts w:asciiTheme="minorHAnsi" w:hAnsiTheme="minorHAnsi"/>
          <w:sz w:val="22"/>
          <w:szCs w:val="22"/>
        </w:rPr>
        <w:t xml:space="preserve"> </w:t>
      </w:r>
      <w:r w:rsidR="00683EC6" w:rsidRPr="005F7CF7">
        <w:rPr>
          <w:rFonts w:asciiTheme="minorHAnsi" w:hAnsiTheme="minorHAnsi"/>
          <w:sz w:val="22"/>
          <w:szCs w:val="22"/>
        </w:rPr>
        <w:t>k uzavření nájemní smlouvy</w:t>
      </w:r>
      <w:r w:rsidR="00BC3F06" w:rsidRPr="005F7CF7">
        <w:rPr>
          <w:rFonts w:asciiTheme="minorHAnsi" w:hAnsiTheme="minorHAnsi"/>
          <w:sz w:val="22"/>
          <w:szCs w:val="22"/>
        </w:rPr>
        <w:t>.</w:t>
      </w:r>
      <w:r w:rsidR="00683EC6">
        <w:rPr>
          <w:rFonts w:asciiTheme="minorHAnsi" w:hAnsiTheme="minorHAnsi"/>
          <w:sz w:val="22"/>
          <w:szCs w:val="22"/>
        </w:rPr>
        <w:t xml:space="preserve"> </w:t>
      </w:r>
      <w:r w:rsidR="00BC3F06" w:rsidRPr="005F7CF7">
        <w:rPr>
          <w:rFonts w:asciiTheme="minorHAnsi" w:hAnsiTheme="minorHAnsi"/>
          <w:sz w:val="22"/>
          <w:szCs w:val="22"/>
        </w:rPr>
        <w:t>V</w:t>
      </w:r>
      <w:r w:rsidR="00D55265" w:rsidRPr="005F7CF7">
        <w:rPr>
          <w:rFonts w:asciiTheme="minorHAnsi" w:hAnsiTheme="minorHAnsi"/>
          <w:sz w:val="22"/>
          <w:szCs w:val="22"/>
        </w:rPr>
        <w:t> takovém případě</w:t>
      </w:r>
      <w:r w:rsidR="00BC3F06" w:rsidRPr="005F7CF7">
        <w:rPr>
          <w:rFonts w:asciiTheme="minorHAnsi" w:hAnsiTheme="minorHAnsi"/>
          <w:sz w:val="22"/>
          <w:szCs w:val="22"/>
        </w:rPr>
        <w:t xml:space="preserve"> </w:t>
      </w:r>
      <w:r w:rsidR="00D55265" w:rsidRPr="005F7CF7">
        <w:rPr>
          <w:rFonts w:asciiTheme="minorHAnsi" w:hAnsiTheme="minorHAnsi"/>
          <w:sz w:val="22"/>
          <w:szCs w:val="22"/>
        </w:rPr>
        <w:t>je pronajímatel oprávněn uzavřít nájemní smlouvu se</w:t>
      </w:r>
      <w:r w:rsidR="00BC3F06" w:rsidRPr="005F7CF7">
        <w:rPr>
          <w:rFonts w:asciiTheme="minorHAnsi" w:hAnsiTheme="minorHAnsi"/>
          <w:sz w:val="22"/>
          <w:szCs w:val="22"/>
        </w:rPr>
        <w:t xml:space="preserve"> zájemce</w:t>
      </w:r>
      <w:r w:rsidR="00D55265" w:rsidRPr="005F7CF7">
        <w:rPr>
          <w:rFonts w:asciiTheme="minorHAnsi" w:hAnsiTheme="minorHAnsi"/>
          <w:sz w:val="22"/>
          <w:szCs w:val="22"/>
        </w:rPr>
        <w:t>m</w:t>
      </w:r>
      <w:r w:rsidR="00BC3F06" w:rsidRPr="005F7CF7">
        <w:rPr>
          <w:rFonts w:asciiTheme="minorHAnsi" w:hAnsiTheme="minorHAnsi"/>
          <w:sz w:val="22"/>
          <w:szCs w:val="22"/>
        </w:rPr>
        <w:t xml:space="preserve">, který se umístil ve výběrovém řízení na druhém příp. třetím místě. </w:t>
      </w:r>
      <w:r w:rsidR="00BC3F06" w:rsidRPr="003846AF">
        <w:rPr>
          <w:rFonts w:asciiTheme="minorHAnsi" w:hAnsiTheme="minorHAnsi"/>
          <w:sz w:val="22"/>
          <w:szCs w:val="22"/>
        </w:rPr>
        <w:t>V</w:t>
      </w:r>
      <w:r w:rsidR="00D55265" w:rsidRPr="003846AF">
        <w:rPr>
          <w:rFonts w:asciiTheme="minorHAnsi" w:hAnsiTheme="minorHAnsi"/>
          <w:sz w:val="22"/>
          <w:szCs w:val="22"/>
        </w:rPr>
        <w:t> </w:t>
      </w:r>
      <w:r w:rsidR="00BC3F06" w:rsidRPr="003846AF">
        <w:rPr>
          <w:rFonts w:asciiTheme="minorHAnsi" w:hAnsiTheme="minorHAnsi"/>
          <w:sz w:val="22"/>
          <w:szCs w:val="22"/>
        </w:rPr>
        <w:t>případě</w:t>
      </w:r>
      <w:r w:rsidR="00D55265" w:rsidRPr="003846AF">
        <w:rPr>
          <w:rFonts w:asciiTheme="minorHAnsi" w:hAnsiTheme="minorHAnsi"/>
          <w:sz w:val="22"/>
          <w:szCs w:val="22"/>
        </w:rPr>
        <w:t>, že uchazeč</w:t>
      </w:r>
      <w:r w:rsidR="00D23A9F" w:rsidRPr="003846AF">
        <w:rPr>
          <w:rFonts w:asciiTheme="minorHAnsi" w:hAnsiTheme="minorHAnsi"/>
          <w:sz w:val="22"/>
          <w:szCs w:val="22"/>
        </w:rPr>
        <w:t xml:space="preserve"> neposkytne ve stanoveném termínu </w:t>
      </w:r>
      <w:r w:rsidR="003A7968" w:rsidRPr="003846AF">
        <w:rPr>
          <w:rFonts w:asciiTheme="minorHAnsi" w:hAnsiTheme="minorHAnsi"/>
          <w:sz w:val="22"/>
          <w:szCs w:val="22"/>
        </w:rPr>
        <w:t xml:space="preserve">řádnou </w:t>
      </w:r>
      <w:r w:rsidR="00D23A9F" w:rsidRPr="003846AF">
        <w:rPr>
          <w:rFonts w:asciiTheme="minorHAnsi" w:hAnsiTheme="minorHAnsi"/>
          <w:sz w:val="22"/>
          <w:szCs w:val="22"/>
        </w:rPr>
        <w:t>součinnost k uzavření smlouvy, propadá</w:t>
      </w:r>
      <w:r w:rsidR="00D55265" w:rsidRPr="003846AF">
        <w:rPr>
          <w:rFonts w:asciiTheme="minorHAnsi" w:hAnsiTheme="minorHAnsi"/>
          <w:sz w:val="22"/>
          <w:szCs w:val="22"/>
        </w:rPr>
        <w:t xml:space="preserve"> </w:t>
      </w:r>
      <w:r w:rsidR="00D826A3" w:rsidRPr="003846AF">
        <w:rPr>
          <w:rFonts w:asciiTheme="minorHAnsi" w:hAnsiTheme="minorHAnsi"/>
          <w:sz w:val="22"/>
          <w:szCs w:val="22"/>
        </w:rPr>
        <w:t>jistota</w:t>
      </w:r>
      <w:r w:rsidR="00BC3F06" w:rsidRPr="003846AF">
        <w:rPr>
          <w:rFonts w:asciiTheme="minorHAnsi" w:hAnsiTheme="minorHAnsi"/>
          <w:sz w:val="22"/>
          <w:szCs w:val="22"/>
        </w:rPr>
        <w:t xml:space="preserve"> složená pro účast ve výběrovém řízení </w:t>
      </w:r>
      <w:r w:rsidR="006004C0" w:rsidRPr="003846AF">
        <w:rPr>
          <w:rFonts w:asciiTheme="minorHAnsi" w:hAnsiTheme="minorHAnsi"/>
          <w:sz w:val="22"/>
          <w:szCs w:val="22"/>
        </w:rPr>
        <w:t xml:space="preserve">ve </w:t>
      </w:r>
      <w:r w:rsidR="00BC3F06" w:rsidRPr="003846AF">
        <w:rPr>
          <w:rFonts w:asciiTheme="minorHAnsi" w:hAnsiTheme="minorHAnsi"/>
          <w:sz w:val="22"/>
          <w:szCs w:val="22"/>
        </w:rPr>
        <w:t xml:space="preserve">prospěch </w:t>
      </w:r>
      <w:r w:rsidR="00D23A9F" w:rsidRPr="003846AF">
        <w:rPr>
          <w:rFonts w:asciiTheme="minorHAnsi" w:hAnsiTheme="minorHAnsi"/>
          <w:sz w:val="22"/>
          <w:szCs w:val="22"/>
        </w:rPr>
        <w:t xml:space="preserve">pronajímatele - </w:t>
      </w:r>
      <w:r w:rsidR="00BC3F06" w:rsidRPr="003846AF">
        <w:rPr>
          <w:rFonts w:asciiTheme="minorHAnsi" w:hAnsiTheme="minorHAnsi"/>
          <w:sz w:val="22"/>
          <w:szCs w:val="22"/>
        </w:rPr>
        <w:t>Města Příbram.</w:t>
      </w:r>
    </w:p>
    <w:p w:rsidR="007C0376" w:rsidRDefault="00E20A18" w:rsidP="001E51CB">
      <w:pPr>
        <w:tabs>
          <w:tab w:val="left" w:pos="426"/>
        </w:tabs>
        <w:spacing w:line="240" w:lineRule="auto"/>
        <w:ind w:left="420" w:hanging="420"/>
        <w:jc w:val="both"/>
      </w:pPr>
      <w:r w:rsidRPr="005F7CF7">
        <w:rPr>
          <w:rFonts w:asciiTheme="minorHAnsi" w:hAnsiTheme="minorHAnsi"/>
        </w:rPr>
        <w:t>(</w:t>
      </w:r>
      <w:r w:rsidR="00226D22" w:rsidRPr="005F7CF7">
        <w:rPr>
          <w:rFonts w:asciiTheme="minorHAnsi" w:hAnsiTheme="minorHAnsi"/>
        </w:rPr>
        <w:t>5</w:t>
      </w:r>
      <w:r w:rsidRPr="005F7CF7">
        <w:rPr>
          <w:rFonts w:asciiTheme="minorHAnsi" w:hAnsiTheme="minorHAnsi"/>
        </w:rPr>
        <w:t>)</w:t>
      </w:r>
      <w:r w:rsidRPr="005F7CF7">
        <w:rPr>
          <w:rFonts w:asciiTheme="minorHAnsi" w:hAnsiTheme="minorHAnsi"/>
        </w:rPr>
        <w:tab/>
      </w:r>
      <w:r w:rsidRPr="005F7CF7">
        <w:t xml:space="preserve">K uzavírání nájemních smluv je příslušná, po předchozím schválení RM, MěRK. Podepisovat nájemní smlouvy je oprávněn vedoucí MěRK či jiná osoba k tomu určená </w:t>
      </w:r>
      <w:r w:rsidR="00D23A9F" w:rsidRPr="005F7CF7">
        <w:t>usnesením RM.</w:t>
      </w:r>
    </w:p>
    <w:p w:rsidR="003770A7" w:rsidRPr="00F00F19" w:rsidRDefault="003770A7" w:rsidP="001E51CB">
      <w:pPr>
        <w:tabs>
          <w:tab w:val="left" w:pos="426"/>
        </w:tabs>
        <w:spacing w:line="240" w:lineRule="auto"/>
        <w:ind w:left="420" w:hanging="420"/>
        <w:jc w:val="both"/>
        <w:rPr>
          <w:rFonts w:asciiTheme="minorHAnsi" w:hAnsiTheme="minorHAnsi" w:cs="Arial"/>
          <w:szCs w:val="24"/>
        </w:rPr>
      </w:pPr>
      <w:r w:rsidRPr="00F00F19">
        <w:rPr>
          <w:rFonts w:asciiTheme="minorHAnsi" w:hAnsiTheme="minorHAnsi"/>
        </w:rPr>
        <w:lastRenderedPageBreak/>
        <w:t>(6)</w:t>
      </w:r>
      <w:r w:rsidRPr="00F00F19">
        <w:rPr>
          <w:rFonts w:asciiTheme="minorHAnsi" w:hAnsiTheme="minorHAnsi"/>
          <w:sz w:val="20"/>
        </w:rPr>
        <w:tab/>
      </w:r>
      <w:r w:rsidRPr="00F00F19">
        <w:rPr>
          <w:rFonts w:asciiTheme="minorHAnsi" w:hAnsiTheme="minorHAnsi" w:cs="Arial"/>
          <w:szCs w:val="24"/>
        </w:rPr>
        <w:t>V bytech vlastněných městem Příbram je přípustné nechávat bydlet pouze osoby, které mají uzavřenu nájemní smlouvu s</w:t>
      </w:r>
      <w:r w:rsidR="00F00F19" w:rsidRPr="00F00F19">
        <w:rPr>
          <w:rFonts w:asciiTheme="minorHAnsi" w:hAnsiTheme="minorHAnsi" w:cs="Arial"/>
          <w:szCs w:val="24"/>
        </w:rPr>
        <w:t> </w:t>
      </w:r>
      <w:r w:rsidRPr="00F00F19">
        <w:rPr>
          <w:rFonts w:asciiTheme="minorHAnsi" w:hAnsiTheme="minorHAnsi" w:cs="Arial"/>
          <w:szCs w:val="24"/>
        </w:rPr>
        <w:t>MěRK</w:t>
      </w:r>
      <w:r w:rsidR="00F00F19" w:rsidRPr="00F00F19">
        <w:rPr>
          <w:rFonts w:asciiTheme="minorHAnsi" w:hAnsiTheme="minorHAnsi" w:cs="Arial"/>
          <w:szCs w:val="24"/>
        </w:rPr>
        <w:t xml:space="preserve"> a</w:t>
      </w:r>
      <w:r w:rsidR="003E0E5A">
        <w:rPr>
          <w:rFonts w:asciiTheme="minorHAnsi" w:hAnsiTheme="minorHAnsi" w:cs="Arial"/>
          <w:szCs w:val="24"/>
        </w:rPr>
        <w:t xml:space="preserve"> nebo osoby, které s ní</w:t>
      </w:r>
      <w:r w:rsidR="00F00F19" w:rsidRPr="00F00F19">
        <w:rPr>
          <w:rFonts w:asciiTheme="minorHAnsi" w:hAnsiTheme="minorHAnsi" w:cs="Arial"/>
          <w:szCs w:val="24"/>
        </w:rPr>
        <w:t xml:space="preserve"> tvoří společnou domácnost</w:t>
      </w:r>
      <w:r w:rsidRPr="00F00F19">
        <w:rPr>
          <w:rFonts w:asciiTheme="minorHAnsi" w:hAnsiTheme="minorHAnsi" w:cs="Arial"/>
          <w:szCs w:val="24"/>
        </w:rPr>
        <w:t>. Nájemce nesmí dát do podnájmu část bytu. V případě porušení tohoto ustanovení budou v souladu s občanským zákoníkem zahájeny úkony vedoucí k ukončení nájemního vztahu.</w:t>
      </w:r>
    </w:p>
    <w:p w:rsidR="003770A7" w:rsidRDefault="003770A7" w:rsidP="001E51CB">
      <w:pPr>
        <w:tabs>
          <w:tab w:val="left" w:pos="426"/>
        </w:tabs>
        <w:spacing w:line="240" w:lineRule="auto"/>
        <w:ind w:left="420" w:hanging="420"/>
        <w:jc w:val="both"/>
      </w:pPr>
      <w:r>
        <w:t>(7)</w:t>
      </w:r>
      <w:r>
        <w:tab/>
      </w:r>
      <w:r w:rsidRPr="003770A7">
        <w:t>Nájemce bytu je povinen řídit se po celou dobu nájmu ustanoveními nájemní smlouvy, domovním řádem a obecně platnými právními předpisy, zejména občanským zákoníkem. V případě porušování těchto předpisů bude s nájemcem ukončen nájemní vztah.</w:t>
      </w:r>
    </w:p>
    <w:p w:rsidR="002B6636" w:rsidRDefault="002B6636" w:rsidP="002B6636">
      <w:pPr>
        <w:tabs>
          <w:tab w:val="left" w:pos="426"/>
          <w:tab w:val="left" w:pos="1134"/>
          <w:tab w:val="left" w:pos="1276"/>
        </w:tabs>
        <w:spacing w:line="240" w:lineRule="auto"/>
        <w:ind w:left="1134" w:hanging="1134"/>
        <w:jc w:val="both"/>
        <w:rPr>
          <w:rFonts w:asciiTheme="minorHAnsi" w:hAnsiTheme="minorHAnsi"/>
          <w:b/>
          <w:caps/>
          <w:sz w:val="24"/>
          <w:szCs w:val="24"/>
        </w:rPr>
      </w:pPr>
      <w:r>
        <w:rPr>
          <w:rFonts w:asciiTheme="minorHAnsi" w:hAnsiTheme="minorHAnsi"/>
          <w:b/>
          <w:caps/>
          <w:sz w:val="24"/>
          <w:szCs w:val="24"/>
        </w:rPr>
        <w:t>Článek 6 -</w:t>
      </w:r>
      <w:r>
        <w:rPr>
          <w:rFonts w:asciiTheme="minorHAnsi" w:hAnsiTheme="minorHAnsi"/>
          <w:b/>
          <w:caps/>
          <w:sz w:val="24"/>
          <w:szCs w:val="24"/>
        </w:rPr>
        <w:tab/>
        <w:t>nájemní smluvy uzavřené před účinností této směrnice na dobu určitou</w:t>
      </w:r>
    </w:p>
    <w:p w:rsidR="00FA06BF" w:rsidRDefault="002B6636" w:rsidP="001E51CB">
      <w:pPr>
        <w:tabs>
          <w:tab w:val="left" w:pos="426"/>
        </w:tabs>
        <w:spacing w:line="240" w:lineRule="auto"/>
        <w:ind w:left="420" w:hanging="420"/>
        <w:jc w:val="both"/>
        <w:rPr>
          <w:rFonts w:asciiTheme="minorHAnsi" w:hAnsiTheme="minorHAnsi"/>
          <w:szCs w:val="24"/>
        </w:rPr>
      </w:pPr>
      <w:r w:rsidRPr="002B6636">
        <w:rPr>
          <w:rFonts w:asciiTheme="minorHAnsi" w:hAnsiTheme="minorHAnsi"/>
          <w:caps/>
          <w:szCs w:val="24"/>
        </w:rPr>
        <w:t>(1)</w:t>
      </w:r>
      <w:r w:rsidRPr="002B6636">
        <w:rPr>
          <w:rFonts w:asciiTheme="minorHAnsi" w:hAnsiTheme="minorHAnsi"/>
          <w:caps/>
          <w:szCs w:val="24"/>
        </w:rPr>
        <w:tab/>
      </w:r>
      <w:r w:rsidRPr="002B6636">
        <w:rPr>
          <w:rFonts w:asciiTheme="minorHAnsi" w:hAnsiTheme="minorHAnsi"/>
          <w:szCs w:val="24"/>
        </w:rPr>
        <w:t xml:space="preserve">Nájemce bytu, který má platnou nájemní smlouvu na dobu </w:t>
      </w:r>
      <w:r>
        <w:rPr>
          <w:rFonts w:asciiTheme="minorHAnsi" w:hAnsiTheme="minorHAnsi"/>
          <w:szCs w:val="24"/>
        </w:rPr>
        <w:t>určitou uzavřen</w:t>
      </w:r>
      <w:r w:rsidR="00FA06BF">
        <w:rPr>
          <w:rFonts w:asciiTheme="minorHAnsi" w:hAnsiTheme="minorHAnsi"/>
          <w:szCs w:val="24"/>
        </w:rPr>
        <w:t>ou</w:t>
      </w:r>
      <w:r>
        <w:rPr>
          <w:rFonts w:asciiTheme="minorHAnsi" w:hAnsiTheme="minorHAnsi"/>
          <w:szCs w:val="24"/>
        </w:rPr>
        <w:t xml:space="preserve"> před účin</w:t>
      </w:r>
      <w:r w:rsidR="00FA06BF">
        <w:rPr>
          <w:rFonts w:asciiTheme="minorHAnsi" w:hAnsiTheme="minorHAnsi"/>
          <w:szCs w:val="24"/>
        </w:rPr>
        <w:t>n</w:t>
      </w:r>
      <w:r>
        <w:rPr>
          <w:rFonts w:asciiTheme="minorHAnsi" w:hAnsiTheme="minorHAnsi"/>
          <w:szCs w:val="24"/>
        </w:rPr>
        <w:t>ostí</w:t>
      </w:r>
      <w:r w:rsidR="00FA06BF">
        <w:rPr>
          <w:rFonts w:asciiTheme="minorHAnsi" w:hAnsiTheme="minorHAnsi"/>
          <w:szCs w:val="24"/>
        </w:rPr>
        <w:t xml:space="preserve"> této směrnice</w:t>
      </w:r>
      <w:r w:rsidR="00BB062E">
        <w:rPr>
          <w:rFonts w:asciiTheme="minorHAnsi" w:hAnsiTheme="minorHAnsi"/>
          <w:szCs w:val="24"/>
        </w:rPr>
        <w:t xml:space="preserve"> (dále jen „Oprávněný nájemce“)</w:t>
      </w:r>
      <w:r w:rsidR="00FA06BF">
        <w:rPr>
          <w:rFonts w:asciiTheme="minorHAnsi" w:hAnsiTheme="minorHAnsi"/>
          <w:szCs w:val="24"/>
        </w:rPr>
        <w:t>, má právo na uzavření nového nájemního vztahu v případě, že:</w:t>
      </w:r>
    </w:p>
    <w:p w:rsidR="002B6636" w:rsidRPr="00FA06BF" w:rsidRDefault="00FA06BF" w:rsidP="00FA06BF">
      <w:pPr>
        <w:pStyle w:val="Odstavecseseznamem"/>
        <w:numPr>
          <w:ilvl w:val="0"/>
          <w:numId w:val="31"/>
        </w:numPr>
        <w:tabs>
          <w:tab w:val="left" w:pos="426"/>
          <w:tab w:val="left" w:pos="709"/>
        </w:tabs>
        <w:spacing w:line="240" w:lineRule="auto"/>
        <w:ind w:left="993" w:hanging="284"/>
        <w:jc w:val="both"/>
      </w:pPr>
      <w:r w:rsidRPr="00FA06BF">
        <w:t xml:space="preserve">splňuje podmínky stanovené </w:t>
      </w:r>
      <w:r>
        <w:rPr>
          <w:rFonts w:asciiTheme="minorHAnsi" w:hAnsiTheme="minorHAnsi"/>
        </w:rPr>
        <w:t>v Hlavě I.  čl. 4. této směrnice,</w:t>
      </w:r>
    </w:p>
    <w:p w:rsidR="00FA06BF" w:rsidRPr="00FA06BF" w:rsidRDefault="00FA06BF" w:rsidP="00FA06BF">
      <w:pPr>
        <w:pStyle w:val="Odstavecseseznamem"/>
        <w:numPr>
          <w:ilvl w:val="0"/>
          <w:numId w:val="31"/>
        </w:numPr>
        <w:tabs>
          <w:tab w:val="left" w:pos="426"/>
          <w:tab w:val="left" w:pos="709"/>
        </w:tabs>
        <w:spacing w:line="240" w:lineRule="auto"/>
        <w:ind w:left="993" w:hanging="284"/>
        <w:jc w:val="both"/>
      </w:pPr>
      <w:r>
        <w:rPr>
          <w:rFonts w:asciiTheme="minorHAnsi" w:hAnsiTheme="minorHAnsi"/>
        </w:rPr>
        <w:t>nájemní vztah trvá déle než jeden rok,</w:t>
      </w:r>
    </w:p>
    <w:p w:rsidR="00FA06BF" w:rsidRPr="00FA06BF" w:rsidRDefault="00FA06BF" w:rsidP="00FA06BF">
      <w:pPr>
        <w:pStyle w:val="Odstavecseseznamem"/>
        <w:numPr>
          <w:ilvl w:val="0"/>
          <w:numId w:val="31"/>
        </w:numPr>
        <w:tabs>
          <w:tab w:val="left" w:pos="426"/>
          <w:tab w:val="left" w:pos="709"/>
        </w:tabs>
        <w:spacing w:line="240" w:lineRule="auto"/>
        <w:ind w:left="993" w:hanging="284"/>
        <w:jc w:val="both"/>
      </w:pPr>
      <w:r>
        <w:rPr>
          <w:rFonts w:asciiTheme="minorHAnsi" w:hAnsiTheme="minorHAnsi"/>
        </w:rPr>
        <w:t xml:space="preserve">podá žádost o </w:t>
      </w:r>
      <w:r w:rsidR="00953E55">
        <w:rPr>
          <w:rFonts w:asciiTheme="minorHAnsi" w:hAnsiTheme="minorHAnsi"/>
          <w:szCs w:val="24"/>
        </w:rPr>
        <w:t>uzavření nového nájemního</w:t>
      </w:r>
      <w:r>
        <w:rPr>
          <w:rFonts w:asciiTheme="minorHAnsi" w:hAnsiTheme="minorHAnsi"/>
        </w:rPr>
        <w:t xml:space="preserve"> </w:t>
      </w:r>
      <w:r w:rsidR="00953E55">
        <w:rPr>
          <w:rFonts w:asciiTheme="minorHAnsi" w:hAnsiTheme="minorHAnsi"/>
        </w:rPr>
        <w:t>vztahu</w:t>
      </w:r>
      <w:r>
        <w:rPr>
          <w:rFonts w:asciiTheme="minorHAnsi" w:hAnsiTheme="minorHAnsi"/>
        </w:rPr>
        <w:t xml:space="preserve">. </w:t>
      </w:r>
    </w:p>
    <w:p w:rsidR="00FA06BF" w:rsidRDefault="00FA06BF" w:rsidP="00FA06BF">
      <w:pPr>
        <w:tabs>
          <w:tab w:val="left" w:pos="426"/>
        </w:tabs>
        <w:spacing w:line="240" w:lineRule="auto"/>
        <w:ind w:left="426" w:hanging="426"/>
        <w:jc w:val="both"/>
        <w:rPr>
          <w:rFonts w:asciiTheme="minorHAnsi" w:hAnsiTheme="minorHAnsi"/>
          <w:szCs w:val="24"/>
        </w:rPr>
      </w:pPr>
      <w:r>
        <w:rPr>
          <w:rFonts w:asciiTheme="minorHAnsi" w:hAnsiTheme="minorHAnsi"/>
        </w:rPr>
        <w:t>(2)</w:t>
      </w:r>
      <w:r>
        <w:rPr>
          <w:rFonts w:asciiTheme="minorHAnsi" w:hAnsiTheme="minorHAnsi"/>
        </w:rPr>
        <w:tab/>
        <w:t>Skutečnost, že</w:t>
      </w:r>
      <w:r w:rsidR="00BB062E">
        <w:rPr>
          <w:rFonts w:asciiTheme="minorHAnsi" w:hAnsiTheme="minorHAnsi"/>
        </w:rPr>
        <w:t xml:space="preserve"> má Oprávněný nájemce</w:t>
      </w:r>
      <w:r w:rsidR="00BB062E">
        <w:rPr>
          <w:rFonts w:asciiTheme="minorHAnsi" w:hAnsiTheme="minorHAnsi"/>
          <w:szCs w:val="24"/>
        </w:rPr>
        <w:t xml:space="preserve"> právo na uzavření nové nájemní smlouvy, </w:t>
      </w:r>
      <w:r>
        <w:rPr>
          <w:rFonts w:asciiTheme="minorHAnsi" w:hAnsiTheme="minorHAnsi"/>
          <w:szCs w:val="24"/>
        </w:rPr>
        <w:t xml:space="preserve">je MěRK povinna oznámit </w:t>
      </w:r>
      <w:r w:rsidR="00BB062E">
        <w:rPr>
          <w:rFonts w:asciiTheme="minorHAnsi" w:hAnsiTheme="minorHAnsi"/>
          <w:szCs w:val="24"/>
        </w:rPr>
        <w:t xml:space="preserve">Oprávněnému nájemci </w:t>
      </w:r>
      <w:r>
        <w:rPr>
          <w:rFonts w:asciiTheme="minorHAnsi" w:hAnsiTheme="minorHAnsi"/>
          <w:szCs w:val="24"/>
        </w:rPr>
        <w:t>minimálně 2 měsíce před skončením nájemní smlouvy</w:t>
      </w:r>
      <w:r w:rsidR="00BB062E">
        <w:rPr>
          <w:rFonts w:asciiTheme="minorHAnsi" w:hAnsiTheme="minorHAnsi"/>
          <w:szCs w:val="24"/>
        </w:rPr>
        <w:t>.</w:t>
      </w:r>
    </w:p>
    <w:p w:rsidR="00FA06BF" w:rsidRPr="00FA06BF" w:rsidRDefault="00FA06BF" w:rsidP="00FA06BF">
      <w:pPr>
        <w:tabs>
          <w:tab w:val="left" w:pos="426"/>
        </w:tabs>
        <w:spacing w:line="240" w:lineRule="auto"/>
        <w:ind w:left="426" w:hanging="426"/>
        <w:jc w:val="both"/>
      </w:pPr>
      <w:r>
        <w:rPr>
          <w:rFonts w:asciiTheme="minorHAnsi" w:hAnsiTheme="minorHAnsi"/>
          <w:szCs w:val="24"/>
        </w:rPr>
        <w:t>(3)</w:t>
      </w:r>
      <w:r>
        <w:rPr>
          <w:rFonts w:asciiTheme="minorHAnsi" w:hAnsiTheme="minorHAnsi"/>
          <w:szCs w:val="24"/>
        </w:rPr>
        <w:tab/>
      </w:r>
      <w:r w:rsidR="00BB062E">
        <w:rPr>
          <w:rFonts w:asciiTheme="minorHAnsi" w:hAnsiTheme="minorHAnsi"/>
          <w:szCs w:val="24"/>
        </w:rPr>
        <w:t xml:space="preserve">S Oprávněným nájemce bude uzavřena nová nájemní smlouva, kdy výše nájemného bude rovna minimálnímu nájemnému ve standardním bytu, které je stanoveno v příloze č. 1 této směrnice.  </w:t>
      </w:r>
    </w:p>
    <w:p w:rsidR="005170F6" w:rsidRDefault="00E355FF" w:rsidP="001E51CB">
      <w:pPr>
        <w:tabs>
          <w:tab w:val="left" w:pos="1134"/>
        </w:tabs>
        <w:spacing w:after="0" w:line="240" w:lineRule="auto"/>
        <w:ind w:left="1134" w:hanging="1134"/>
        <w:rPr>
          <w:rFonts w:asciiTheme="minorHAnsi" w:hAnsiTheme="minorHAnsi"/>
          <w:b/>
          <w:caps/>
          <w:sz w:val="24"/>
          <w:szCs w:val="24"/>
        </w:rPr>
      </w:pPr>
      <w:r w:rsidRPr="00EC3DFE">
        <w:rPr>
          <w:rFonts w:asciiTheme="minorHAnsi" w:hAnsiTheme="minorHAnsi"/>
          <w:b/>
          <w:caps/>
          <w:sz w:val="24"/>
          <w:szCs w:val="24"/>
        </w:rPr>
        <w:t xml:space="preserve">Článek  </w:t>
      </w:r>
      <w:r w:rsidR="002B6636">
        <w:rPr>
          <w:rFonts w:asciiTheme="minorHAnsi" w:hAnsiTheme="minorHAnsi"/>
          <w:b/>
          <w:caps/>
          <w:sz w:val="24"/>
          <w:szCs w:val="24"/>
        </w:rPr>
        <w:t>7</w:t>
      </w:r>
      <w:r w:rsidRPr="00EC3DFE">
        <w:rPr>
          <w:rFonts w:asciiTheme="minorHAnsi" w:hAnsiTheme="minorHAnsi"/>
          <w:b/>
          <w:caps/>
          <w:sz w:val="24"/>
          <w:szCs w:val="24"/>
        </w:rPr>
        <w:t xml:space="preserve"> </w:t>
      </w:r>
      <w:r w:rsidR="00B73B9A">
        <w:rPr>
          <w:rFonts w:asciiTheme="minorHAnsi" w:hAnsiTheme="minorHAnsi"/>
          <w:b/>
          <w:caps/>
          <w:sz w:val="24"/>
          <w:szCs w:val="24"/>
        </w:rPr>
        <w:t xml:space="preserve">- </w:t>
      </w:r>
      <w:r>
        <w:rPr>
          <w:rFonts w:asciiTheme="minorHAnsi" w:hAnsiTheme="minorHAnsi"/>
          <w:b/>
          <w:caps/>
          <w:sz w:val="24"/>
          <w:szCs w:val="24"/>
        </w:rPr>
        <w:t xml:space="preserve">Kategorie </w:t>
      </w:r>
      <w:r w:rsidR="00A35A3A">
        <w:rPr>
          <w:rFonts w:asciiTheme="minorHAnsi" w:hAnsiTheme="minorHAnsi"/>
          <w:b/>
          <w:caps/>
          <w:sz w:val="24"/>
          <w:szCs w:val="24"/>
        </w:rPr>
        <w:t>bytů</w:t>
      </w:r>
      <w:r w:rsidR="00E20A18">
        <w:rPr>
          <w:rFonts w:asciiTheme="minorHAnsi" w:hAnsiTheme="minorHAnsi"/>
          <w:b/>
          <w:caps/>
          <w:sz w:val="24"/>
          <w:szCs w:val="24"/>
        </w:rPr>
        <w:t>, kt</w:t>
      </w:r>
      <w:r w:rsidR="0098449F">
        <w:rPr>
          <w:rFonts w:asciiTheme="minorHAnsi" w:hAnsiTheme="minorHAnsi"/>
          <w:b/>
          <w:caps/>
          <w:sz w:val="24"/>
          <w:szCs w:val="24"/>
        </w:rPr>
        <w:t>e</w:t>
      </w:r>
      <w:r w:rsidR="00E20A18">
        <w:rPr>
          <w:rFonts w:asciiTheme="minorHAnsi" w:hAnsiTheme="minorHAnsi"/>
          <w:b/>
          <w:caps/>
          <w:sz w:val="24"/>
          <w:szCs w:val="24"/>
        </w:rPr>
        <w:t>ré</w:t>
      </w:r>
      <w:r w:rsidR="00A35A3A" w:rsidRPr="00A35A3A">
        <w:rPr>
          <w:rFonts w:asciiTheme="minorHAnsi" w:hAnsiTheme="minorHAnsi"/>
          <w:b/>
          <w:caps/>
          <w:sz w:val="24"/>
          <w:szCs w:val="24"/>
        </w:rPr>
        <w:t xml:space="preserve"> jsou předmětem nájmu</w:t>
      </w:r>
      <w:r w:rsidR="00743B05">
        <w:rPr>
          <w:rFonts w:asciiTheme="minorHAnsi" w:hAnsiTheme="minorHAnsi"/>
          <w:b/>
          <w:caps/>
          <w:sz w:val="24"/>
          <w:szCs w:val="24"/>
        </w:rPr>
        <w:t xml:space="preserve"> nebo směny</w:t>
      </w:r>
    </w:p>
    <w:p w:rsidR="00A35A3A" w:rsidRDefault="00A35A3A" w:rsidP="001E51CB">
      <w:pPr>
        <w:tabs>
          <w:tab w:val="left" w:pos="1134"/>
        </w:tabs>
        <w:spacing w:after="0" w:line="240" w:lineRule="auto"/>
        <w:ind w:left="1134" w:hanging="1134"/>
        <w:rPr>
          <w:rFonts w:asciiTheme="minorHAnsi" w:hAnsiTheme="minorHAnsi"/>
          <w:b/>
          <w:caps/>
          <w:sz w:val="24"/>
          <w:szCs w:val="24"/>
        </w:rPr>
      </w:pPr>
    </w:p>
    <w:p w:rsidR="00D35C11" w:rsidRDefault="00D35C11" w:rsidP="001E51CB">
      <w:pPr>
        <w:tabs>
          <w:tab w:val="left" w:pos="426"/>
          <w:tab w:val="left" w:pos="1134"/>
        </w:tabs>
        <w:spacing w:after="0" w:line="240" w:lineRule="auto"/>
        <w:ind w:left="1134" w:hanging="1134"/>
        <w:rPr>
          <w:rFonts w:asciiTheme="minorHAnsi" w:hAnsiTheme="minorHAnsi"/>
        </w:rPr>
      </w:pPr>
      <w:r>
        <w:rPr>
          <w:rFonts w:asciiTheme="minorHAnsi" w:hAnsiTheme="minorHAnsi"/>
        </w:rPr>
        <w:t>(1)</w:t>
      </w:r>
      <w:r>
        <w:rPr>
          <w:rFonts w:asciiTheme="minorHAnsi" w:hAnsiTheme="minorHAnsi"/>
        </w:rPr>
        <w:tab/>
      </w:r>
      <w:r w:rsidR="00DB4CD4">
        <w:rPr>
          <w:rFonts w:asciiTheme="minorHAnsi" w:hAnsiTheme="minorHAnsi"/>
        </w:rPr>
        <w:t xml:space="preserve">Město </w:t>
      </w:r>
      <w:r w:rsidR="00A74A0D" w:rsidRPr="00A74A0D">
        <w:rPr>
          <w:rFonts w:asciiTheme="minorHAnsi" w:hAnsiTheme="minorHAnsi"/>
        </w:rPr>
        <w:t>P</w:t>
      </w:r>
      <w:r w:rsidR="00DB4CD4" w:rsidRPr="00A74A0D">
        <w:rPr>
          <w:rFonts w:asciiTheme="minorHAnsi" w:hAnsiTheme="minorHAnsi"/>
        </w:rPr>
        <w:t>říbram</w:t>
      </w:r>
      <w:r w:rsidRPr="00A74A0D">
        <w:rPr>
          <w:rFonts w:asciiTheme="minorHAnsi" w:hAnsiTheme="minorHAnsi"/>
        </w:rPr>
        <w:t xml:space="preserve"> poskytuje </w:t>
      </w:r>
      <w:r>
        <w:rPr>
          <w:rFonts w:asciiTheme="minorHAnsi" w:hAnsiTheme="minorHAnsi"/>
        </w:rPr>
        <w:t>do nájmu</w:t>
      </w:r>
      <w:r w:rsidR="00DB4CD4">
        <w:rPr>
          <w:rFonts w:asciiTheme="minorHAnsi" w:hAnsiTheme="minorHAnsi"/>
        </w:rPr>
        <w:t xml:space="preserve"> tyto kategorie bytů</w:t>
      </w:r>
      <w:r>
        <w:rPr>
          <w:rFonts w:asciiTheme="minorHAnsi" w:hAnsiTheme="minorHAnsi"/>
        </w:rPr>
        <w:t>:</w:t>
      </w:r>
    </w:p>
    <w:p w:rsidR="00A35A3A" w:rsidRPr="00D35C11" w:rsidRDefault="00D35C11" w:rsidP="001E51CB">
      <w:pPr>
        <w:tabs>
          <w:tab w:val="left" w:pos="426"/>
          <w:tab w:val="left" w:pos="1134"/>
        </w:tabs>
        <w:spacing w:after="0" w:line="240" w:lineRule="auto"/>
        <w:ind w:left="1134" w:hanging="1134"/>
        <w:rPr>
          <w:rFonts w:asciiTheme="minorHAnsi" w:hAnsiTheme="minorHAnsi"/>
          <w:sz w:val="10"/>
        </w:rPr>
      </w:pPr>
      <w:r>
        <w:rPr>
          <w:rFonts w:asciiTheme="minorHAnsi" w:hAnsiTheme="minorHAnsi"/>
        </w:rPr>
        <w:t xml:space="preserve"> </w:t>
      </w:r>
    </w:p>
    <w:p w:rsidR="00C66B5D" w:rsidRDefault="00E355FF" w:rsidP="00FA06BF">
      <w:pPr>
        <w:pStyle w:val="Odstavecseseznamem"/>
        <w:numPr>
          <w:ilvl w:val="0"/>
          <w:numId w:val="3"/>
        </w:numPr>
        <w:tabs>
          <w:tab w:val="left" w:pos="426"/>
        </w:tabs>
        <w:spacing w:line="240" w:lineRule="auto"/>
        <w:ind w:left="993" w:hanging="284"/>
        <w:jc w:val="both"/>
        <w:rPr>
          <w:rFonts w:asciiTheme="minorHAnsi" w:hAnsiTheme="minorHAnsi"/>
        </w:rPr>
      </w:pPr>
      <w:r>
        <w:rPr>
          <w:rFonts w:asciiTheme="minorHAnsi" w:hAnsiTheme="minorHAnsi"/>
        </w:rPr>
        <w:t>Standardní</w:t>
      </w:r>
      <w:r w:rsidR="007B47FC">
        <w:rPr>
          <w:rFonts w:asciiTheme="minorHAnsi" w:hAnsiTheme="minorHAnsi"/>
        </w:rPr>
        <w:t>,</w:t>
      </w:r>
      <w:r>
        <w:rPr>
          <w:rFonts w:asciiTheme="minorHAnsi" w:hAnsiTheme="minorHAnsi"/>
        </w:rPr>
        <w:t xml:space="preserve"> </w:t>
      </w:r>
    </w:p>
    <w:p w:rsidR="00D35C11" w:rsidRDefault="00E355FF" w:rsidP="00FA06BF">
      <w:pPr>
        <w:pStyle w:val="Odstavecseseznamem"/>
        <w:numPr>
          <w:ilvl w:val="0"/>
          <w:numId w:val="3"/>
        </w:numPr>
        <w:tabs>
          <w:tab w:val="left" w:pos="426"/>
        </w:tabs>
        <w:spacing w:line="240" w:lineRule="auto"/>
        <w:ind w:left="993" w:hanging="284"/>
        <w:jc w:val="both"/>
        <w:rPr>
          <w:rFonts w:asciiTheme="minorHAnsi" w:hAnsiTheme="minorHAnsi"/>
        </w:rPr>
      </w:pPr>
      <w:r w:rsidRPr="00D35C11">
        <w:rPr>
          <w:rFonts w:asciiTheme="minorHAnsi" w:hAnsiTheme="minorHAnsi"/>
        </w:rPr>
        <w:t>Sociální</w:t>
      </w:r>
      <w:r w:rsidR="007B47FC">
        <w:rPr>
          <w:rFonts w:asciiTheme="minorHAnsi" w:hAnsiTheme="minorHAnsi"/>
        </w:rPr>
        <w:t>,</w:t>
      </w:r>
      <w:r w:rsidRPr="00D35C11">
        <w:rPr>
          <w:rFonts w:asciiTheme="minorHAnsi" w:hAnsiTheme="minorHAnsi"/>
        </w:rPr>
        <w:t xml:space="preserve"> </w:t>
      </w:r>
    </w:p>
    <w:p w:rsidR="00E355FF" w:rsidRDefault="00E355FF" w:rsidP="00FA06BF">
      <w:pPr>
        <w:pStyle w:val="Odstavecseseznamem"/>
        <w:numPr>
          <w:ilvl w:val="0"/>
          <w:numId w:val="3"/>
        </w:numPr>
        <w:tabs>
          <w:tab w:val="left" w:pos="426"/>
        </w:tabs>
        <w:spacing w:line="240" w:lineRule="auto"/>
        <w:ind w:left="993" w:hanging="284"/>
        <w:jc w:val="both"/>
        <w:rPr>
          <w:rFonts w:asciiTheme="minorHAnsi" w:hAnsiTheme="minorHAnsi"/>
        </w:rPr>
      </w:pPr>
      <w:r w:rsidRPr="00D35C11">
        <w:rPr>
          <w:rFonts w:asciiTheme="minorHAnsi" w:hAnsiTheme="minorHAnsi"/>
        </w:rPr>
        <w:t>Startovací</w:t>
      </w:r>
      <w:r w:rsidR="007B47FC">
        <w:rPr>
          <w:rFonts w:asciiTheme="minorHAnsi" w:hAnsiTheme="minorHAnsi"/>
        </w:rPr>
        <w:t>,</w:t>
      </w:r>
      <w:r w:rsidRPr="00D35C11">
        <w:rPr>
          <w:rFonts w:asciiTheme="minorHAnsi" w:hAnsiTheme="minorHAnsi"/>
        </w:rPr>
        <w:t xml:space="preserve"> </w:t>
      </w:r>
    </w:p>
    <w:p w:rsidR="00E355FF" w:rsidRDefault="00E355FF" w:rsidP="00FA06BF">
      <w:pPr>
        <w:pStyle w:val="Odstavecseseznamem"/>
        <w:numPr>
          <w:ilvl w:val="0"/>
          <w:numId w:val="3"/>
        </w:numPr>
        <w:tabs>
          <w:tab w:val="left" w:pos="426"/>
        </w:tabs>
        <w:spacing w:line="240" w:lineRule="auto"/>
        <w:ind w:left="993" w:hanging="284"/>
        <w:jc w:val="both"/>
        <w:rPr>
          <w:rFonts w:asciiTheme="minorHAnsi" w:hAnsiTheme="minorHAnsi"/>
        </w:rPr>
      </w:pPr>
      <w:r>
        <w:rPr>
          <w:rFonts w:asciiTheme="minorHAnsi" w:hAnsiTheme="minorHAnsi"/>
        </w:rPr>
        <w:t>Byty v</w:t>
      </w:r>
      <w:r w:rsidR="007B47FC">
        <w:rPr>
          <w:rFonts w:asciiTheme="minorHAnsi" w:hAnsiTheme="minorHAnsi"/>
        </w:rPr>
        <w:t> </w:t>
      </w:r>
      <w:r>
        <w:rPr>
          <w:rFonts w:asciiTheme="minorHAnsi" w:hAnsiTheme="minorHAnsi"/>
        </w:rPr>
        <w:t>DPS</w:t>
      </w:r>
      <w:r w:rsidR="007B47FC">
        <w:rPr>
          <w:rFonts w:asciiTheme="minorHAnsi" w:hAnsiTheme="minorHAnsi"/>
        </w:rPr>
        <w:t>,</w:t>
      </w:r>
    </w:p>
    <w:p w:rsidR="00E355FF" w:rsidRDefault="00E355FF" w:rsidP="00FA06BF">
      <w:pPr>
        <w:pStyle w:val="Odstavecseseznamem"/>
        <w:numPr>
          <w:ilvl w:val="0"/>
          <w:numId w:val="3"/>
        </w:numPr>
        <w:tabs>
          <w:tab w:val="left" w:pos="426"/>
        </w:tabs>
        <w:spacing w:line="240" w:lineRule="auto"/>
        <w:ind w:left="993" w:hanging="284"/>
        <w:jc w:val="both"/>
        <w:rPr>
          <w:rFonts w:asciiTheme="minorHAnsi" w:hAnsiTheme="minorHAnsi"/>
        </w:rPr>
      </w:pPr>
      <w:r w:rsidRPr="00D35C11">
        <w:rPr>
          <w:rFonts w:asciiTheme="minorHAnsi" w:hAnsiTheme="minorHAnsi"/>
        </w:rPr>
        <w:t>Služební</w:t>
      </w:r>
      <w:r w:rsidR="007B47FC">
        <w:rPr>
          <w:rFonts w:asciiTheme="minorHAnsi" w:hAnsiTheme="minorHAnsi"/>
        </w:rPr>
        <w:t>.</w:t>
      </w:r>
      <w:r w:rsidRPr="00D35C11">
        <w:rPr>
          <w:rFonts w:asciiTheme="minorHAnsi" w:hAnsiTheme="minorHAnsi"/>
        </w:rPr>
        <w:t xml:space="preserve"> </w:t>
      </w:r>
    </w:p>
    <w:p w:rsidR="00D35C11" w:rsidRDefault="00D35C11" w:rsidP="001E51CB">
      <w:pPr>
        <w:pStyle w:val="Odstavecseseznamem"/>
        <w:spacing w:after="0" w:line="240" w:lineRule="auto"/>
        <w:ind w:left="0"/>
        <w:jc w:val="center"/>
        <w:rPr>
          <w:rFonts w:asciiTheme="minorHAnsi" w:hAnsiTheme="minorHAnsi"/>
          <w:b/>
          <w:caps/>
          <w:sz w:val="28"/>
          <w:szCs w:val="28"/>
        </w:rPr>
      </w:pPr>
    </w:p>
    <w:p w:rsidR="00B61BE8" w:rsidRDefault="00B61BE8" w:rsidP="001E51CB">
      <w:pPr>
        <w:pStyle w:val="Odstavecseseznamem"/>
        <w:spacing w:after="0" w:line="240" w:lineRule="auto"/>
        <w:ind w:left="0"/>
        <w:jc w:val="center"/>
        <w:rPr>
          <w:rFonts w:asciiTheme="minorHAnsi" w:hAnsiTheme="minorHAnsi"/>
          <w:b/>
          <w:caps/>
          <w:sz w:val="28"/>
          <w:szCs w:val="28"/>
        </w:rPr>
      </w:pPr>
    </w:p>
    <w:p w:rsidR="00D35C11" w:rsidRPr="005F7CF7" w:rsidRDefault="00D35C11" w:rsidP="001E51CB">
      <w:pPr>
        <w:pStyle w:val="Odstavecseseznamem"/>
        <w:spacing w:after="0" w:line="240" w:lineRule="auto"/>
        <w:ind w:left="0"/>
        <w:jc w:val="center"/>
        <w:rPr>
          <w:rFonts w:ascii="Arial Black" w:hAnsi="Arial Black"/>
          <w:b/>
          <w:caps/>
          <w:sz w:val="24"/>
          <w:szCs w:val="24"/>
        </w:rPr>
      </w:pPr>
      <w:r w:rsidRPr="005F7CF7">
        <w:rPr>
          <w:rFonts w:ascii="Arial Black" w:hAnsi="Arial Black"/>
          <w:b/>
          <w:caps/>
          <w:sz w:val="24"/>
          <w:szCs w:val="24"/>
        </w:rPr>
        <w:t>Hlava II.</w:t>
      </w:r>
    </w:p>
    <w:p w:rsidR="00D35C11" w:rsidRDefault="00D35C11" w:rsidP="001E51CB">
      <w:pPr>
        <w:spacing w:after="0" w:line="240" w:lineRule="auto"/>
        <w:jc w:val="center"/>
        <w:rPr>
          <w:rFonts w:ascii="Arial Black" w:hAnsi="Arial Black"/>
          <w:b/>
          <w:caps/>
          <w:sz w:val="24"/>
          <w:szCs w:val="24"/>
        </w:rPr>
      </w:pPr>
      <w:r w:rsidRPr="005F7CF7">
        <w:rPr>
          <w:rFonts w:ascii="Arial Black" w:hAnsi="Arial Black"/>
          <w:b/>
          <w:caps/>
          <w:sz w:val="24"/>
          <w:szCs w:val="24"/>
        </w:rPr>
        <w:t>byty standardní</w:t>
      </w:r>
    </w:p>
    <w:p w:rsidR="002E5BB6" w:rsidRDefault="002E5BB6" w:rsidP="001E51CB">
      <w:pPr>
        <w:spacing w:after="0" w:line="240" w:lineRule="auto"/>
        <w:jc w:val="center"/>
        <w:rPr>
          <w:rFonts w:ascii="Arial Black" w:hAnsi="Arial Black"/>
          <w:b/>
          <w:caps/>
          <w:sz w:val="24"/>
          <w:szCs w:val="24"/>
        </w:rPr>
      </w:pPr>
    </w:p>
    <w:p w:rsidR="00682C41" w:rsidRPr="00682C41" w:rsidRDefault="002E5BB6" w:rsidP="002E5BB6">
      <w:pPr>
        <w:spacing w:after="0" w:line="240" w:lineRule="auto"/>
        <w:jc w:val="both"/>
        <w:rPr>
          <w:rFonts w:asciiTheme="minorHAnsi" w:hAnsiTheme="minorHAnsi"/>
        </w:rPr>
      </w:pPr>
      <w:r>
        <w:rPr>
          <w:rFonts w:asciiTheme="minorHAnsi" w:hAnsiTheme="minorHAnsi"/>
        </w:rPr>
        <w:t>Standardní byty jsou vždy pronajímány na základě výběrového řízení a za podmínek dále stanovených. Výběrové řízení je řízení, jehož cílem je z neurčitého počtu zájemců vybrat toho, s nímž bude za předpokladu všech podmínek, po odsouhlasení RM, uzavřena nájemní smlouva k obecnímu bytu.</w:t>
      </w:r>
    </w:p>
    <w:p w:rsidR="004B12AF" w:rsidRPr="00D35C11" w:rsidRDefault="004B12AF" w:rsidP="001E51CB">
      <w:pPr>
        <w:spacing w:after="0" w:line="240" w:lineRule="auto"/>
        <w:jc w:val="center"/>
        <w:rPr>
          <w:rFonts w:asciiTheme="minorHAnsi" w:hAnsiTheme="minorHAnsi"/>
          <w:b/>
          <w:caps/>
          <w:sz w:val="28"/>
          <w:szCs w:val="28"/>
        </w:rPr>
      </w:pPr>
    </w:p>
    <w:p w:rsidR="0005737C" w:rsidRDefault="00B73B9A" w:rsidP="001E51CB">
      <w:pPr>
        <w:spacing w:after="0" w:line="240" w:lineRule="auto"/>
        <w:rPr>
          <w:rFonts w:asciiTheme="minorHAnsi" w:hAnsiTheme="minorHAnsi"/>
          <w:b/>
          <w:caps/>
          <w:sz w:val="24"/>
          <w:szCs w:val="24"/>
        </w:rPr>
      </w:pPr>
      <w:r>
        <w:rPr>
          <w:rFonts w:asciiTheme="minorHAnsi" w:hAnsiTheme="minorHAnsi"/>
          <w:b/>
          <w:caps/>
          <w:sz w:val="24"/>
          <w:szCs w:val="24"/>
        </w:rPr>
        <w:t xml:space="preserve">článek 1  - </w:t>
      </w:r>
      <w:r w:rsidR="0005737C">
        <w:rPr>
          <w:rFonts w:asciiTheme="minorHAnsi" w:hAnsiTheme="minorHAnsi"/>
          <w:b/>
          <w:caps/>
          <w:sz w:val="24"/>
          <w:szCs w:val="24"/>
        </w:rPr>
        <w:t xml:space="preserve">pravidla </w:t>
      </w:r>
      <w:r w:rsidR="002E5BB6">
        <w:rPr>
          <w:rFonts w:asciiTheme="minorHAnsi" w:hAnsiTheme="minorHAnsi"/>
          <w:b/>
          <w:caps/>
          <w:sz w:val="24"/>
          <w:szCs w:val="24"/>
        </w:rPr>
        <w:t>A</w:t>
      </w:r>
      <w:r w:rsidR="00A127A6">
        <w:rPr>
          <w:rFonts w:asciiTheme="minorHAnsi" w:hAnsiTheme="minorHAnsi"/>
          <w:b/>
          <w:caps/>
          <w:sz w:val="24"/>
          <w:szCs w:val="24"/>
        </w:rPr>
        <w:t xml:space="preserve"> </w:t>
      </w:r>
      <w:r w:rsidR="00A01048">
        <w:rPr>
          <w:rFonts w:asciiTheme="minorHAnsi" w:hAnsiTheme="minorHAnsi"/>
          <w:b/>
          <w:caps/>
          <w:sz w:val="24"/>
          <w:szCs w:val="24"/>
        </w:rPr>
        <w:t xml:space="preserve">postup </w:t>
      </w:r>
      <w:r w:rsidR="002E5BB6">
        <w:rPr>
          <w:rFonts w:asciiTheme="minorHAnsi" w:hAnsiTheme="minorHAnsi"/>
          <w:b/>
          <w:caps/>
          <w:sz w:val="24"/>
          <w:szCs w:val="24"/>
        </w:rPr>
        <w:t>před zahájením výběrového řízení</w:t>
      </w:r>
      <w:r w:rsidR="0005737C">
        <w:rPr>
          <w:rFonts w:asciiTheme="minorHAnsi" w:hAnsiTheme="minorHAnsi"/>
          <w:b/>
          <w:caps/>
          <w:sz w:val="24"/>
          <w:szCs w:val="24"/>
        </w:rPr>
        <w:t xml:space="preserve"> </w:t>
      </w:r>
    </w:p>
    <w:p w:rsidR="0005737C" w:rsidRDefault="0005737C" w:rsidP="001E51CB">
      <w:pPr>
        <w:spacing w:after="0" w:line="240" w:lineRule="auto"/>
        <w:rPr>
          <w:rFonts w:asciiTheme="minorHAnsi" w:hAnsiTheme="minorHAnsi"/>
          <w:b/>
          <w:caps/>
          <w:sz w:val="24"/>
          <w:szCs w:val="24"/>
        </w:rPr>
      </w:pPr>
    </w:p>
    <w:p w:rsidR="00E67886" w:rsidRDefault="00E67886" w:rsidP="001E51CB">
      <w:pPr>
        <w:pStyle w:val="Odstavecseseznamem"/>
        <w:spacing w:line="240" w:lineRule="auto"/>
        <w:ind w:left="426" w:hanging="426"/>
        <w:jc w:val="both"/>
        <w:rPr>
          <w:rFonts w:asciiTheme="minorHAnsi" w:hAnsiTheme="minorHAnsi"/>
        </w:rPr>
      </w:pPr>
      <w:r>
        <w:rPr>
          <w:rFonts w:asciiTheme="minorHAnsi" w:hAnsiTheme="minorHAnsi"/>
        </w:rPr>
        <w:t>(</w:t>
      </w:r>
      <w:r w:rsidR="00C64853">
        <w:rPr>
          <w:rFonts w:asciiTheme="minorHAnsi" w:hAnsiTheme="minorHAnsi"/>
        </w:rPr>
        <w:t>1</w:t>
      </w:r>
      <w:r>
        <w:rPr>
          <w:rFonts w:asciiTheme="minorHAnsi" w:hAnsiTheme="minorHAnsi"/>
        </w:rPr>
        <w:t>)</w:t>
      </w:r>
      <w:r>
        <w:rPr>
          <w:rFonts w:asciiTheme="minorHAnsi" w:hAnsiTheme="minorHAnsi"/>
        </w:rPr>
        <w:tab/>
      </w:r>
      <w:r w:rsidRPr="008373B4">
        <w:rPr>
          <w:rFonts w:asciiTheme="minorHAnsi" w:hAnsiTheme="minorHAnsi"/>
        </w:rPr>
        <w:t xml:space="preserve">Záměr pronájmu volného bytu formou výběrového řízení bude zveřejněn </w:t>
      </w:r>
      <w:r>
        <w:rPr>
          <w:rFonts w:asciiTheme="minorHAnsi" w:hAnsiTheme="minorHAnsi"/>
        </w:rPr>
        <w:t xml:space="preserve">minimálně </w:t>
      </w:r>
      <w:r w:rsidR="005F7CF7">
        <w:rPr>
          <w:rFonts w:asciiTheme="minorHAnsi" w:hAnsiTheme="minorHAnsi"/>
        </w:rPr>
        <w:t>po</w:t>
      </w:r>
      <w:r w:rsidRPr="008373B4">
        <w:rPr>
          <w:rFonts w:asciiTheme="minorHAnsi" w:hAnsiTheme="minorHAnsi"/>
        </w:rPr>
        <w:t xml:space="preserve"> dobu </w:t>
      </w:r>
      <w:r w:rsidRPr="00B73B9A">
        <w:rPr>
          <w:rFonts w:asciiTheme="minorHAnsi" w:hAnsiTheme="minorHAnsi"/>
        </w:rPr>
        <w:t>15</w:t>
      </w:r>
      <w:r w:rsidRPr="008373B4">
        <w:rPr>
          <w:rFonts w:asciiTheme="minorHAnsi" w:hAnsiTheme="minorHAnsi"/>
        </w:rPr>
        <w:t xml:space="preserve"> dnů na úřední desce M</w:t>
      </w:r>
      <w:r w:rsidR="007B47FC">
        <w:rPr>
          <w:rFonts w:asciiTheme="minorHAnsi" w:hAnsiTheme="minorHAnsi"/>
        </w:rPr>
        <w:t>ě</w:t>
      </w:r>
      <w:r w:rsidRPr="008373B4">
        <w:rPr>
          <w:rFonts w:asciiTheme="minorHAnsi" w:hAnsiTheme="minorHAnsi"/>
        </w:rPr>
        <w:t>Ú Příbram, na webových stránkách M</w:t>
      </w:r>
      <w:r w:rsidR="007B47FC">
        <w:rPr>
          <w:rFonts w:asciiTheme="minorHAnsi" w:hAnsiTheme="minorHAnsi"/>
        </w:rPr>
        <w:t>ě</w:t>
      </w:r>
      <w:r w:rsidRPr="008373B4">
        <w:rPr>
          <w:rFonts w:asciiTheme="minorHAnsi" w:hAnsiTheme="minorHAnsi"/>
        </w:rPr>
        <w:t>Ú Příbram, příp. ve zpravodaji Mě</w:t>
      </w:r>
      <w:r w:rsidR="007B47FC">
        <w:rPr>
          <w:rFonts w:asciiTheme="minorHAnsi" w:hAnsiTheme="minorHAnsi"/>
        </w:rPr>
        <w:t xml:space="preserve">Ú </w:t>
      </w:r>
      <w:r w:rsidRPr="008373B4">
        <w:rPr>
          <w:rFonts w:asciiTheme="minorHAnsi" w:hAnsiTheme="minorHAnsi"/>
        </w:rPr>
        <w:t>Příbram</w:t>
      </w:r>
      <w:r>
        <w:rPr>
          <w:rFonts w:asciiTheme="minorHAnsi" w:hAnsiTheme="minorHAnsi"/>
        </w:rPr>
        <w:t>.</w:t>
      </w:r>
    </w:p>
    <w:p w:rsidR="001E51CB" w:rsidRDefault="001E51CB" w:rsidP="001E51CB">
      <w:pPr>
        <w:pStyle w:val="Odstavecseseznamem"/>
        <w:spacing w:line="240" w:lineRule="auto"/>
        <w:ind w:left="426" w:hanging="426"/>
        <w:jc w:val="both"/>
        <w:rPr>
          <w:rFonts w:asciiTheme="minorHAnsi" w:hAnsiTheme="minorHAnsi"/>
        </w:rPr>
      </w:pPr>
    </w:p>
    <w:p w:rsidR="00E67886" w:rsidRDefault="00E67886" w:rsidP="001E51CB">
      <w:pPr>
        <w:pStyle w:val="Odstavecseseznamem"/>
        <w:spacing w:line="240" w:lineRule="auto"/>
        <w:ind w:left="426" w:hanging="426"/>
        <w:jc w:val="both"/>
        <w:rPr>
          <w:rFonts w:asciiTheme="minorHAnsi" w:hAnsiTheme="minorHAnsi"/>
        </w:rPr>
      </w:pPr>
      <w:r>
        <w:rPr>
          <w:rFonts w:asciiTheme="minorHAnsi" w:hAnsiTheme="minorHAnsi"/>
        </w:rPr>
        <w:t>(</w:t>
      </w:r>
      <w:r w:rsidR="00C64853">
        <w:rPr>
          <w:rFonts w:asciiTheme="minorHAnsi" w:hAnsiTheme="minorHAnsi"/>
        </w:rPr>
        <w:t>2</w:t>
      </w:r>
      <w:r>
        <w:rPr>
          <w:rFonts w:asciiTheme="minorHAnsi" w:hAnsiTheme="minorHAnsi"/>
        </w:rPr>
        <w:t>)</w:t>
      </w:r>
      <w:r>
        <w:rPr>
          <w:rFonts w:asciiTheme="minorHAnsi" w:hAnsiTheme="minorHAnsi"/>
        </w:rPr>
        <w:tab/>
      </w:r>
      <w:r w:rsidRPr="00E67886">
        <w:rPr>
          <w:rFonts w:asciiTheme="minorHAnsi" w:hAnsiTheme="minorHAnsi"/>
        </w:rPr>
        <w:t xml:space="preserve">Zveřejněný záměr k pronájmu </w:t>
      </w:r>
      <w:r w:rsidR="00DA46E6">
        <w:rPr>
          <w:rFonts w:asciiTheme="minorHAnsi" w:hAnsiTheme="minorHAnsi"/>
        </w:rPr>
        <w:t>standardního</w:t>
      </w:r>
      <w:r w:rsidR="00DA46E6" w:rsidRPr="00E67886">
        <w:rPr>
          <w:rFonts w:asciiTheme="minorHAnsi" w:hAnsiTheme="minorHAnsi"/>
        </w:rPr>
        <w:t xml:space="preserve"> </w:t>
      </w:r>
      <w:r w:rsidRPr="00E67886">
        <w:rPr>
          <w:rFonts w:asciiTheme="minorHAnsi" w:hAnsiTheme="minorHAnsi"/>
        </w:rPr>
        <w:t xml:space="preserve">bytu bude </w:t>
      </w:r>
      <w:r w:rsidR="00E81251">
        <w:rPr>
          <w:rFonts w:asciiTheme="minorHAnsi" w:hAnsiTheme="minorHAnsi"/>
        </w:rPr>
        <w:t xml:space="preserve">minimálně </w:t>
      </w:r>
      <w:r w:rsidRPr="00E67886">
        <w:rPr>
          <w:rFonts w:asciiTheme="minorHAnsi" w:hAnsiTheme="minorHAnsi"/>
        </w:rPr>
        <w:t>obsahovat stručnou charakteristiku bytu (adresa, umístění bytu v domě, skladba místností včetně příslušenství a vybavení, podlahová plocha), výši minimálního základního nájemného,</w:t>
      </w:r>
      <w:r w:rsidR="00E81251">
        <w:rPr>
          <w:rFonts w:asciiTheme="minorHAnsi" w:hAnsiTheme="minorHAnsi"/>
        </w:rPr>
        <w:t xml:space="preserve"> aktuální výši měsíčních záloh </w:t>
      </w:r>
      <w:r w:rsidR="00E81251">
        <w:rPr>
          <w:rFonts w:asciiTheme="minorHAnsi" w:hAnsiTheme="minorHAnsi"/>
        </w:rPr>
        <w:lastRenderedPageBreak/>
        <w:t>na služby spojené s užíváním bytu,</w:t>
      </w:r>
      <w:r w:rsidRPr="00E67886">
        <w:rPr>
          <w:rFonts w:asciiTheme="minorHAnsi" w:hAnsiTheme="minorHAnsi"/>
        </w:rPr>
        <w:t xml:space="preserve"> termín pro přijímání nabídek</w:t>
      </w:r>
      <w:r w:rsidR="000D23E9">
        <w:rPr>
          <w:rFonts w:asciiTheme="minorHAnsi" w:hAnsiTheme="minorHAnsi"/>
        </w:rPr>
        <w:t>/</w:t>
      </w:r>
      <w:r w:rsidRPr="00E67886">
        <w:rPr>
          <w:rFonts w:asciiTheme="minorHAnsi" w:hAnsiTheme="minorHAnsi"/>
        </w:rPr>
        <w:t xml:space="preserve">žádostí o poskytnutí bytu výběrovým řízením, </w:t>
      </w:r>
      <w:r w:rsidR="00E07E17">
        <w:rPr>
          <w:rFonts w:asciiTheme="minorHAnsi" w:hAnsiTheme="minorHAnsi"/>
        </w:rPr>
        <w:t xml:space="preserve">místo podání nabídek, termín(y) </w:t>
      </w:r>
      <w:r w:rsidRPr="00E67886">
        <w:rPr>
          <w:rFonts w:asciiTheme="minorHAnsi" w:hAnsiTheme="minorHAnsi"/>
        </w:rPr>
        <w:t xml:space="preserve">prohlídky nabízeného bytu  k pronájmu, podmínky </w:t>
      </w:r>
      <w:r>
        <w:rPr>
          <w:rFonts w:asciiTheme="minorHAnsi" w:hAnsiTheme="minorHAnsi"/>
        </w:rPr>
        <w:t xml:space="preserve">pronajímatele </w:t>
      </w:r>
      <w:r w:rsidRPr="00E67886">
        <w:rPr>
          <w:rFonts w:asciiTheme="minorHAnsi" w:hAnsiTheme="minorHAnsi"/>
        </w:rPr>
        <w:t>vlastníka, krit</w:t>
      </w:r>
      <w:r w:rsidR="003A7968">
        <w:rPr>
          <w:rFonts w:asciiTheme="minorHAnsi" w:hAnsiTheme="minorHAnsi"/>
        </w:rPr>
        <w:t>é</w:t>
      </w:r>
      <w:r w:rsidRPr="00E67886">
        <w:rPr>
          <w:rFonts w:asciiTheme="minorHAnsi" w:hAnsiTheme="minorHAnsi"/>
        </w:rPr>
        <w:t xml:space="preserve">ria hodnocení žádostí-nabídek </w:t>
      </w:r>
      <w:r w:rsidR="007B47FC">
        <w:rPr>
          <w:rFonts w:asciiTheme="minorHAnsi" w:hAnsiTheme="minorHAnsi"/>
        </w:rPr>
        <w:t>zájemců</w:t>
      </w:r>
      <w:r w:rsidRPr="00E67886">
        <w:rPr>
          <w:rFonts w:asciiTheme="minorHAnsi" w:hAnsiTheme="minorHAnsi"/>
        </w:rPr>
        <w:t>, hlavní po</w:t>
      </w:r>
      <w:r w:rsidR="003818E2">
        <w:rPr>
          <w:rFonts w:asciiTheme="minorHAnsi" w:hAnsiTheme="minorHAnsi"/>
        </w:rPr>
        <w:t>dmínky uzavření nájemní smlouvy a</w:t>
      </w:r>
      <w:r w:rsidRPr="00E67886">
        <w:rPr>
          <w:rFonts w:asciiTheme="minorHAnsi" w:hAnsiTheme="minorHAnsi"/>
        </w:rPr>
        <w:t xml:space="preserve"> informace o výši a </w:t>
      </w:r>
      <w:r w:rsidR="003818E2">
        <w:rPr>
          <w:rFonts w:asciiTheme="minorHAnsi" w:hAnsiTheme="minorHAnsi"/>
        </w:rPr>
        <w:t xml:space="preserve">způsobu </w:t>
      </w:r>
      <w:r w:rsidRPr="00E67886">
        <w:rPr>
          <w:rFonts w:asciiTheme="minorHAnsi" w:hAnsiTheme="minorHAnsi"/>
        </w:rPr>
        <w:t>složení jistoty</w:t>
      </w:r>
      <w:r w:rsidR="003A7968">
        <w:rPr>
          <w:rFonts w:asciiTheme="minorHAnsi" w:hAnsiTheme="minorHAnsi"/>
        </w:rPr>
        <w:t xml:space="preserve"> </w:t>
      </w:r>
      <w:r w:rsidR="000D23E9">
        <w:rPr>
          <w:rFonts w:asciiTheme="minorHAnsi" w:hAnsiTheme="minorHAnsi"/>
        </w:rPr>
        <w:t xml:space="preserve">pro účast ve výběrovém řízení </w:t>
      </w:r>
      <w:r w:rsidR="003A7968">
        <w:rPr>
          <w:rFonts w:asciiTheme="minorHAnsi" w:hAnsiTheme="minorHAnsi"/>
        </w:rPr>
        <w:t>a jejího vrácení.</w:t>
      </w:r>
      <w:r w:rsidRPr="00E67886">
        <w:rPr>
          <w:rFonts w:asciiTheme="minorHAnsi" w:hAnsiTheme="minorHAnsi"/>
        </w:rPr>
        <w:t xml:space="preserve"> </w:t>
      </w:r>
    </w:p>
    <w:p w:rsidR="001E51CB" w:rsidRDefault="001E51CB" w:rsidP="001E51CB">
      <w:pPr>
        <w:pStyle w:val="Odstavecseseznamem"/>
        <w:spacing w:line="240" w:lineRule="auto"/>
        <w:ind w:left="426" w:hanging="426"/>
        <w:jc w:val="both"/>
        <w:rPr>
          <w:rFonts w:asciiTheme="minorHAnsi" w:hAnsiTheme="minorHAnsi"/>
        </w:rPr>
      </w:pPr>
    </w:p>
    <w:p w:rsidR="001E51CB" w:rsidRDefault="001E51CB" w:rsidP="001E51CB">
      <w:pPr>
        <w:pStyle w:val="Odstavecseseznamem"/>
        <w:spacing w:line="240" w:lineRule="auto"/>
        <w:ind w:left="426" w:hanging="426"/>
        <w:jc w:val="both"/>
        <w:rPr>
          <w:rFonts w:asciiTheme="minorHAnsi" w:hAnsiTheme="minorHAnsi"/>
        </w:rPr>
      </w:pPr>
      <w:r>
        <w:rPr>
          <w:rFonts w:asciiTheme="minorHAnsi" w:hAnsiTheme="minorHAnsi"/>
        </w:rPr>
        <w:t>(</w:t>
      </w:r>
      <w:r w:rsidR="00C64853">
        <w:rPr>
          <w:rFonts w:asciiTheme="minorHAnsi" w:hAnsiTheme="minorHAnsi"/>
        </w:rPr>
        <w:t>3</w:t>
      </w:r>
      <w:r>
        <w:rPr>
          <w:rFonts w:asciiTheme="minorHAnsi" w:hAnsiTheme="minorHAnsi"/>
        </w:rPr>
        <w:t>)</w:t>
      </w:r>
      <w:r>
        <w:rPr>
          <w:rFonts w:asciiTheme="minorHAnsi" w:hAnsiTheme="minorHAnsi"/>
        </w:rPr>
        <w:tab/>
      </w:r>
      <w:r w:rsidR="003818E2">
        <w:rPr>
          <w:rFonts w:asciiTheme="minorHAnsi" w:hAnsiTheme="minorHAnsi"/>
        </w:rPr>
        <w:t>Zájem</w:t>
      </w:r>
      <w:r w:rsidR="00A01048">
        <w:rPr>
          <w:rFonts w:asciiTheme="minorHAnsi" w:hAnsiTheme="minorHAnsi"/>
        </w:rPr>
        <w:t>ce</w:t>
      </w:r>
      <w:r w:rsidRPr="008373B4">
        <w:rPr>
          <w:rFonts w:asciiTheme="minorHAnsi" w:hAnsiTheme="minorHAnsi"/>
        </w:rPr>
        <w:t xml:space="preserve"> o pronájem </w:t>
      </w:r>
      <w:r w:rsidR="003E34DE">
        <w:rPr>
          <w:rFonts w:asciiTheme="minorHAnsi" w:hAnsiTheme="minorHAnsi"/>
        </w:rPr>
        <w:t xml:space="preserve">standardního </w:t>
      </w:r>
      <w:r w:rsidRPr="008373B4">
        <w:rPr>
          <w:rFonts w:asciiTheme="minorHAnsi" w:hAnsiTheme="minorHAnsi"/>
        </w:rPr>
        <w:t xml:space="preserve">bytu musí podat písemnou žádost-nabídku o poskytnutí bytu k pronájmu </w:t>
      </w:r>
      <w:r w:rsidR="003E34DE">
        <w:rPr>
          <w:rFonts w:asciiTheme="minorHAnsi" w:hAnsiTheme="minorHAnsi"/>
        </w:rPr>
        <w:t xml:space="preserve">ve výběrovém </w:t>
      </w:r>
      <w:r w:rsidRPr="008373B4">
        <w:rPr>
          <w:rFonts w:asciiTheme="minorHAnsi" w:hAnsiTheme="minorHAnsi"/>
        </w:rPr>
        <w:t>řízení</w:t>
      </w:r>
      <w:r w:rsidR="003E34DE">
        <w:rPr>
          <w:rFonts w:asciiTheme="minorHAnsi" w:hAnsiTheme="minorHAnsi"/>
        </w:rPr>
        <w:t xml:space="preserve">, která musí být učiněna </w:t>
      </w:r>
      <w:r w:rsidRPr="008373B4">
        <w:rPr>
          <w:rFonts w:asciiTheme="minorHAnsi" w:hAnsiTheme="minorHAnsi"/>
        </w:rPr>
        <w:t>na předep</w:t>
      </w:r>
      <w:r w:rsidR="003E34DE">
        <w:rPr>
          <w:rFonts w:asciiTheme="minorHAnsi" w:hAnsiTheme="minorHAnsi"/>
        </w:rPr>
        <w:t>saném formuláři.</w:t>
      </w:r>
      <w:r w:rsidRPr="008373B4">
        <w:rPr>
          <w:rFonts w:asciiTheme="minorHAnsi" w:hAnsiTheme="minorHAnsi"/>
        </w:rPr>
        <w:t xml:space="preserve"> </w:t>
      </w:r>
      <w:r w:rsidR="003E34DE">
        <w:rPr>
          <w:rFonts w:asciiTheme="minorHAnsi" w:hAnsiTheme="minorHAnsi"/>
        </w:rPr>
        <w:t>Tento formulář</w:t>
      </w:r>
      <w:r w:rsidR="00A01048">
        <w:rPr>
          <w:rFonts w:asciiTheme="minorHAnsi" w:hAnsiTheme="minorHAnsi"/>
        </w:rPr>
        <w:t xml:space="preserve"> </w:t>
      </w:r>
      <w:r w:rsidR="003818E2">
        <w:rPr>
          <w:rFonts w:asciiTheme="minorHAnsi" w:hAnsiTheme="minorHAnsi"/>
        </w:rPr>
        <w:t>bude možné vyzvednout v MěRK. F</w:t>
      </w:r>
      <w:r w:rsidRPr="008373B4">
        <w:rPr>
          <w:rFonts w:asciiTheme="minorHAnsi" w:hAnsiTheme="minorHAnsi"/>
        </w:rPr>
        <w:t>ormulář</w:t>
      </w:r>
      <w:r w:rsidR="00226D22">
        <w:rPr>
          <w:rFonts w:asciiTheme="minorHAnsi" w:hAnsiTheme="minorHAnsi"/>
        </w:rPr>
        <w:t xml:space="preserve"> </w:t>
      </w:r>
      <w:r w:rsidR="003818E2">
        <w:rPr>
          <w:rFonts w:asciiTheme="minorHAnsi" w:hAnsiTheme="minorHAnsi"/>
        </w:rPr>
        <w:t>bude</w:t>
      </w:r>
      <w:r w:rsidRPr="008373B4">
        <w:rPr>
          <w:rFonts w:asciiTheme="minorHAnsi" w:hAnsiTheme="minorHAnsi"/>
        </w:rPr>
        <w:t xml:space="preserve"> </w:t>
      </w:r>
      <w:r w:rsidR="00A01048">
        <w:rPr>
          <w:rFonts w:asciiTheme="minorHAnsi" w:hAnsiTheme="minorHAnsi"/>
        </w:rPr>
        <w:t xml:space="preserve">zároveň </w:t>
      </w:r>
      <w:r w:rsidRPr="008373B4">
        <w:rPr>
          <w:rFonts w:asciiTheme="minorHAnsi" w:hAnsiTheme="minorHAnsi"/>
        </w:rPr>
        <w:t>příst</w:t>
      </w:r>
      <w:r w:rsidR="003E34DE">
        <w:rPr>
          <w:rFonts w:asciiTheme="minorHAnsi" w:hAnsiTheme="minorHAnsi"/>
        </w:rPr>
        <w:t>upný ke stažení na webu města (</w:t>
      </w:r>
      <w:r w:rsidRPr="008373B4">
        <w:rPr>
          <w:rFonts w:asciiTheme="minorHAnsi" w:hAnsiTheme="minorHAnsi"/>
        </w:rPr>
        <w:t xml:space="preserve">jako příloha zveřejněného záměru), nebo </w:t>
      </w:r>
      <w:r w:rsidR="003E34DE">
        <w:rPr>
          <w:rFonts w:asciiTheme="minorHAnsi" w:hAnsiTheme="minorHAnsi"/>
        </w:rPr>
        <w:t>bu</w:t>
      </w:r>
      <w:r w:rsidR="004F0CB8">
        <w:rPr>
          <w:rFonts w:asciiTheme="minorHAnsi" w:hAnsiTheme="minorHAnsi"/>
        </w:rPr>
        <w:t>d</w:t>
      </w:r>
      <w:r w:rsidR="003E34DE">
        <w:rPr>
          <w:rFonts w:asciiTheme="minorHAnsi" w:hAnsiTheme="minorHAnsi"/>
        </w:rPr>
        <w:t xml:space="preserve">e </w:t>
      </w:r>
      <w:r w:rsidRPr="008373B4">
        <w:rPr>
          <w:rFonts w:asciiTheme="minorHAnsi" w:hAnsiTheme="minorHAnsi"/>
        </w:rPr>
        <w:t>na vyžádání zaslán e-mailem od MěRK.</w:t>
      </w:r>
      <w:r w:rsidR="003E34DE">
        <w:rPr>
          <w:rFonts w:asciiTheme="minorHAnsi" w:hAnsiTheme="minorHAnsi"/>
        </w:rPr>
        <w:t xml:space="preserve"> </w:t>
      </w:r>
      <w:r w:rsidR="004F0CB8" w:rsidRPr="004F0CB8">
        <w:rPr>
          <w:rFonts w:asciiTheme="minorHAnsi" w:hAnsiTheme="minorHAnsi"/>
        </w:rPr>
        <w:t xml:space="preserve">Formulář musí být řádně vyplněný, podepsaný vlastnoručně zájemcem o nájem bytu, přičemž tento podpis musí být úředně ověřen (lze provést např. u notáře, na poště, na </w:t>
      </w:r>
      <w:r w:rsidR="003A7968">
        <w:rPr>
          <w:rFonts w:asciiTheme="minorHAnsi" w:hAnsiTheme="minorHAnsi"/>
        </w:rPr>
        <w:t>C</w:t>
      </w:r>
      <w:r w:rsidR="004F0CB8" w:rsidRPr="004F0CB8">
        <w:rPr>
          <w:rFonts w:asciiTheme="minorHAnsi" w:hAnsiTheme="minorHAnsi"/>
        </w:rPr>
        <w:t xml:space="preserve">zech pointu, apod.). Na předmětném formuláři bude </w:t>
      </w:r>
      <w:r w:rsidR="004F0CB8">
        <w:rPr>
          <w:rFonts w:asciiTheme="minorHAnsi" w:hAnsiTheme="minorHAnsi"/>
        </w:rPr>
        <w:t xml:space="preserve">kromě veškerých požadovaných údajů </w:t>
      </w:r>
      <w:r w:rsidR="004F0CB8" w:rsidRPr="004F0CB8">
        <w:rPr>
          <w:rFonts w:asciiTheme="minorHAnsi" w:hAnsiTheme="minorHAnsi"/>
        </w:rPr>
        <w:t xml:space="preserve">uvedena výše nabízeného měsíčního smluvního nájemného. Všechny uvedené údaje musí být jasné, určité, srozumitelné a čitelné. </w:t>
      </w:r>
      <w:r w:rsidR="004F0CB8">
        <w:rPr>
          <w:rFonts w:asciiTheme="minorHAnsi" w:hAnsiTheme="minorHAnsi"/>
        </w:rPr>
        <w:t>Součástí formuláře je čestné</w:t>
      </w:r>
      <w:r w:rsidR="004F0CB8" w:rsidRPr="004F0CB8">
        <w:rPr>
          <w:rFonts w:asciiTheme="minorHAnsi" w:hAnsiTheme="minorHAnsi"/>
        </w:rPr>
        <w:t xml:space="preserve"> prohlášení</w:t>
      </w:r>
      <w:r w:rsidR="004F0CB8">
        <w:rPr>
          <w:rFonts w:asciiTheme="minorHAnsi" w:hAnsiTheme="minorHAnsi"/>
        </w:rPr>
        <w:t xml:space="preserve"> </w:t>
      </w:r>
      <w:r w:rsidR="004F0CB8" w:rsidRPr="004F0CB8">
        <w:rPr>
          <w:rFonts w:asciiTheme="minorHAnsi" w:hAnsiTheme="minorHAnsi"/>
        </w:rPr>
        <w:t>zájemce o nájem bytu</w:t>
      </w:r>
      <w:r w:rsidR="004F0CB8">
        <w:rPr>
          <w:rFonts w:asciiTheme="minorHAnsi" w:hAnsiTheme="minorHAnsi"/>
        </w:rPr>
        <w:t>, že</w:t>
      </w:r>
      <w:r w:rsidR="004F0CB8" w:rsidRPr="004F0CB8">
        <w:rPr>
          <w:rFonts w:asciiTheme="minorHAnsi" w:hAnsiTheme="minorHAnsi"/>
        </w:rPr>
        <w:t xml:space="preserve"> </w:t>
      </w:r>
      <w:r w:rsidR="004F0CB8">
        <w:rPr>
          <w:rFonts w:asciiTheme="minorHAnsi" w:hAnsiTheme="minorHAnsi"/>
        </w:rPr>
        <w:t>splňuje podmín</w:t>
      </w:r>
      <w:r w:rsidR="004F0CB8" w:rsidRPr="004F0CB8">
        <w:rPr>
          <w:rFonts w:asciiTheme="minorHAnsi" w:hAnsiTheme="minorHAnsi"/>
        </w:rPr>
        <w:t>k</w:t>
      </w:r>
      <w:r w:rsidR="004F0CB8">
        <w:rPr>
          <w:rFonts w:asciiTheme="minorHAnsi" w:hAnsiTheme="minorHAnsi"/>
        </w:rPr>
        <w:t>y</w:t>
      </w:r>
      <w:r w:rsidR="004F0CB8" w:rsidRPr="004F0CB8">
        <w:rPr>
          <w:rFonts w:asciiTheme="minorHAnsi" w:hAnsiTheme="minorHAnsi"/>
        </w:rPr>
        <w:t xml:space="preserve"> dle </w:t>
      </w:r>
      <w:r w:rsidR="00D826A3">
        <w:rPr>
          <w:rFonts w:asciiTheme="minorHAnsi" w:hAnsiTheme="minorHAnsi"/>
        </w:rPr>
        <w:t>H</w:t>
      </w:r>
      <w:r w:rsidR="004F0CB8">
        <w:rPr>
          <w:rFonts w:asciiTheme="minorHAnsi" w:hAnsiTheme="minorHAnsi"/>
        </w:rPr>
        <w:t xml:space="preserve">lavy I. </w:t>
      </w:r>
      <w:r w:rsidR="004F0CB8" w:rsidRPr="004F0CB8">
        <w:rPr>
          <w:rFonts w:asciiTheme="minorHAnsi" w:hAnsiTheme="minorHAnsi"/>
        </w:rPr>
        <w:t xml:space="preserve">čl. </w:t>
      </w:r>
      <w:r w:rsidR="007B47FC">
        <w:rPr>
          <w:rFonts w:asciiTheme="minorHAnsi" w:hAnsiTheme="minorHAnsi"/>
        </w:rPr>
        <w:t>4.</w:t>
      </w:r>
      <w:r w:rsidR="004F0CB8">
        <w:rPr>
          <w:rFonts w:asciiTheme="minorHAnsi" w:hAnsiTheme="minorHAnsi"/>
        </w:rPr>
        <w:t xml:space="preserve"> těchto pravidel.</w:t>
      </w:r>
    </w:p>
    <w:p w:rsidR="005F7CF7" w:rsidRPr="005F7CF7" w:rsidRDefault="005F7CF7" w:rsidP="001E51CB">
      <w:pPr>
        <w:pStyle w:val="Odstavecseseznamem"/>
        <w:spacing w:line="240" w:lineRule="auto"/>
        <w:ind w:left="426" w:hanging="426"/>
        <w:jc w:val="both"/>
        <w:rPr>
          <w:rFonts w:asciiTheme="minorHAnsi" w:hAnsiTheme="minorHAnsi"/>
          <w:sz w:val="12"/>
        </w:rPr>
      </w:pPr>
    </w:p>
    <w:p w:rsidR="00B73B9A" w:rsidRPr="008373B4" w:rsidRDefault="00B73B9A" w:rsidP="00B73B9A">
      <w:pPr>
        <w:pStyle w:val="Odstavecseseznamem"/>
        <w:tabs>
          <w:tab w:val="left" w:pos="426"/>
        </w:tabs>
        <w:spacing w:line="240" w:lineRule="auto"/>
        <w:ind w:left="0"/>
        <w:jc w:val="both"/>
        <w:rPr>
          <w:rFonts w:asciiTheme="minorHAnsi" w:hAnsiTheme="minorHAnsi"/>
        </w:rPr>
      </w:pPr>
      <w:r>
        <w:rPr>
          <w:rFonts w:asciiTheme="minorHAnsi" w:hAnsiTheme="minorHAnsi"/>
        </w:rPr>
        <w:t>(</w:t>
      </w:r>
      <w:r w:rsidR="00C64853">
        <w:rPr>
          <w:rFonts w:asciiTheme="minorHAnsi" w:hAnsiTheme="minorHAnsi"/>
        </w:rPr>
        <w:t>4</w:t>
      </w:r>
      <w:r>
        <w:rPr>
          <w:rFonts w:asciiTheme="minorHAnsi" w:hAnsiTheme="minorHAnsi"/>
        </w:rPr>
        <w:t>)</w:t>
      </w:r>
      <w:r>
        <w:rPr>
          <w:rFonts w:asciiTheme="minorHAnsi" w:hAnsiTheme="minorHAnsi"/>
        </w:rPr>
        <w:tab/>
      </w:r>
      <w:r w:rsidR="003818E2">
        <w:rPr>
          <w:rFonts w:asciiTheme="minorHAnsi" w:hAnsiTheme="minorHAnsi"/>
        </w:rPr>
        <w:t>Z</w:t>
      </w:r>
      <w:r w:rsidR="003818E2" w:rsidRPr="003818E2">
        <w:rPr>
          <w:rFonts w:asciiTheme="minorHAnsi" w:hAnsiTheme="minorHAnsi"/>
        </w:rPr>
        <w:t xml:space="preserve">ájemce o nájem </w:t>
      </w:r>
      <w:r w:rsidR="003818E2">
        <w:rPr>
          <w:rFonts w:asciiTheme="minorHAnsi" w:hAnsiTheme="minorHAnsi"/>
        </w:rPr>
        <w:t xml:space="preserve">standardního </w:t>
      </w:r>
      <w:r w:rsidR="003818E2" w:rsidRPr="003818E2">
        <w:rPr>
          <w:rFonts w:asciiTheme="minorHAnsi" w:hAnsiTheme="minorHAnsi"/>
        </w:rPr>
        <w:t xml:space="preserve">bytu </w:t>
      </w:r>
      <w:r w:rsidR="003818E2">
        <w:rPr>
          <w:rFonts w:asciiTheme="minorHAnsi" w:hAnsiTheme="minorHAnsi"/>
        </w:rPr>
        <w:t xml:space="preserve">současně s vyplněným formulářem předloží </w:t>
      </w:r>
      <w:r w:rsidR="003818E2" w:rsidRPr="003818E2">
        <w:rPr>
          <w:rFonts w:asciiTheme="minorHAnsi" w:hAnsiTheme="minorHAnsi"/>
        </w:rPr>
        <w:t xml:space="preserve">doklad o úhradě </w:t>
      </w:r>
      <w:r w:rsidR="003818E2">
        <w:rPr>
          <w:rFonts w:asciiTheme="minorHAnsi" w:hAnsiTheme="minorHAnsi"/>
        </w:rPr>
        <w:tab/>
        <w:t xml:space="preserve">vratné jistoty pro účast ve výběrovém řízení. </w:t>
      </w:r>
      <w:r w:rsidR="000D23E9">
        <w:rPr>
          <w:rFonts w:asciiTheme="minorHAnsi" w:hAnsiTheme="minorHAnsi"/>
        </w:rPr>
        <w:t>Tato j</w:t>
      </w:r>
      <w:r w:rsidR="00A01048">
        <w:rPr>
          <w:rFonts w:asciiTheme="minorHAnsi" w:hAnsiTheme="minorHAnsi"/>
        </w:rPr>
        <w:t xml:space="preserve">istota bude neprodleně vrácena uchazečům, </w:t>
      </w:r>
      <w:r w:rsidR="00A01048">
        <w:rPr>
          <w:rFonts w:asciiTheme="minorHAnsi" w:hAnsiTheme="minorHAnsi"/>
        </w:rPr>
        <w:tab/>
        <w:t>kte</w:t>
      </w:r>
      <w:r w:rsidR="00B27590">
        <w:rPr>
          <w:rFonts w:asciiTheme="minorHAnsi" w:hAnsiTheme="minorHAnsi"/>
        </w:rPr>
        <w:t>ří byli</w:t>
      </w:r>
      <w:r w:rsidR="00A01048">
        <w:rPr>
          <w:rFonts w:asciiTheme="minorHAnsi" w:hAnsiTheme="minorHAnsi"/>
        </w:rPr>
        <w:t xml:space="preserve"> vyřazeni před hodnocením jednotlivých nabídek pro nesplnění podmínek, které jsou </w:t>
      </w:r>
      <w:r w:rsidR="00A01048">
        <w:rPr>
          <w:rFonts w:asciiTheme="minorHAnsi" w:hAnsiTheme="minorHAnsi"/>
        </w:rPr>
        <w:tab/>
        <w:t>stanoveny touto</w:t>
      </w:r>
      <w:r w:rsidR="00B27590">
        <w:rPr>
          <w:rFonts w:asciiTheme="minorHAnsi" w:hAnsiTheme="minorHAnsi"/>
        </w:rPr>
        <w:t xml:space="preserve"> směrnicí</w:t>
      </w:r>
      <w:r w:rsidR="00A01048">
        <w:rPr>
          <w:rFonts w:asciiTheme="minorHAnsi" w:hAnsiTheme="minorHAnsi"/>
        </w:rPr>
        <w:t xml:space="preserve"> a uchazečům, kteří ve výběrovém řízení neuspěli.   </w:t>
      </w:r>
    </w:p>
    <w:p w:rsidR="00BC3F06" w:rsidRPr="00B27590" w:rsidRDefault="00BC3F06" w:rsidP="00BC3F06">
      <w:pPr>
        <w:pStyle w:val="Odstavecseseznamem"/>
        <w:spacing w:line="240" w:lineRule="auto"/>
        <w:ind w:left="426" w:hanging="426"/>
        <w:jc w:val="both"/>
        <w:rPr>
          <w:rFonts w:asciiTheme="minorHAnsi" w:hAnsiTheme="minorHAnsi"/>
          <w:sz w:val="12"/>
        </w:rPr>
      </w:pPr>
    </w:p>
    <w:p w:rsidR="00B27590" w:rsidRDefault="00A01048" w:rsidP="001E51CB">
      <w:pPr>
        <w:pStyle w:val="Odstavecseseznamem"/>
        <w:spacing w:line="240" w:lineRule="auto"/>
        <w:ind w:left="426" w:hanging="426"/>
        <w:jc w:val="both"/>
        <w:rPr>
          <w:rFonts w:asciiTheme="minorHAnsi" w:hAnsiTheme="minorHAnsi"/>
        </w:rPr>
      </w:pPr>
      <w:r>
        <w:rPr>
          <w:rFonts w:asciiTheme="minorHAnsi" w:hAnsiTheme="minorHAnsi"/>
        </w:rPr>
        <w:t>(</w:t>
      </w:r>
      <w:r w:rsidR="00C64853">
        <w:rPr>
          <w:rFonts w:asciiTheme="minorHAnsi" w:hAnsiTheme="minorHAnsi"/>
        </w:rPr>
        <w:t>5</w:t>
      </w:r>
      <w:r>
        <w:rPr>
          <w:rFonts w:asciiTheme="minorHAnsi" w:hAnsiTheme="minorHAnsi"/>
        </w:rPr>
        <w:t>)</w:t>
      </w:r>
      <w:r>
        <w:rPr>
          <w:rFonts w:asciiTheme="minorHAnsi" w:hAnsiTheme="minorHAnsi"/>
        </w:rPr>
        <w:tab/>
      </w:r>
      <w:r w:rsidR="00B27590" w:rsidRPr="008373B4">
        <w:rPr>
          <w:rFonts w:asciiTheme="minorHAnsi" w:hAnsiTheme="minorHAnsi"/>
        </w:rPr>
        <w:t>Žádost</w:t>
      </w:r>
      <w:r w:rsidR="000D23E9">
        <w:rPr>
          <w:rFonts w:asciiTheme="minorHAnsi" w:hAnsiTheme="minorHAnsi"/>
        </w:rPr>
        <w:t>/</w:t>
      </w:r>
      <w:r w:rsidR="00B27590" w:rsidRPr="008373B4">
        <w:rPr>
          <w:rFonts w:asciiTheme="minorHAnsi" w:hAnsiTheme="minorHAnsi"/>
        </w:rPr>
        <w:t>nabídku zájemce podává ve lhůtě stanovené pro podání nabídek v uzavřené obálce viditelně označené „Neotvírat – Nabídkové řízení – pronájem bytu (specifikace dle zveřejněného záměru) na</w:t>
      </w:r>
      <w:r w:rsidR="007B47FC">
        <w:rPr>
          <w:rFonts w:asciiTheme="minorHAnsi" w:hAnsiTheme="minorHAnsi"/>
        </w:rPr>
        <w:t xml:space="preserve"> adresu MěÚ</w:t>
      </w:r>
      <w:r w:rsidR="00C908CB">
        <w:rPr>
          <w:rFonts w:asciiTheme="minorHAnsi" w:hAnsiTheme="minorHAnsi"/>
        </w:rPr>
        <w:t xml:space="preserve"> Příbram</w:t>
      </w:r>
      <w:r w:rsidR="00B27590" w:rsidRPr="008373B4">
        <w:rPr>
          <w:rFonts w:asciiTheme="minorHAnsi" w:hAnsiTheme="minorHAnsi"/>
        </w:rPr>
        <w:t>, na které bude uvedena zpáteční adresa zájemce. Obálka musí být zajištěna proti rozlepení bezpečným způsobem např. lepicí páskou s podpisem zájemce.</w:t>
      </w:r>
    </w:p>
    <w:p w:rsidR="00B27590" w:rsidRPr="00B27590" w:rsidRDefault="00B27590" w:rsidP="001E51CB">
      <w:pPr>
        <w:pStyle w:val="Odstavecseseznamem"/>
        <w:spacing w:line="240" w:lineRule="auto"/>
        <w:ind w:left="426" w:hanging="426"/>
        <w:jc w:val="both"/>
        <w:rPr>
          <w:rFonts w:asciiTheme="minorHAnsi" w:hAnsiTheme="minorHAnsi"/>
          <w:sz w:val="12"/>
        </w:rPr>
      </w:pPr>
    </w:p>
    <w:p w:rsidR="00B27590" w:rsidRDefault="002E5BB6" w:rsidP="00B27590">
      <w:pPr>
        <w:spacing w:after="0" w:line="240" w:lineRule="auto"/>
        <w:rPr>
          <w:rFonts w:asciiTheme="minorHAnsi" w:hAnsiTheme="minorHAnsi"/>
          <w:b/>
          <w:caps/>
          <w:sz w:val="24"/>
          <w:szCs w:val="24"/>
        </w:rPr>
      </w:pPr>
      <w:r>
        <w:rPr>
          <w:rFonts w:asciiTheme="minorHAnsi" w:hAnsiTheme="minorHAnsi"/>
          <w:b/>
          <w:caps/>
          <w:sz w:val="24"/>
          <w:szCs w:val="24"/>
        </w:rPr>
        <w:t>článek 2 - výběrové řízení na budoucího nájemce standardního bytu</w:t>
      </w:r>
      <w:r w:rsidR="00B27590">
        <w:rPr>
          <w:rFonts w:asciiTheme="minorHAnsi" w:hAnsiTheme="minorHAnsi"/>
          <w:b/>
          <w:caps/>
          <w:sz w:val="24"/>
          <w:szCs w:val="24"/>
        </w:rPr>
        <w:t xml:space="preserve"> </w:t>
      </w:r>
    </w:p>
    <w:p w:rsidR="0005737C" w:rsidRDefault="0005737C" w:rsidP="001E51CB">
      <w:pPr>
        <w:tabs>
          <w:tab w:val="left" w:pos="426"/>
        </w:tabs>
        <w:spacing w:after="0" w:line="240" w:lineRule="auto"/>
        <w:ind w:left="426" w:hanging="426"/>
        <w:rPr>
          <w:rFonts w:asciiTheme="minorHAnsi" w:hAnsiTheme="minorHAnsi"/>
        </w:rPr>
      </w:pPr>
    </w:p>
    <w:p w:rsidR="00D35C11" w:rsidRDefault="00373043" w:rsidP="00F44F91">
      <w:pPr>
        <w:tabs>
          <w:tab w:val="left" w:pos="426"/>
        </w:tabs>
        <w:spacing w:line="240" w:lineRule="auto"/>
        <w:ind w:left="420" w:hanging="420"/>
        <w:jc w:val="both"/>
        <w:rPr>
          <w:rFonts w:asciiTheme="minorHAnsi" w:hAnsiTheme="minorHAnsi"/>
        </w:rPr>
      </w:pPr>
      <w:r w:rsidRPr="00276FF3">
        <w:t>(1)</w:t>
      </w:r>
      <w:r w:rsidRPr="00276FF3">
        <w:tab/>
        <w:t xml:space="preserve">Výběrové řízení proběhne v den, místě a čase, který byl stanoven v záměru na pronájem bytu a </w:t>
      </w:r>
      <w:r w:rsidRPr="00276FF3">
        <w:tab/>
        <w:t>uveřejněn na úřední a elektronické desce města</w:t>
      </w:r>
      <w:r w:rsidR="00C64853" w:rsidRPr="00276FF3">
        <w:t>, příp.</w:t>
      </w:r>
      <w:r w:rsidRPr="00276FF3">
        <w:t xml:space="preserve"> </w:t>
      </w:r>
      <w:r w:rsidRPr="00276FF3">
        <w:rPr>
          <w:rFonts w:asciiTheme="minorHAnsi" w:hAnsiTheme="minorHAnsi"/>
        </w:rPr>
        <w:t>ve zpravodaji Městského úřadu Příbram</w:t>
      </w:r>
      <w:r>
        <w:rPr>
          <w:rFonts w:asciiTheme="minorHAnsi" w:hAnsiTheme="minorHAnsi"/>
        </w:rPr>
        <w:t>.</w:t>
      </w:r>
      <w:r w:rsidR="00F44F91">
        <w:rPr>
          <w:rFonts w:asciiTheme="minorHAnsi" w:hAnsiTheme="minorHAnsi"/>
        </w:rPr>
        <w:t xml:space="preserve"> Otevírání obálek </w:t>
      </w:r>
      <w:r w:rsidR="00F44F91">
        <w:t xml:space="preserve">se mají právo účastnit zájemci, kteří podali do výběrového řízení nabídku. </w:t>
      </w:r>
    </w:p>
    <w:p w:rsidR="00373043" w:rsidRDefault="00373043" w:rsidP="001E51CB">
      <w:pPr>
        <w:tabs>
          <w:tab w:val="left" w:pos="426"/>
        </w:tabs>
        <w:spacing w:line="240" w:lineRule="auto"/>
        <w:jc w:val="both"/>
        <w:rPr>
          <w:rFonts w:asciiTheme="minorHAnsi" w:hAnsiTheme="minorHAnsi"/>
        </w:rPr>
      </w:pPr>
      <w:r>
        <w:rPr>
          <w:rFonts w:asciiTheme="minorHAnsi" w:hAnsiTheme="minorHAnsi"/>
        </w:rPr>
        <w:t>(2)</w:t>
      </w:r>
      <w:r>
        <w:rPr>
          <w:rFonts w:asciiTheme="minorHAnsi" w:hAnsiTheme="minorHAnsi"/>
        </w:rPr>
        <w:tab/>
      </w:r>
      <w:r w:rsidRPr="00373043">
        <w:rPr>
          <w:rFonts w:asciiTheme="minorHAnsi" w:hAnsiTheme="minorHAnsi"/>
        </w:rPr>
        <w:t xml:space="preserve">Výběrové řízení provede výběrová komise složená ze zaměstnanců </w:t>
      </w:r>
      <w:r>
        <w:rPr>
          <w:rFonts w:asciiTheme="minorHAnsi" w:hAnsiTheme="minorHAnsi"/>
        </w:rPr>
        <w:t>Městského úřadu</w:t>
      </w:r>
      <w:r w:rsidRPr="00373043">
        <w:rPr>
          <w:rFonts w:asciiTheme="minorHAnsi" w:hAnsiTheme="minorHAnsi"/>
        </w:rPr>
        <w:t xml:space="preserve"> </w:t>
      </w:r>
      <w:r>
        <w:rPr>
          <w:rFonts w:asciiTheme="minorHAnsi" w:hAnsiTheme="minorHAnsi"/>
        </w:rPr>
        <w:t>Příbram</w:t>
      </w:r>
      <w:r w:rsidRPr="00373043">
        <w:rPr>
          <w:rFonts w:asciiTheme="minorHAnsi" w:hAnsiTheme="minorHAnsi"/>
        </w:rPr>
        <w:t xml:space="preserve">, </w:t>
      </w:r>
      <w:r>
        <w:rPr>
          <w:rFonts w:asciiTheme="minorHAnsi" w:hAnsiTheme="minorHAnsi"/>
        </w:rPr>
        <w:tab/>
      </w:r>
      <w:r w:rsidRPr="00373043">
        <w:rPr>
          <w:rFonts w:asciiTheme="minorHAnsi" w:hAnsiTheme="minorHAnsi"/>
        </w:rPr>
        <w:t xml:space="preserve">odboru </w:t>
      </w:r>
      <w:r>
        <w:rPr>
          <w:rFonts w:asciiTheme="minorHAnsi" w:hAnsiTheme="minorHAnsi"/>
        </w:rPr>
        <w:t>práva a veřejných zakázek</w:t>
      </w:r>
      <w:r w:rsidRPr="00373043">
        <w:rPr>
          <w:rFonts w:asciiTheme="minorHAnsi" w:hAnsiTheme="minorHAnsi"/>
        </w:rPr>
        <w:t xml:space="preserve">, </w:t>
      </w:r>
      <w:r w:rsidR="00C64853">
        <w:rPr>
          <w:rFonts w:asciiTheme="minorHAnsi" w:hAnsiTheme="minorHAnsi"/>
        </w:rPr>
        <w:t xml:space="preserve">zaměstnance </w:t>
      </w:r>
      <w:r>
        <w:rPr>
          <w:rFonts w:asciiTheme="minorHAnsi" w:hAnsiTheme="minorHAnsi"/>
        </w:rPr>
        <w:t>MěRK</w:t>
      </w:r>
      <w:r w:rsidRPr="00373043">
        <w:rPr>
          <w:rFonts w:asciiTheme="minorHAnsi" w:hAnsiTheme="minorHAnsi"/>
        </w:rPr>
        <w:t xml:space="preserve"> a ze zástupce</w:t>
      </w:r>
      <w:r>
        <w:rPr>
          <w:rFonts w:asciiTheme="minorHAnsi" w:hAnsiTheme="minorHAnsi"/>
        </w:rPr>
        <w:t xml:space="preserve"> </w:t>
      </w:r>
      <w:r w:rsidRPr="00373043">
        <w:rPr>
          <w:rFonts w:asciiTheme="minorHAnsi" w:hAnsiTheme="minorHAnsi"/>
        </w:rPr>
        <w:t xml:space="preserve">bytové komise Rady města </w:t>
      </w:r>
      <w:r w:rsidR="00C64853">
        <w:rPr>
          <w:rFonts w:asciiTheme="minorHAnsi" w:hAnsiTheme="minorHAnsi"/>
        </w:rPr>
        <w:tab/>
      </w:r>
      <w:r w:rsidRPr="00373043">
        <w:rPr>
          <w:rFonts w:asciiTheme="minorHAnsi" w:hAnsiTheme="minorHAnsi"/>
        </w:rPr>
        <w:t>P</w:t>
      </w:r>
      <w:r>
        <w:rPr>
          <w:rFonts w:asciiTheme="minorHAnsi" w:hAnsiTheme="minorHAnsi"/>
        </w:rPr>
        <w:t>říbram</w:t>
      </w:r>
      <w:r w:rsidRPr="00373043">
        <w:rPr>
          <w:rFonts w:asciiTheme="minorHAnsi" w:hAnsiTheme="minorHAnsi"/>
        </w:rPr>
        <w:t>.</w:t>
      </w:r>
    </w:p>
    <w:p w:rsidR="00373043" w:rsidRDefault="00373043" w:rsidP="00B61BE8">
      <w:pPr>
        <w:tabs>
          <w:tab w:val="left" w:pos="426"/>
        </w:tabs>
        <w:spacing w:line="240" w:lineRule="auto"/>
        <w:ind w:left="420" w:hanging="420"/>
        <w:jc w:val="both"/>
        <w:rPr>
          <w:sz w:val="23"/>
          <w:szCs w:val="23"/>
        </w:rPr>
      </w:pPr>
      <w:r>
        <w:rPr>
          <w:rFonts w:asciiTheme="minorHAnsi" w:hAnsiTheme="minorHAnsi"/>
        </w:rPr>
        <w:t>(3)</w:t>
      </w:r>
      <w:r>
        <w:rPr>
          <w:rFonts w:asciiTheme="minorHAnsi" w:hAnsiTheme="minorHAnsi"/>
        </w:rPr>
        <w:tab/>
      </w:r>
      <w:r w:rsidRPr="00276FF3">
        <w:t xml:space="preserve">Vlastní výběrové řízení bude zahájeno ihned po ukončení </w:t>
      </w:r>
      <w:r w:rsidR="00D826A3">
        <w:t xml:space="preserve">termínu pro </w:t>
      </w:r>
      <w:r w:rsidRPr="00276FF3">
        <w:t xml:space="preserve">podávání nabídek. Po zahájení </w:t>
      </w:r>
      <w:r w:rsidRPr="00276FF3">
        <w:tab/>
        <w:t xml:space="preserve">výběrového řízení výběrová komise </w:t>
      </w:r>
      <w:r w:rsidR="00F44F91" w:rsidRPr="00276FF3">
        <w:t>otevře</w:t>
      </w:r>
      <w:r w:rsidR="00F44F91">
        <w:t xml:space="preserve"> za přítomnosti zájemců, kteří podali nabídku do výběrového řízení, </w:t>
      </w:r>
      <w:r w:rsidRPr="00276FF3">
        <w:t xml:space="preserve">obálky s nabídkami a překontroluje jejich obsahové náležitosti. Nabídky, které nebudou řádně vyplněné (tj. nebudou obsahovat: </w:t>
      </w:r>
      <w:r w:rsidRPr="00276FF3">
        <w:tab/>
        <w:t>požadované údaje a výši nabízeného měsíčního smluvního nájemného nebo nebudou údaje v nich uvedené jasné, určité, srozumitelné a čitelné)</w:t>
      </w:r>
      <w:r w:rsidR="00C64853" w:rsidRPr="00276FF3">
        <w:t>,</w:t>
      </w:r>
      <w:r w:rsidRPr="00276FF3">
        <w:t xml:space="preserve"> </w:t>
      </w:r>
      <w:r w:rsidR="00276FF3">
        <w:t xml:space="preserve">nebudou </w:t>
      </w:r>
      <w:r w:rsidRPr="00276FF3">
        <w:t>podepsané (tj. nebudou vlastnoručně podepsány zájemcem o nájem bytu a podpis nebude úředně ověř</w:t>
      </w:r>
      <w:r w:rsidR="00C64853" w:rsidRPr="00276FF3">
        <w:t xml:space="preserve">en) nebo nebudou obsahovat doklad o složení </w:t>
      </w:r>
      <w:r w:rsidR="00D826A3">
        <w:t>jistoty</w:t>
      </w:r>
      <w:r w:rsidR="000D23E9" w:rsidRPr="000D23E9">
        <w:rPr>
          <w:rFonts w:asciiTheme="minorHAnsi" w:hAnsiTheme="minorHAnsi"/>
        </w:rPr>
        <w:t xml:space="preserve"> </w:t>
      </w:r>
      <w:r w:rsidR="000D23E9">
        <w:rPr>
          <w:rFonts w:asciiTheme="minorHAnsi" w:hAnsiTheme="minorHAnsi"/>
        </w:rPr>
        <w:t>pro účast ve výběrovém řízení</w:t>
      </w:r>
      <w:r w:rsidR="00C64853" w:rsidRPr="00276FF3">
        <w:t xml:space="preserve">, </w:t>
      </w:r>
      <w:r w:rsidRPr="00276FF3">
        <w:t>budou z nabídkového řízení vyřazeny a nebude k nim přihlíženo.</w:t>
      </w:r>
      <w:r w:rsidR="00C64853">
        <w:rPr>
          <w:sz w:val="23"/>
          <w:szCs w:val="23"/>
        </w:rPr>
        <w:t xml:space="preserve"> </w:t>
      </w:r>
    </w:p>
    <w:p w:rsidR="00C64853" w:rsidRDefault="00C64853" w:rsidP="001E51CB">
      <w:pPr>
        <w:tabs>
          <w:tab w:val="left" w:pos="426"/>
        </w:tabs>
        <w:spacing w:line="240" w:lineRule="auto"/>
        <w:jc w:val="both"/>
        <w:rPr>
          <w:sz w:val="23"/>
          <w:szCs w:val="23"/>
        </w:rPr>
      </w:pPr>
      <w:r>
        <w:rPr>
          <w:sz w:val="23"/>
          <w:szCs w:val="23"/>
        </w:rPr>
        <w:t>(4)</w:t>
      </w:r>
      <w:r>
        <w:rPr>
          <w:sz w:val="23"/>
          <w:szCs w:val="23"/>
        </w:rPr>
        <w:tab/>
      </w:r>
      <w:r w:rsidRPr="00276FF3">
        <w:t xml:space="preserve">Komise seřadí hodnocené nabídky podle výše nabízeného nájemného, a stanoví tak pořadí </w:t>
      </w:r>
      <w:r w:rsidRPr="00276FF3">
        <w:tab/>
        <w:t xml:space="preserve">zájemců </w:t>
      </w:r>
      <w:r w:rsidRPr="00276FF3">
        <w:tab/>
        <w:t xml:space="preserve">od nejvyšší nabídky po nejnižší. V případě rovnosti nabídek bude o pořadí </w:t>
      </w:r>
      <w:r w:rsidRPr="00276FF3">
        <w:tab/>
        <w:t>rozhodovat los, který bude proveden při zasedání RM.</w:t>
      </w:r>
    </w:p>
    <w:p w:rsidR="00682C41" w:rsidRDefault="00682C41" w:rsidP="001E51CB">
      <w:pPr>
        <w:tabs>
          <w:tab w:val="left" w:pos="426"/>
        </w:tabs>
        <w:spacing w:line="240" w:lineRule="auto"/>
        <w:jc w:val="both"/>
      </w:pPr>
      <w:r w:rsidRPr="00276FF3">
        <w:t>(5)</w:t>
      </w:r>
      <w:r w:rsidRPr="00276FF3">
        <w:tab/>
        <w:t xml:space="preserve">Právo uzavřít nájemní smlouvu na nabízený obecní byt získá vítěz výběrového řízení (tj. ten </w:t>
      </w:r>
      <w:r w:rsidRPr="00276FF3">
        <w:tab/>
        <w:t xml:space="preserve">zájemce, který v rámci výběrového řízení nabídl nejvyšší nájemné), a to za předpokladu, že </w:t>
      </w:r>
      <w:r w:rsidRPr="00276FF3">
        <w:tab/>
        <w:t>toto právo neztratí z důvodu uvedení nepravdivých údajů (viz</w:t>
      </w:r>
      <w:r w:rsidR="008D2E74">
        <w:t>.</w:t>
      </w:r>
      <w:r w:rsidRPr="00276FF3">
        <w:t xml:space="preserve"> </w:t>
      </w:r>
      <w:r w:rsidR="008D2E74">
        <w:t>H</w:t>
      </w:r>
      <w:r w:rsidRPr="00276FF3">
        <w:t xml:space="preserve">lava II. čl. 3 těchto pravidel), a </w:t>
      </w:r>
      <w:r w:rsidRPr="00276FF3">
        <w:tab/>
        <w:t xml:space="preserve">že </w:t>
      </w:r>
      <w:r w:rsidRPr="00276FF3">
        <w:tab/>
        <w:t>splní podmínky pro uzavření nájemní smlouvy.</w:t>
      </w:r>
    </w:p>
    <w:p w:rsidR="00276FF3" w:rsidRDefault="00682C41" w:rsidP="00682C41">
      <w:pPr>
        <w:tabs>
          <w:tab w:val="left" w:pos="1134"/>
        </w:tabs>
        <w:spacing w:after="0" w:line="240" w:lineRule="auto"/>
        <w:rPr>
          <w:rFonts w:asciiTheme="minorHAnsi" w:hAnsiTheme="minorHAnsi"/>
          <w:b/>
          <w:caps/>
          <w:sz w:val="24"/>
          <w:szCs w:val="24"/>
        </w:rPr>
      </w:pPr>
      <w:r>
        <w:rPr>
          <w:rFonts w:asciiTheme="minorHAnsi" w:hAnsiTheme="minorHAnsi"/>
          <w:b/>
          <w:caps/>
          <w:sz w:val="24"/>
          <w:szCs w:val="24"/>
        </w:rPr>
        <w:lastRenderedPageBreak/>
        <w:t>článek 3 -</w:t>
      </w:r>
      <w:r>
        <w:rPr>
          <w:rFonts w:asciiTheme="minorHAnsi" w:hAnsiTheme="minorHAnsi"/>
          <w:b/>
          <w:caps/>
          <w:sz w:val="24"/>
          <w:szCs w:val="24"/>
        </w:rPr>
        <w:tab/>
        <w:t xml:space="preserve">postup po výběrovém řízení na nájemce standardního Bytu </w:t>
      </w:r>
    </w:p>
    <w:p w:rsidR="00276FF3" w:rsidRPr="00276FF3" w:rsidRDefault="00276FF3" w:rsidP="00682C41">
      <w:pPr>
        <w:tabs>
          <w:tab w:val="left" w:pos="426"/>
        </w:tabs>
        <w:spacing w:after="0" w:line="240" w:lineRule="auto"/>
        <w:jc w:val="both"/>
        <w:rPr>
          <w:sz w:val="12"/>
          <w:szCs w:val="23"/>
        </w:rPr>
      </w:pPr>
    </w:p>
    <w:p w:rsidR="00682C41" w:rsidRDefault="00682C41" w:rsidP="00682C41">
      <w:pPr>
        <w:tabs>
          <w:tab w:val="left" w:pos="426"/>
        </w:tabs>
        <w:spacing w:after="0" w:line="240" w:lineRule="auto"/>
        <w:jc w:val="both"/>
      </w:pPr>
      <w:r w:rsidRPr="00276FF3">
        <w:t>(1)</w:t>
      </w:r>
      <w:r w:rsidRPr="00276FF3">
        <w:tab/>
      </w:r>
      <w:r w:rsidR="00276FF3" w:rsidRPr="00276FF3">
        <w:t xml:space="preserve">Oznámení o vítězství ve výběrovém řízení bude zasláno příslušnému zájemci doporučeným </w:t>
      </w:r>
      <w:r w:rsidR="00276FF3">
        <w:tab/>
      </w:r>
      <w:r w:rsidR="00276FF3" w:rsidRPr="00276FF3">
        <w:t>dopisem na doručovací adresu, kterou za tímto účelem uvedl ve své nabídce.</w:t>
      </w:r>
    </w:p>
    <w:p w:rsidR="00276FF3" w:rsidRPr="00276FF3" w:rsidRDefault="00276FF3" w:rsidP="00682C41">
      <w:pPr>
        <w:tabs>
          <w:tab w:val="left" w:pos="426"/>
        </w:tabs>
        <w:spacing w:after="0" w:line="240" w:lineRule="auto"/>
        <w:jc w:val="both"/>
        <w:rPr>
          <w:sz w:val="12"/>
        </w:rPr>
      </w:pPr>
    </w:p>
    <w:p w:rsidR="00656FAE" w:rsidRDefault="00276FF3" w:rsidP="00682C41">
      <w:pPr>
        <w:tabs>
          <w:tab w:val="left" w:pos="426"/>
        </w:tabs>
        <w:spacing w:after="0" w:line="240" w:lineRule="auto"/>
        <w:jc w:val="both"/>
      </w:pPr>
      <w:r>
        <w:t>(2)</w:t>
      </w:r>
      <w:r>
        <w:tab/>
      </w:r>
      <w:r w:rsidRPr="00276FF3">
        <w:t xml:space="preserve">Vítěz výběrového řízení na ten který byt je povinen do </w:t>
      </w:r>
      <w:r w:rsidR="00656FAE">
        <w:t>15</w:t>
      </w:r>
      <w:r w:rsidRPr="00276FF3">
        <w:t xml:space="preserve"> dnů od převzetí oznámení o úspěchu </w:t>
      </w:r>
      <w:r>
        <w:tab/>
      </w:r>
      <w:r w:rsidRPr="00276FF3">
        <w:t>(vítězství</w:t>
      </w:r>
      <w:r>
        <w:t>) ve výběrovém řízení předložit</w:t>
      </w:r>
      <w:r w:rsidR="009F694C">
        <w:t xml:space="preserve"> </w:t>
      </w:r>
      <w:r w:rsidR="00C908CB">
        <w:t xml:space="preserve">na výzvu </w:t>
      </w:r>
      <w:r w:rsidR="009F694C">
        <w:t>MěRK</w:t>
      </w:r>
      <w:r w:rsidR="00656FAE">
        <w:t>:</w:t>
      </w:r>
    </w:p>
    <w:p w:rsidR="00544EE8" w:rsidRPr="00544EE8" w:rsidRDefault="00544EE8" w:rsidP="00682C41">
      <w:pPr>
        <w:tabs>
          <w:tab w:val="left" w:pos="426"/>
        </w:tabs>
        <w:spacing w:after="0" w:line="240" w:lineRule="auto"/>
        <w:jc w:val="both"/>
        <w:rPr>
          <w:sz w:val="12"/>
        </w:rPr>
      </w:pPr>
    </w:p>
    <w:p w:rsidR="00656FAE" w:rsidRDefault="00656FAE" w:rsidP="00681966">
      <w:pPr>
        <w:pStyle w:val="Odstavecseseznamem"/>
        <w:numPr>
          <w:ilvl w:val="0"/>
          <w:numId w:val="5"/>
        </w:numPr>
        <w:tabs>
          <w:tab w:val="left" w:pos="426"/>
        </w:tabs>
        <w:spacing w:after="0" w:line="240" w:lineRule="auto"/>
        <w:jc w:val="both"/>
      </w:pPr>
      <w:r>
        <w:t xml:space="preserve">veškeré dokumenty, které doloží skutečnosti tvrzené </w:t>
      </w:r>
      <w:r w:rsidR="00C5102A">
        <w:t xml:space="preserve">formou čestného </w:t>
      </w:r>
      <w:r w:rsidR="00C908CB">
        <w:t xml:space="preserve">prohlášení </w:t>
      </w:r>
      <w:r>
        <w:t>vítězného uchazeče,</w:t>
      </w:r>
    </w:p>
    <w:p w:rsidR="00544EE8" w:rsidRPr="00544EE8" w:rsidRDefault="00544EE8" w:rsidP="00544EE8">
      <w:pPr>
        <w:pStyle w:val="Odstavecseseznamem"/>
        <w:tabs>
          <w:tab w:val="left" w:pos="426"/>
        </w:tabs>
        <w:spacing w:after="0" w:line="240" w:lineRule="auto"/>
        <w:ind w:left="1476"/>
        <w:jc w:val="both"/>
        <w:rPr>
          <w:sz w:val="12"/>
        </w:rPr>
      </w:pPr>
    </w:p>
    <w:p w:rsidR="00544EE8" w:rsidRPr="00544EE8" w:rsidRDefault="00544EE8" w:rsidP="00544EE8">
      <w:pPr>
        <w:pStyle w:val="Odstavecseseznamem"/>
        <w:tabs>
          <w:tab w:val="left" w:pos="426"/>
        </w:tabs>
        <w:spacing w:after="0" w:line="240" w:lineRule="auto"/>
        <w:ind w:left="1476"/>
        <w:jc w:val="both"/>
        <w:rPr>
          <w:sz w:val="12"/>
        </w:rPr>
      </w:pPr>
    </w:p>
    <w:p w:rsidR="00656FAE" w:rsidRPr="00F70D22" w:rsidRDefault="00656FAE" w:rsidP="00681966">
      <w:pPr>
        <w:pStyle w:val="Odstavecseseznamem"/>
        <w:numPr>
          <w:ilvl w:val="0"/>
          <w:numId w:val="5"/>
        </w:numPr>
        <w:tabs>
          <w:tab w:val="left" w:pos="426"/>
        </w:tabs>
        <w:spacing w:after="0" w:line="240" w:lineRule="auto"/>
        <w:jc w:val="both"/>
        <w:rPr>
          <w:sz w:val="12"/>
        </w:rPr>
      </w:pPr>
      <w:r>
        <w:t xml:space="preserve">potvrzení o úhradě </w:t>
      </w:r>
      <w:r w:rsidR="003729FA">
        <w:t>jistoty/</w:t>
      </w:r>
      <w:r>
        <w:t>kauce ve výši trojnásobku nabízeného nájemného</w:t>
      </w:r>
      <w:r w:rsidR="00652477">
        <w:t xml:space="preserve"> včetně</w:t>
      </w:r>
      <w:r w:rsidR="00652477" w:rsidRPr="00652477">
        <w:rPr>
          <w:rFonts w:asciiTheme="minorHAnsi" w:hAnsiTheme="minorHAnsi"/>
        </w:rPr>
        <w:t xml:space="preserve"> </w:t>
      </w:r>
      <w:r w:rsidR="00652477">
        <w:rPr>
          <w:rFonts w:asciiTheme="minorHAnsi" w:hAnsiTheme="minorHAnsi"/>
        </w:rPr>
        <w:t>měsíčních záloh na služby spojené s užíváním bytu</w:t>
      </w:r>
      <w:r>
        <w:t xml:space="preserve"> (Kauce nenahrazuje úhradu nájemného za byt. Při ukončení nájmu slouží k úhradě případných dlužných částek za nájemné a služby spojené s užíváním bytu nebo případných škod způsobených nájemcem nebo osobami s ním bydlícími na bytovém zařízení, bytě či domě. Zbývající část této kauce, resp. kauce celá, nebude-li mít město Příbram vůči bývalému nájemci pohledávky, bude bývalému nájemci vrácena</w:t>
      </w:r>
      <w:r w:rsidR="00544EE8">
        <w:t>)</w:t>
      </w:r>
    </w:p>
    <w:p w:rsidR="00F70D22" w:rsidRPr="00F70D22" w:rsidRDefault="009C0FB2" w:rsidP="00F70D22">
      <w:pPr>
        <w:pStyle w:val="Odstavecseseznamem"/>
        <w:tabs>
          <w:tab w:val="left" w:pos="426"/>
        </w:tabs>
        <w:spacing w:after="0" w:line="240" w:lineRule="auto"/>
        <w:ind w:left="1476"/>
        <w:jc w:val="both"/>
        <w:rPr>
          <w:sz w:val="12"/>
        </w:rPr>
      </w:pPr>
      <w:r>
        <w:t xml:space="preserve">K uhrazení kauce spojené s nájmem bude částečně použita jistota pro účast ve výběrovém řízení. </w:t>
      </w:r>
    </w:p>
    <w:p w:rsidR="00F70D22" w:rsidRPr="00544EE8" w:rsidRDefault="00F70D22" w:rsidP="00F70D22">
      <w:pPr>
        <w:pStyle w:val="Odstavecseseznamem"/>
        <w:tabs>
          <w:tab w:val="left" w:pos="426"/>
        </w:tabs>
        <w:spacing w:after="0" w:line="240" w:lineRule="auto"/>
        <w:ind w:left="1476"/>
        <w:jc w:val="both"/>
        <w:rPr>
          <w:sz w:val="12"/>
        </w:rPr>
      </w:pPr>
    </w:p>
    <w:p w:rsidR="00276FF3" w:rsidRDefault="009C0FB2" w:rsidP="00AE141F">
      <w:pPr>
        <w:tabs>
          <w:tab w:val="left" w:pos="426"/>
        </w:tabs>
        <w:spacing w:after="0" w:line="240" w:lineRule="auto"/>
        <w:ind w:left="426" w:hanging="426"/>
        <w:jc w:val="both"/>
        <w:rPr>
          <w:szCs w:val="23"/>
        </w:rPr>
      </w:pPr>
      <w:r>
        <w:t>(3)</w:t>
      </w:r>
      <w:r>
        <w:tab/>
      </w:r>
      <w:r>
        <w:rPr>
          <w:szCs w:val="23"/>
        </w:rPr>
        <w:t>Vítěz výběrového řízení, který uvede ve své žádosti/nabídce</w:t>
      </w:r>
      <w:r w:rsidR="00544EE8" w:rsidRPr="009F694C">
        <w:rPr>
          <w:szCs w:val="23"/>
        </w:rPr>
        <w:t>, čestných prohlášeních či jiných dokladech týkajících se předmětného výběrového řízení nepravdivé údaje, nebo nesplní podmínky pro uzavření</w:t>
      </w:r>
      <w:r w:rsidR="00AE141F">
        <w:rPr>
          <w:szCs w:val="23"/>
        </w:rPr>
        <w:t xml:space="preserve"> </w:t>
      </w:r>
      <w:r w:rsidR="00544EE8" w:rsidRPr="009F694C">
        <w:rPr>
          <w:szCs w:val="23"/>
        </w:rPr>
        <w:t xml:space="preserve">nájemní </w:t>
      </w:r>
      <w:r w:rsidR="00AE141F">
        <w:rPr>
          <w:szCs w:val="23"/>
        </w:rPr>
        <w:t>s</w:t>
      </w:r>
      <w:r>
        <w:rPr>
          <w:szCs w:val="23"/>
        </w:rPr>
        <w:t>mlouvy ve stanovené lhůtě</w:t>
      </w:r>
      <w:r w:rsidR="00544EE8" w:rsidRPr="009F694C">
        <w:rPr>
          <w:szCs w:val="23"/>
        </w:rPr>
        <w:t xml:space="preserve">, ztrácí právo na uzavření nájemní smlouvy pro neposkytnutí </w:t>
      </w:r>
      <w:r>
        <w:rPr>
          <w:szCs w:val="23"/>
        </w:rPr>
        <w:t xml:space="preserve">řádné </w:t>
      </w:r>
      <w:r w:rsidR="00544EE8" w:rsidRPr="009F694C">
        <w:rPr>
          <w:szCs w:val="23"/>
        </w:rPr>
        <w:t>součinnosti při uzavření smlouvy (</w:t>
      </w:r>
      <w:r w:rsidR="008D2E74">
        <w:rPr>
          <w:szCs w:val="23"/>
        </w:rPr>
        <w:t>H</w:t>
      </w:r>
      <w:r w:rsidR="00544EE8" w:rsidRPr="009F694C">
        <w:rPr>
          <w:szCs w:val="23"/>
        </w:rPr>
        <w:t>lava I., čl. 5, o</w:t>
      </w:r>
      <w:r>
        <w:rPr>
          <w:szCs w:val="23"/>
        </w:rPr>
        <w:t>dst. 4) těchto pravidel) a bude vyloučen</w:t>
      </w:r>
      <w:r w:rsidR="00544EE8" w:rsidRPr="009F694C">
        <w:rPr>
          <w:szCs w:val="23"/>
        </w:rPr>
        <w:t xml:space="preserve"> z výběrových řízení konaných podle těchto pravidel v daném roce a ve dvou letech následujících.</w:t>
      </w:r>
    </w:p>
    <w:p w:rsidR="009F694C" w:rsidRPr="008F5C3C" w:rsidRDefault="009F694C" w:rsidP="00682C41">
      <w:pPr>
        <w:tabs>
          <w:tab w:val="left" w:pos="426"/>
        </w:tabs>
        <w:spacing w:after="0" w:line="240" w:lineRule="auto"/>
        <w:jc w:val="both"/>
        <w:rPr>
          <w:sz w:val="12"/>
          <w:szCs w:val="23"/>
        </w:rPr>
      </w:pPr>
    </w:p>
    <w:p w:rsidR="009F694C" w:rsidRDefault="009F694C" w:rsidP="00682C41">
      <w:pPr>
        <w:tabs>
          <w:tab w:val="left" w:pos="426"/>
        </w:tabs>
        <w:spacing w:after="0" w:line="240" w:lineRule="auto"/>
        <w:jc w:val="both"/>
        <w:rPr>
          <w:szCs w:val="23"/>
        </w:rPr>
      </w:pPr>
      <w:r>
        <w:rPr>
          <w:szCs w:val="23"/>
        </w:rPr>
        <w:t>(4)</w:t>
      </w:r>
      <w:r>
        <w:rPr>
          <w:szCs w:val="23"/>
        </w:rPr>
        <w:tab/>
      </w:r>
      <w:r w:rsidR="008F5C3C">
        <w:rPr>
          <w:szCs w:val="23"/>
        </w:rPr>
        <w:t xml:space="preserve">Vítězný zájemce je povinen </w:t>
      </w:r>
      <w:r w:rsidR="00683EC6">
        <w:rPr>
          <w:szCs w:val="23"/>
        </w:rPr>
        <w:t xml:space="preserve">uzavřít nájemní smlouvu do 10 dnů od jejího doručení. V případě, že </w:t>
      </w:r>
      <w:r w:rsidR="00683EC6">
        <w:rPr>
          <w:szCs w:val="23"/>
        </w:rPr>
        <w:tab/>
        <w:t xml:space="preserve">tak neučiní, </w:t>
      </w:r>
      <w:r w:rsidR="003E0E5A">
        <w:rPr>
          <w:szCs w:val="23"/>
        </w:rPr>
        <w:t>platí</w:t>
      </w:r>
      <w:r w:rsidR="00683EC6">
        <w:rPr>
          <w:szCs w:val="23"/>
        </w:rPr>
        <w:t xml:space="preserve">, že zájemce </w:t>
      </w:r>
      <w:r w:rsidR="009C0FB2">
        <w:rPr>
          <w:szCs w:val="23"/>
        </w:rPr>
        <w:t>neposkytnul</w:t>
      </w:r>
      <w:r w:rsidR="00683EC6" w:rsidRPr="009F694C">
        <w:rPr>
          <w:szCs w:val="23"/>
        </w:rPr>
        <w:t xml:space="preserve"> </w:t>
      </w:r>
      <w:r w:rsidR="009C0FB2">
        <w:rPr>
          <w:szCs w:val="23"/>
        </w:rPr>
        <w:t>řádnou součinnost</w:t>
      </w:r>
      <w:r w:rsidR="00683EC6" w:rsidRPr="009F694C">
        <w:rPr>
          <w:szCs w:val="23"/>
        </w:rPr>
        <w:t xml:space="preserve"> při uzavření smlouvy</w:t>
      </w:r>
      <w:r w:rsidR="00683EC6">
        <w:rPr>
          <w:szCs w:val="23"/>
        </w:rPr>
        <w:t xml:space="preserve">.  </w:t>
      </w:r>
    </w:p>
    <w:p w:rsidR="00BC7EEA" w:rsidRDefault="00BC7EEA" w:rsidP="00682C41">
      <w:pPr>
        <w:tabs>
          <w:tab w:val="left" w:pos="426"/>
        </w:tabs>
        <w:spacing w:after="0" w:line="240" w:lineRule="auto"/>
        <w:jc w:val="both"/>
        <w:rPr>
          <w:szCs w:val="23"/>
        </w:rPr>
      </w:pPr>
    </w:p>
    <w:p w:rsidR="00CC636F" w:rsidRDefault="00CC636F" w:rsidP="001E51CB">
      <w:pPr>
        <w:pStyle w:val="Odstavecseseznamem"/>
        <w:spacing w:line="240" w:lineRule="auto"/>
        <w:rPr>
          <w:rFonts w:asciiTheme="minorHAnsi" w:hAnsiTheme="minorHAnsi"/>
          <w:b/>
        </w:rPr>
      </w:pPr>
    </w:p>
    <w:p w:rsidR="00392149" w:rsidRDefault="00392149" w:rsidP="001E51CB">
      <w:pPr>
        <w:pStyle w:val="Odstavecseseznamem"/>
        <w:spacing w:line="240" w:lineRule="auto"/>
        <w:rPr>
          <w:rFonts w:asciiTheme="minorHAnsi" w:hAnsiTheme="minorHAnsi"/>
          <w:b/>
        </w:rPr>
      </w:pPr>
    </w:p>
    <w:p w:rsidR="008D2E74" w:rsidRPr="005F7CF7" w:rsidRDefault="008D2E74" w:rsidP="008D2E74">
      <w:pPr>
        <w:pStyle w:val="Odstavecseseznamem"/>
        <w:spacing w:after="0" w:line="240" w:lineRule="auto"/>
        <w:ind w:left="0"/>
        <w:jc w:val="center"/>
        <w:rPr>
          <w:rFonts w:ascii="Arial Black" w:hAnsi="Arial Black"/>
          <w:b/>
          <w:caps/>
          <w:sz w:val="24"/>
          <w:szCs w:val="24"/>
        </w:rPr>
      </w:pPr>
      <w:r w:rsidRPr="005F7CF7">
        <w:rPr>
          <w:rFonts w:ascii="Arial Black" w:hAnsi="Arial Black"/>
          <w:b/>
          <w:caps/>
          <w:sz w:val="24"/>
          <w:szCs w:val="24"/>
        </w:rPr>
        <w:t>Hlava I</w:t>
      </w:r>
      <w:r w:rsidR="00DA46E6">
        <w:rPr>
          <w:rFonts w:ascii="Arial Black" w:hAnsi="Arial Black"/>
          <w:b/>
          <w:caps/>
          <w:sz w:val="24"/>
          <w:szCs w:val="24"/>
        </w:rPr>
        <w:t>II</w:t>
      </w:r>
      <w:r w:rsidRPr="005F7CF7">
        <w:rPr>
          <w:rFonts w:ascii="Arial Black" w:hAnsi="Arial Black"/>
          <w:b/>
          <w:caps/>
          <w:sz w:val="24"/>
          <w:szCs w:val="24"/>
        </w:rPr>
        <w:t>.</w:t>
      </w:r>
    </w:p>
    <w:p w:rsidR="008D2E74" w:rsidRDefault="008D2E74" w:rsidP="008D2E74">
      <w:pPr>
        <w:spacing w:after="0" w:line="240" w:lineRule="auto"/>
        <w:jc w:val="center"/>
        <w:rPr>
          <w:rFonts w:ascii="Arial Black" w:hAnsi="Arial Black"/>
          <w:b/>
          <w:caps/>
          <w:sz w:val="24"/>
          <w:szCs w:val="24"/>
        </w:rPr>
      </w:pPr>
      <w:r>
        <w:rPr>
          <w:rFonts w:ascii="Arial Black" w:hAnsi="Arial Black"/>
          <w:b/>
          <w:caps/>
          <w:sz w:val="24"/>
          <w:szCs w:val="24"/>
        </w:rPr>
        <w:t xml:space="preserve">sociální </w:t>
      </w:r>
      <w:r w:rsidRPr="005F7CF7">
        <w:rPr>
          <w:rFonts w:ascii="Arial Black" w:hAnsi="Arial Black"/>
          <w:b/>
          <w:caps/>
          <w:sz w:val="24"/>
          <w:szCs w:val="24"/>
        </w:rPr>
        <w:t>b</w:t>
      </w:r>
      <w:r>
        <w:rPr>
          <w:rFonts w:ascii="Arial Black" w:hAnsi="Arial Black"/>
          <w:b/>
          <w:caps/>
          <w:sz w:val="24"/>
          <w:szCs w:val="24"/>
        </w:rPr>
        <w:t>yty</w:t>
      </w:r>
    </w:p>
    <w:p w:rsidR="00CC636F" w:rsidRDefault="00CC636F" w:rsidP="001E51CB">
      <w:pPr>
        <w:pStyle w:val="Odstavecseseznamem"/>
        <w:spacing w:line="240" w:lineRule="auto"/>
        <w:rPr>
          <w:rFonts w:asciiTheme="minorHAnsi" w:hAnsiTheme="minorHAnsi"/>
          <w:b/>
        </w:rPr>
      </w:pPr>
    </w:p>
    <w:p w:rsidR="008D2E74" w:rsidRPr="008D2E74" w:rsidRDefault="008D2E74" w:rsidP="008D2E74">
      <w:pPr>
        <w:tabs>
          <w:tab w:val="left" w:pos="1134"/>
        </w:tabs>
        <w:spacing w:after="0" w:line="240" w:lineRule="auto"/>
        <w:rPr>
          <w:rFonts w:asciiTheme="minorHAnsi" w:hAnsiTheme="minorHAnsi"/>
          <w:b/>
          <w:caps/>
          <w:sz w:val="24"/>
          <w:szCs w:val="24"/>
        </w:rPr>
      </w:pPr>
      <w:r w:rsidRPr="008D2E74">
        <w:rPr>
          <w:rFonts w:asciiTheme="minorHAnsi" w:hAnsiTheme="minorHAnsi"/>
          <w:b/>
          <w:caps/>
          <w:sz w:val="24"/>
          <w:szCs w:val="24"/>
        </w:rPr>
        <w:t>článek 1 -</w:t>
      </w:r>
      <w:r w:rsidRPr="008D2E74">
        <w:rPr>
          <w:rFonts w:asciiTheme="minorHAnsi" w:hAnsiTheme="minorHAnsi"/>
          <w:b/>
          <w:caps/>
          <w:sz w:val="24"/>
          <w:szCs w:val="24"/>
        </w:rPr>
        <w:tab/>
        <w:t>Definice sociálního bytu</w:t>
      </w:r>
      <w:r w:rsidRPr="008D2E74">
        <w:rPr>
          <w:b/>
        </w:rPr>
        <w:t xml:space="preserve"> </w:t>
      </w:r>
      <w:r w:rsidRPr="008D2E74">
        <w:rPr>
          <w:b/>
          <w:sz w:val="24"/>
        </w:rPr>
        <w:t>A</w:t>
      </w:r>
      <w:r w:rsidRPr="008D2E74">
        <w:rPr>
          <w:b/>
        </w:rPr>
        <w:t xml:space="preserve"> </w:t>
      </w:r>
      <w:r w:rsidRPr="008D2E74">
        <w:rPr>
          <w:rFonts w:asciiTheme="minorHAnsi" w:hAnsiTheme="minorHAnsi"/>
          <w:b/>
          <w:caps/>
          <w:sz w:val="24"/>
          <w:szCs w:val="24"/>
        </w:rPr>
        <w:t>systému prostupného bydlení</w:t>
      </w:r>
    </w:p>
    <w:p w:rsidR="008D2E74" w:rsidRPr="008D2E74" w:rsidRDefault="008D2E74" w:rsidP="008D2E74">
      <w:pPr>
        <w:tabs>
          <w:tab w:val="left" w:pos="426"/>
          <w:tab w:val="left" w:pos="3288"/>
        </w:tabs>
        <w:spacing w:after="0" w:line="240" w:lineRule="auto"/>
        <w:jc w:val="both"/>
        <w:rPr>
          <w:b/>
        </w:rPr>
      </w:pPr>
      <w:r w:rsidRPr="008D2E74">
        <w:rPr>
          <w:b/>
        </w:rPr>
        <w:tab/>
      </w:r>
      <w:r w:rsidRPr="008D2E74">
        <w:rPr>
          <w:b/>
        </w:rPr>
        <w:tab/>
      </w:r>
    </w:p>
    <w:p w:rsidR="008D2E74" w:rsidRDefault="008D2E74" w:rsidP="008D2E74">
      <w:pPr>
        <w:tabs>
          <w:tab w:val="left" w:pos="426"/>
        </w:tabs>
        <w:spacing w:line="240" w:lineRule="auto"/>
        <w:jc w:val="both"/>
        <w:rPr>
          <w:rFonts w:asciiTheme="minorHAnsi" w:hAnsiTheme="minorHAnsi"/>
        </w:rPr>
      </w:pPr>
      <w:r>
        <w:rPr>
          <w:rFonts w:asciiTheme="minorHAnsi" w:hAnsiTheme="minorHAnsi"/>
        </w:rPr>
        <w:t>(1)</w:t>
      </w:r>
      <w:r>
        <w:rPr>
          <w:rFonts w:asciiTheme="minorHAnsi" w:hAnsiTheme="minorHAnsi"/>
        </w:rPr>
        <w:tab/>
      </w:r>
      <w:r w:rsidRPr="008D2E74">
        <w:rPr>
          <w:rFonts w:asciiTheme="minorHAnsi" w:hAnsiTheme="minorHAnsi"/>
        </w:rPr>
        <w:t xml:space="preserve">Sociální byty jsou určeny k realizaci v systému prostupného bydlení (dále jen „SPB“). SPB je </w:t>
      </w:r>
      <w:r>
        <w:rPr>
          <w:rFonts w:asciiTheme="minorHAnsi" w:hAnsiTheme="minorHAnsi"/>
        </w:rPr>
        <w:tab/>
      </w:r>
      <w:r w:rsidRPr="008D2E74">
        <w:rPr>
          <w:rFonts w:asciiTheme="minorHAnsi" w:hAnsiTheme="minorHAnsi"/>
        </w:rPr>
        <w:t xml:space="preserve">realizován na základě postupu nebo propadu mezi stupni s ohledem na osobní přístup </w:t>
      </w:r>
      <w:r>
        <w:rPr>
          <w:rFonts w:asciiTheme="minorHAnsi" w:hAnsiTheme="minorHAnsi"/>
        </w:rPr>
        <w:tab/>
      </w:r>
      <w:r w:rsidRPr="008D2E74">
        <w:rPr>
          <w:rFonts w:asciiTheme="minorHAnsi" w:hAnsiTheme="minorHAnsi"/>
        </w:rPr>
        <w:t xml:space="preserve">k občanským hodnotám a plnění společenských norem, individuálního přístupu k řešení nepříznivé </w:t>
      </w:r>
      <w:r>
        <w:rPr>
          <w:rFonts w:asciiTheme="minorHAnsi" w:hAnsiTheme="minorHAnsi"/>
        </w:rPr>
        <w:tab/>
      </w:r>
      <w:r w:rsidRPr="008D2E74">
        <w:rPr>
          <w:rFonts w:asciiTheme="minorHAnsi" w:hAnsiTheme="minorHAnsi"/>
        </w:rPr>
        <w:t xml:space="preserve">životní situace a podmínek bydlení rodiny nebo jednotlivého občana města Příbram, zejména </w:t>
      </w:r>
      <w:r>
        <w:rPr>
          <w:rFonts w:asciiTheme="minorHAnsi" w:hAnsiTheme="minorHAnsi"/>
        </w:rPr>
        <w:tab/>
      </w:r>
      <w:r w:rsidRPr="008D2E74">
        <w:rPr>
          <w:rFonts w:asciiTheme="minorHAnsi" w:hAnsiTheme="minorHAnsi"/>
        </w:rPr>
        <w:t xml:space="preserve">neumožňují-li podmínky občana samostatný, bezpečný nebo důstojný život, nevyhovují-li </w:t>
      </w:r>
      <w:r>
        <w:rPr>
          <w:rFonts w:asciiTheme="minorHAnsi" w:hAnsiTheme="minorHAnsi"/>
        </w:rPr>
        <w:tab/>
      </w:r>
      <w:r w:rsidRPr="008D2E74">
        <w:rPr>
          <w:rFonts w:asciiTheme="minorHAnsi" w:hAnsiTheme="minorHAnsi"/>
        </w:rPr>
        <w:t xml:space="preserve">standardům běžného bydlení (na </w:t>
      </w:r>
      <w:r>
        <w:rPr>
          <w:rFonts w:asciiTheme="minorHAnsi" w:hAnsiTheme="minorHAnsi"/>
        </w:rPr>
        <w:tab/>
      </w:r>
      <w:r w:rsidRPr="008D2E74">
        <w:rPr>
          <w:rFonts w:asciiTheme="minorHAnsi" w:hAnsiTheme="minorHAnsi"/>
        </w:rPr>
        <w:t xml:space="preserve">ubytovnách, v zařízení sociálních služeb, nevyhovující nájemní </w:t>
      </w:r>
      <w:r>
        <w:rPr>
          <w:rFonts w:asciiTheme="minorHAnsi" w:hAnsiTheme="minorHAnsi"/>
        </w:rPr>
        <w:tab/>
      </w:r>
      <w:r w:rsidRPr="008D2E74">
        <w:rPr>
          <w:rFonts w:asciiTheme="minorHAnsi" w:hAnsiTheme="minorHAnsi"/>
        </w:rPr>
        <w:t xml:space="preserve">bydlení apod.) a aktuální osobní či </w:t>
      </w:r>
      <w:r>
        <w:rPr>
          <w:rFonts w:asciiTheme="minorHAnsi" w:hAnsiTheme="minorHAnsi"/>
        </w:rPr>
        <w:tab/>
      </w:r>
      <w:r w:rsidRPr="008D2E74">
        <w:rPr>
          <w:rFonts w:asciiTheme="minorHAnsi" w:hAnsiTheme="minorHAnsi"/>
        </w:rPr>
        <w:t xml:space="preserve">sociální situace občana vyžaduje podporu ve formě intenzivní </w:t>
      </w:r>
      <w:r>
        <w:rPr>
          <w:rFonts w:asciiTheme="minorHAnsi" w:hAnsiTheme="minorHAnsi"/>
        </w:rPr>
        <w:tab/>
      </w:r>
      <w:r w:rsidRPr="008D2E74">
        <w:rPr>
          <w:rFonts w:asciiTheme="minorHAnsi" w:hAnsiTheme="minorHAnsi"/>
        </w:rPr>
        <w:t xml:space="preserve">sociální práce, nebo spolupráci se </w:t>
      </w:r>
      <w:r>
        <w:rPr>
          <w:rFonts w:asciiTheme="minorHAnsi" w:hAnsiTheme="minorHAnsi"/>
        </w:rPr>
        <w:tab/>
      </w:r>
      <w:r w:rsidRPr="008D2E74">
        <w:rPr>
          <w:rFonts w:asciiTheme="minorHAnsi" w:hAnsiTheme="minorHAnsi"/>
        </w:rPr>
        <w:t xml:space="preserve">sociálním pracovníkem, pro niž je motivován a usiluje-li o to </w:t>
      </w:r>
      <w:r>
        <w:rPr>
          <w:rFonts w:asciiTheme="minorHAnsi" w:hAnsiTheme="minorHAnsi"/>
        </w:rPr>
        <w:tab/>
      </w:r>
      <w:r w:rsidRPr="008D2E74">
        <w:rPr>
          <w:rFonts w:asciiTheme="minorHAnsi" w:hAnsiTheme="minorHAnsi"/>
        </w:rPr>
        <w:t xml:space="preserve">svou situaci změnit. Prostup mezi </w:t>
      </w:r>
      <w:r>
        <w:rPr>
          <w:rFonts w:asciiTheme="minorHAnsi" w:hAnsiTheme="minorHAnsi"/>
        </w:rPr>
        <w:tab/>
      </w:r>
      <w:r w:rsidRPr="008D2E74">
        <w:rPr>
          <w:rFonts w:asciiTheme="minorHAnsi" w:hAnsiTheme="minorHAnsi"/>
        </w:rPr>
        <w:t xml:space="preserve">jednotlivými stupni je možný oběma směry, směrem níže </w:t>
      </w:r>
      <w:r>
        <w:rPr>
          <w:rFonts w:asciiTheme="minorHAnsi" w:hAnsiTheme="minorHAnsi"/>
        </w:rPr>
        <w:tab/>
      </w:r>
      <w:r w:rsidRPr="008D2E74">
        <w:rPr>
          <w:rFonts w:asciiTheme="minorHAnsi" w:hAnsiTheme="minorHAnsi"/>
        </w:rPr>
        <w:t xml:space="preserve">zejména v situaci, kdy občan nenaplňuje stanovené podmínky a v SPB se neosvědčí. Jednotlivé </w:t>
      </w:r>
      <w:r w:rsidR="00910C7A">
        <w:rPr>
          <w:rFonts w:asciiTheme="minorHAnsi" w:hAnsiTheme="minorHAnsi"/>
        </w:rPr>
        <w:tab/>
      </w:r>
      <w:r w:rsidRPr="008D2E74">
        <w:rPr>
          <w:rFonts w:asciiTheme="minorHAnsi" w:hAnsiTheme="minorHAnsi"/>
        </w:rPr>
        <w:t>stupně SPB tvoří:</w:t>
      </w:r>
    </w:p>
    <w:p w:rsidR="00910C7A" w:rsidRPr="001F55E5" w:rsidRDefault="001F55E5" w:rsidP="001F55E5">
      <w:pPr>
        <w:pStyle w:val="Odstavecseseznamem"/>
        <w:tabs>
          <w:tab w:val="left" w:pos="284"/>
        </w:tabs>
        <w:spacing w:after="0" w:line="240" w:lineRule="auto"/>
        <w:ind w:left="1843" w:hanging="1276"/>
        <w:jc w:val="both"/>
        <w:rPr>
          <w:rFonts w:asciiTheme="minorHAnsi" w:hAnsiTheme="minorHAnsi" w:cs="Arial"/>
          <w:i/>
          <w:color w:val="000000" w:themeColor="text1"/>
          <w:szCs w:val="24"/>
        </w:rPr>
      </w:pPr>
      <w:r w:rsidRPr="001F55E5">
        <w:rPr>
          <w:rFonts w:asciiTheme="minorHAnsi" w:hAnsiTheme="minorHAnsi" w:cs="Arial"/>
          <w:b/>
          <w:color w:val="000000" w:themeColor="text1"/>
          <w:szCs w:val="24"/>
        </w:rPr>
        <w:t>I. stupeň</w:t>
      </w:r>
      <w:r w:rsidRPr="001F55E5">
        <w:rPr>
          <w:rFonts w:asciiTheme="minorHAnsi" w:hAnsiTheme="minorHAnsi" w:cs="Arial"/>
          <w:b/>
          <w:i/>
          <w:color w:val="000000" w:themeColor="text1"/>
          <w:szCs w:val="24"/>
        </w:rPr>
        <w:tab/>
      </w:r>
      <w:r w:rsidR="00910C7A" w:rsidRPr="001F55E5">
        <w:rPr>
          <w:rFonts w:asciiTheme="minorHAnsi" w:hAnsiTheme="minorHAnsi" w:cs="Arial"/>
          <w:i/>
          <w:color w:val="000000" w:themeColor="text1"/>
          <w:szCs w:val="24"/>
        </w:rPr>
        <w:t>zařízení sociálních služeb, zařízení institucionální péče (dětský domov, výchovný ústav, věznice), ubytovací zařízení na přechodnou dobu nebo byt se sníženou kvalitou bydlení.</w:t>
      </w:r>
    </w:p>
    <w:p w:rsidR="00910C7A" w:rsidRPr="001F55E5" w:rsidRDefault="001F55E5" w:rsidP="001F55E5">
      <w:pPr>
        <w:pStyle w:val="Odstavecseseznamem"/>
        <w:tabs>
          <w:tab w:val="left" w:pos="284"/>
        </w:tabs>
        <w:spacing w:after="0" w:line="240" w:lineRule="auto"/>
        <w:ind w:left="1843" w:hanging="1276"/>
        <w:jc w:val="both"/>
        <w:rPr>
          <w:rFonts w:asciiTheme="minorHAnsi" w:hAnsiTheme="minorHAnsi" w:cs="Arial"/>
          <w:i/>
          <w:color w:val="000000" w:themeColor="text1"/>
          <w:szCs w:val="24"/>
        </w:rPr>
      </w:pPr>
      <w:r w:rsidRPr="001F55E5">
        <w:rPr>
          <w:rFonts w:asciiTheme="minorHAnsi" w:hAnsiTheme="minorHAnsi" w:cs="Arial"/>
          <w:b/>
          <w:color w:val="000000" w:themeColor="text1"/>
          <w:szCs w:val="24"/>
        </w:rPr>
        <w:lastRenderedPageBreak/>
        <w:t>II. stupeň</w:t>
      </w:r>
      <w:r w:rsidRPr="001F55E5">
        <w:rPr>
          <w:rFonts w:asciiTheme="minorHAnsi" w:hAnsiTheme="minorHAnsi" w:cs="Arial"/>
          <w:b/>
          <w:color w:val="000000" w:themeColor="text1"/>
          <w:szCs w:val="24"/>
        </w:rPr>
        <w:tab/>
      </w:r>
      <w:r w:rsidR="00910C7A" w:rsidRPr="001F55E5">
        <w:rPr>
          <w:rFonts w:asciiTheme="minorHAnsi" w:hAnsiTheme="minorHAnsi" w:cs="Arial"/>
          <w:b/>
          <w:i/>
          <w:color w:val="000000" w:themeColor="text1"/>
          <w:szCs w:val="24"/>
        </w:rPr>
        <w:t>Sociální byt</w:t>
      </w:r>
      <w:r w:rsidR="00910C7A" w:rsidRPr="001F55E5">
        <w:rPr>
          <w:rFonts w:asciiTheme="minorHAnsi" w:hAnsiTheme="minorHAnsi" w:cs="Arial"/>
          <w:i/>
          <w:color w:val="000000" w:themeColor="text1"/>
          <w:szCs w:val="24"/>
        </w:rPr>
        <w:t xml:space="preserve"> -  podmínkou pro získání sociálního bytu v SPB je individuální vyhodnocení sociální situace rodiny nebo jednotlivce, aktivní přístup ke spolupráci s OSVZ a písemný závazek uzavření smlouvy s obsahem účasti v programu sociální práce, který bude obsahovat</w:t>
      </w:r>
    </w:p>
    <w:p w:rsidR="00910C7A" w:rsidRPr="001F55E5" w:rsidRDefault="00910C7A" w:rsidP="00681966">
      <w:pPr>
        <w:pStyle w:val="Odstavecseseznamem"/>
        <w:numPr>
          <w:ilvl w:val="0"/>
          <w:numId w:val="6"/>
        </w:numPr>
        <w:spacing w:after="0" w:line="240" w:lineRule="auto"/>
        <w:ind w:left="2410" w:hanging="425"/>
        <w:jc w:val="both"/>
        <w:rPr>
          <w:rFonts w:asciiTheme="minorHAnsi" w:hAnsiTheme="minorHAnsi" w:cs="Arial"/>
          <w:i/>
          <w:color w:val="000000" w:themeColor="text1"/>
          <w:szCs w:val="24"/>
        </w:rPr>
      </w:pPr>
      <w:r w:rsidRPr="001F55E5">
        <w:rPr>
          <w:rFonts w:asciiTheme="minorHAnsi" w:hAnsiTheme="minorHAnsi" w:cs="Arial"/>
          <w:i/>
          <w:color w:val="000000" w:themeColor="text1"/>
          <w:szCs w:val="24"/>
        </w:rPr>
        <w:t xml:space="preserve"> úkony sociální práce (minimálně sociálně aktivizační služby a odborné sociální poradenství) podle zákona o sociálních službách a vyhlášky, kterou se provádějí ustanovení zákona o sociálních službách, ve znění pozdějších předpisů,</w:t>
      </w:r>
    </w:p>
    <w:p w:rsidR="00910C7A" w:rsidRPr="001F55E5" w:rsidRDefault="00910C7A" w:rsidP="00681966">
      <w:pPr>
        <w:pStyle w:val="Odstavecseseznamem"/>
        <w:numPr>
          <w:ilvl w:val="0"/>
          <w:numId w:val="6"/>
        </w:numPr>
        <w:spacing w:after="0" w:line="240" w:lineRule="auto"/>
        <w:ind w:left="2410" w:hanging="425"/>
        <w:jc w:val="both"/>
        <w:rPr>
          <w:rFonts w:asciiTheme="minorHAnsi" w:hAnsiTheme="minorHAnsi" w:cs="Arial"/>
          <w:i/>
          <w:color w:val="000000" w:themeColor="text1"/>
          <w:szCs w:val="24"/>
        </w:rPr>
      </w:pPr>
      <w:r w:rsidRPr="001F55E5">
        <w:rPr>
          <w:rFonts w:asciiTheme="minorHAnsi" w:hAnsiTheme="minorHAnsi" w:cs="Arial"/>
          <w:i/>
          <w:color w:val="000000" w:themeColor="text1"/>
          <w:szCs w:val="24"/>
        </w:rPr>
        <w:t>aktivní přístup k zaměstnání nebo pravidelná účast v programech vzdělávání, rekvalifikace a programech zaměstnanosti, a následně řádný výkon zaměstnání,</w:t>
      </w:r>
    </w:p>
    <w:p w:rsidR="001F55E5" w:rsidRPr="001F55E5" w:rsidRDefault="00910C7A" w:rsidP="00681966">
      <w:pPr>
        <w:pStyle w:val="Odstavecseseznamem"/>
        <w:numPr>
          <w:ilvl w:val="0"/>
          <w:numId w:val="6"/>
        </w:numPr>
        <w:spacing w:after="0" w:line="240" w:lineRule="auto"/>
        <w:ind w:left="2410" w:hanging="425"/>
        <w:jc w:val="both"/>
        <w:rPr>
          <w:rFonts w:asciiTheme="minorHAnsi" w:hAnsiTheme="minorHAnsi" w:cs="Arial"/>
          <w:i/>
          <w:color w:val="000000" w:themeColor="text1"/>
          <w:szCs w:val="24"/>
        </w:rPr>
      </w:pPr>
      <w:r w:rsidRPr="001F55E5">
        <w:rPr>
          <w:rFonts w:asciiTheme="minorHAnsi" w:hAnsiTheme="minorHAnsi" w:cs="Arial"/>
          <w:i/>
          <w:color w:val="000000" w:themeColor="text1"/>
          <w:szCs w:val="24"/>
        </w:rPr>
        <w:t>u rodičů také plnění rodičovské odpovědnosti – péče o zdravý, tělesný, citový, rozumový a mravní vývoj.</w:t>
      </w:r>
    </w:p>
    <w:p w:rsidR="00910C7A" w:rsidRPr="001F55E5" w:rsidRDefault="001F55E5" w:rsidP="001F55E5">
      <w:pPr>
        <w:pStyle w:val="Odstavecseseznamem"/>
        <w:spacing w:after="0" w:line="240" w:lineRule="auto"/>
        <w:ind w:left="1843" w:hanging="1276"/>
        <w:jc w:val="both"/>
        <w:rPr>
          <w:rFonts w:asciiTheme="minorHAnsi" w:hAnsiTheme="minorHAnsi" w:cs="Arial"/>
          <w:i/>
          <w:color w:val="000000" w:themeColor="text1"/>
          <w:szCs w:val="24"/>
        </w:rPr>
      </w:pPr>
      <w:r w:rsidRPr="001F55E5">
        <w:rPr>
          <w:rFonts w:asciiTheme="minorHAnsi" w:hAnsiTheme="minorHAnsi" w:cs="Arial"/>
          <w:b/>
          <w:color w:val="000000" w:themeColor="text1"/>
          <w:szCs w:val="24"/>
        </w:rPr>
        <w:t>III. stupeň</w:t>
      </w:r>
      <w:r w:rsidRPr="001F55E5">
        <w:rPr>
          <w:rFonts w:asciiTheme="minorHAnsi" w:hAnsiTheme="minorHAnsi" w:cs="Arial"/>
          <w:i/>
          <w:color w:val="000000" w:themeColor="text1"/>
          <w:szCs w:val="24"/>
        </w:rPr>
        <w:t xml:space="preserve"> </w:t>
      </w:r>
      <w:r w:rsidRPr="001F55E5">
        <w:rPr>
          <w:rFonts w:asciiTheme="minorHAnsi" w:hAnsiTheme="minorHAnsi" w:cs="Arial"/>
          <w:i/>
          <w:color w:val="000000" w:themeColor="text1"/>
          <w:szCs w:val="24"/>
        </w:rPr>
        <w:tab/>
      </w:r>
      <w:r w:rsidR="00910C7A" w:rsidRPr="001F55E5">
        <w:rPr>
          <w:rFonts w:asciiTheme="minorHAnsi" w:hAnsiTheme="minorHAnsi" w:cs="Arial"/>
          <w:i/>
          <w:color w:val="000000" w:themeColor="text1"/>
          <w:szCs w:val="24"/>
        </w:rPr>
        <w:t>Standardní bydlení</w:t>
      </w:r>
    </w:p>
    <w:p w:rsidR="004B5E43" w:rsidRDefault="004B5E43" w:rsidP="004B5E43">
      <w:pPr>
        <w:pStyle w:val="Odstavecseseznamem"/>
        <w:tabs>
          <w:tab w:val="left" w:pos="284"/>
        </w:tabs>
        <w:spacing w:after="0" w:line="240" w:lineRule="auto"/>
        <w:ind w:left="1418"/>
        <w:jc w:val="both"/>
        <w:rPr>
          <w:rFonts w:asciiTheme="minorHAnsi" w:hAnsiTheme="minorHAnsi" w:cs="Arial"/>
          <w:color w:val="000000" w:themeColor="text1"/>
          <w:szCs w:val="24"/>
        </w:rPr>
      </w:pPr>
    </w:p>
    <w:p w:rsidR="004B5E43" w:rsidRDefault="004B5E43" w:rsidP="002A748B">
      <w:pPr>
        <w:pStyle w:val="Odstavecseseznamem"/>
        <w:tabs>
          <w:tab w:val="left" w:pos="426"/>
        </w:tabs>
        <w:spacing w:after="0" w:line="240" w:lineRule="auto"/>
        <w:ind w:left="420" w:hanging="420"/>
        <w:jc w:val="both"/>
        <w:rPr>
          <w:rFonts w:asciiTheme="minorHAnsi" w:hAnsiTheme="minorHAnsi" w:cs="Arial"/>
          <w:color w:val="000000" w:themeColor="text1"/>
          <w:szCs w:val="24"/>
        </w:rPr>
      </w:pPr>
      <w:r>
        <w:rPr>
          <w:rFonts w:asciiTheme="minorHAnsi" w:hAnsiTheme="minorHAnsi" w:cs="Arial"/>
          <w:color w:val="000000" w:themeColor="text1"/>
          <w:szCs w:val="24"/>
        </w:rPr>
        <w:t>(2)</w:t>
      </w:r>
      <w:r>
        <w:rPr>
          <w:rFonts w:asciiTheme="minorHAnsi" w:hAnsiTheme="minorHAnsi" w:cs="Arial"/>
          <w:color w:val="000000" w:themeColor="text1"/>
          <w:szCs w:val="24"/>
        </w:rPr>
        <w:tab/>
        <w:t>MěRK</w:t>
      </w:r>
      <w:r w:rsidRPr="004B5E43">
        <w:rPr>
          <w:rFonts w:asciiTheme="minorHAnsi" w:hAnsiTheme="minorHAnsi" w:cs="Arial"/>
          <w:color w:val="000000" w:themeColor="text1"/>
          <w:szCs w:val="24"/>
        </w:rPr>
        <w:t xml:space="preserve"> je Radou města Příbram </w:t>
      </w:r>
      <w:r>
        <w:rPr>
          <w:rFonts w:asciiTheme="minorHAnsi" w:hAnsiTheme="minorHAnsi" w:cs="Arial"/>
          <w:color w:val="000000" w:themeColor="text1"/>
          <w:szCs w:val="24"/>
        </w:rPr>
        <w:t>RM</w:t>
      </w:r>
      <w:r w:rsidRPr="004B5E43">
        <w:rPr>
          <w:rFonts w:asciiTheme="minorHAnsi" w:hAnsiTheme="minorHAnsi" w:cs="Arial"/>
          <w:color w:val="000000" w:themeColor="text1"/>
          <w:szCs w:val="24"/>
        </w:rPr>
        <w:t xml:space="preserve"> </w:t>
      </w:r>
      <w:r w:rsidR="002A748B">
        <w:rPr>
          <w:rFonts w:asciiTheme="minorHAnsi" w:hAnsiTheme="minorHAnsi" w:cs="Arial"/>
          <w:color w:val="000000" w:themeColor="text1"/>
          <w:szCs w:val="24"/>
        </w:rPr>
        <w:t>pověřena</w:t>
      </w:r>
      <w:r w:rsidRPr="004B5E43">
        <w:rPr>
          <w:rFonts w:asciiTheme="minorHAnsi" w:hAnsiTheme="minorHAnsi" w:cs="Arial"/>
          <w:color w:val="000000" w:themeColor="text1"/>
          <w:szCs w:val="24"/>
        </w:rPr>
        <w:t xml:space="preserve"> k</w:t>
      </w:r>
      <w:r>
        <w:rPr>
          <w:rFonts w:asciiTheme="minorHAnsi" w:hAnsiTheme="minorHAnsi" w:cs="Arial"/>
          <w:color w:val="000000" w:themeColor="text1"/>
          <w:szCs w:val="24"/>
        </w:rPr>
        <w:t xml:space="preserve"> </w:t>
      </w:r>
      <w:r w:rsidRPr="004B5E43">
        <w:rPr>
          <w:rFonts w:asciiTheme="minorHAnsi" w:hAnsiTheme="minorHAnsi" w:cs="Arial"/>
          <w:color w:val="000000" w:themeColor="text1"/>
          <w:szCs w:val="24"/>
        </w:rPr>
        <w:t>hlášení uvolněných bytů OSVZ, které jsou RM</w:t>
      </w:r>
      <w:r>
        <w:rPr>
          <w:rFonts w:asciiTheme="minorHAnsi" w:hAnsiTheme="minorHAnsi" w:cs="Arial"/>
          <w:color w:val="000000" w:themeColor="text1"/>
          <w:szCs w:val="24"/>
        </w:rPr>
        <w:t xml:space="preserve"> určeny jako byty sociální.</w:t>
      </w:r>
    </w:p>
    <w:p w:rsidR="004B5E43" w:rsidRDefault="004B5E43" w:rsidP="004B5E43">
      <w:pPr>
        <w:pStyle w:val="Odstavecseseznamem"/>
        <w:tabs>
          <w:tab w:val="left" w:pos="426"/>
        </w:tabs>
        <w:spacing w:after="0" w:line="240" w:lineRule="auto"/>
        <w:ind w:left="0"/>
        <w:jc w:val="both"/>
        <w:rPr>
          <w:rFonts w:asciiTheme="minorHAnsi" w:hAnsiTheme="minorHAnsi" w:cs="Arial"/>
          <w:color w:val="000000" w:themeColor="text1"/>
          <w:szCs w:val="24"/>
        </w:rPr>
      </w:pPr>
    </w:p>
    <w:p w:rsidR="004B5E43" w:rsidRDefault="004B5E43" w:rsidP="00EA747B">
      <w:pPr>
        <w:pStyle w:val="Odstavecseseznamem"/>
        <w:tabs>
          <w:tab w:val="left" w:pos="426"/>
        </w:tabs>
        <w:spacing w:after="0" w:line="240" w:lineRule="auto"/>
        <w:ind w:left="420" w:hanging="420"/>
        <w:jc w:val="both"/>
        <w:rPr>
          <w:rFonts w:asciiTheme="minorHAnsi" w:hAnsiTheme="minorHAnsi" w:cs="Arial"/>
          <w:color w:val="000000" w:themeColor="text1"/>
          <w:szCs w:val="24"/>
        </w:rPr>
      </w:pPr>
      <w:r>
        <w:rPr>
          <w:rFonts w:asciiTheme="minorHAnsi" w:hAnsiTheme="minorHAnsi" w:cs="Arial"/>
          <w:color w:val="000000" w:themeColor="text1"/>
          <w:szCs w:val="24"/>
        </w:rPr>
        <w:t>(3)</w:t>
      </w:r>
      <w:r>
        <w:rPr>
          <w:rFonts w:asciiTheme="minorHAnsi" w:hAnsiTheme="minorHAnsi" w:cs="Arial"/>
          <w:color w:val="000000" w:themeColor="text1"/>
          <w:szCs w:val="24"/>
        </w:rPr>
        <w:tab/>
      </w:r>
      <w:r w:rsidRPr="004B5E43">
        <w:rPr>
          <w:rFonts w:asciiTheme="minorHAnsi" w:hAnsiTheme="minorHAnsi" w:cs="Arial"/>
          <w:color w:val="000000" w:themeColor="text1"/>
          <w:szCs w:val="24"/>
        </w:rPr>
        <w:t xml:space="preserve">V rámci stanovených pravidel přidělování sociálních bytů se nevede evidence žadatelů, </w:t>
      </w:r>
      <w:r>
        <w:rPr>
          <w:rFonts w:asciiTheme="minorHAnsi" w:hAnsiTheme="minorHAnsi" w:cs="Arial"/>
          <w:color w:val="000000" w:themeColor="text1"/>
          <w:szCs w:val="24"/>
        </w:rPr>
        <w:tab/>
      </w:r>
      <w:r w:rsidRPr="004B5E43">
        <w:rPr>
          <w:rFonts w:asciiTheme="minorHAnsi" w:hAnsiTheme="minorHAnsi" w:cs="Arial"/>
          <w:color w:val="000000" w:themeColor="text1"/>
          <w:szCs w:val="24"/>
        </w:rPr>
        <w:t xml:space="preserve">přidělování se řídí touto směrnicí stanovenými pravidly. </w:t>
      </w:r>
      <w:r w:rsidR="009C0FB2">
        <w:rPr>
          <w:rFonts w:asciiTheme="minorHAnsi" w:hAnsiTheme="minorHAnsi" w:cs="Arial"/>
          <w:color w:val="000000" w:themeColor="text1"/>
          <w:szCs w:val="24"/>
        </w:rPr>
        <w:t>K</w:t>
      </w:r>
      <w:r w:rsidR="009C0FB2" w:rsidRPr="004B5E43">
        <w:rPr>
          <w:rFonts w:asciiTheme="minorHAnsi" w:hAnsiTheme="minorHAnsi" w:cs="Arial"/>
          <w:color w:val="000000" w:themeColor="text1"/>
          <w:szCs w:val="24"/>
        </w:rPr>
        <w:t>auce</w:t>
      </w:r>
      <w:r w:rsidR="009C0FB2">
        <w:rPr>
          <w:rFonts w:asciiTheme="minorHAnsi" w:hAnsiTheme="minorHAnsi" w:cs="Arial"/>
          <w:color w:val="000000" w:themeColor="text1"/>
          <w:szCs w:val="24"/>
        </w:rPr>
        <w:t xml:space="preserve"> spojené s nájmem bytu</w:t>
      </w:r>
      <w:r w:rsidR="009C0FB2" w:rsidRPr="004B5E43">
        <w:rPr>
          <w:rFonts w:asciiTheme="minorHAnsi" w:hAnsiTheme="minorHAnsi" w:cs="Arial"/>
          <w:color w:val="000000" w:themeColor="text1"/>
          <w:szCs w:val="24"/>
        </w:rPr>
        <w:t xml:space="preserve"> </w:t>
      </w:r>
      <w:r w:rsidRPr="004B5E43">
        <w:rPr>
          <w:rFonts w:asciiTheme="minorHAnsi" w:hAnsiTheme="minorHAnsi" w:cs="Arial"/>
          <w:color w:val="000000" w:themeColor="text1"/>
          <w:szCs w:val="24"/>
        </w:rPr>
        <w:t xml:space="preserve">v SPB se </w:t>
      </w:r>
      <w:r w:rsidR="009C0FB2" w:rsidRPr="004B5E43">
        <w:rPr>
          <w:rFonts w:asciiTheme="minorHAnsi" w:hAnsiTheme="minorHAnsi" w:cs="Arial"/>
          <w:color w:val="000000" w:themeColor="text1"/>
          <w:szCs w:val="24"/>
        </w:rPr>
        <w:t>požaduje</w:t>
      </w:r>
      <w:r w:rsidR="009C0FB2">
        <w:rPr>
          <w:rFonts w:asciiTheme="minorHAnsi" w:hAnsiTheme="minorHAnsi" w:cs="Arial"/>
          <w:color w:val="000000" w:themeColor="text1"/>
          <w:szCs w:val="24"/>
        </w:rPr>
        <w:t xml:space="preserve"> pouze </w:t>
      </w:r>
      <w:r w:rsidR="00EA747B">
        <w:rPr>
          <w:rFonts w:asciiTheme="minorHAnsi" w:hAnsiTheme="minorHAnsi" w:cs="Arial"/>
          <w:color w:val="000000" w:themeColor="text1"/>
          <w:szCs w:val="24"/>
        </w:rPr>
        <w:t xml:space="preserve">v případech, kdy </w:t>
      </w:r>
      <w:r w:rsidR="003E0E5A">
        <w:rPr>
          <w:rFonts w:asciiTheme="minorHAnsi" w:hAnsiTheme="minorHAnsi" w:cs="Arial"/>
          <w:color w:val="000000" w:themeColor="text1"/>
          <w:szCs w:val="24"/>
        </w:rPr>
        <w:t>tak doporučí OSVZ, nebo jiný subjekt podílející se na rozhodování o přidělení sociálního bytu</w:t>
      </w:r>
      <w:r w:rsidRPr="004B5E43">
        <w:rPr>
          <w:rFonts w:asciiTheme="minorHAnsi" w:hAnsiTheme="minorHAnsi" w:cs="Arial"/>
          <w:color w:val="000000" w:themeColor="text1"/>
          <w:szCs w:val="24"/>
        </w:rPr>
        <w:t>.</w:t>
      </w:r>
    </w:p>
    <w:p w:rsidR="002A748B" w:rsidRPr="00910C7A" w:rsidRDefault="002A748B" w:rsidP="004B5E43">
      <w:pPr>
        <w:pStyle w:val="Odstavecseseznamem"/>
        <w:tabs>
          <w:tab w:val="left" w:pos="426"/>
        </w:tabs>
        <w:spacing w:after="0" w:line="240" w:lineRule="auto"/>
        <w:ind w:left="0"/>
        <w:jc w:val="both"/>
        <w:rPr>
          <w:rFonts w:asciiTheme="minorHAnsi" w:hAnsiTheme="minorHAnsi" w:cs="Arial"/>
          <w:color w:val="000000" w:themeColor="text1"/>
          <w:szCs w:val="24"/>
        </w:rPr>
      </w:pPr>
    </w:p>
    <w:p w:rsidR="004B5E43" w:rsidRPr="008D2E74" w:rsidRDefault="004B5E43" w:rsidP="004B5E43">
      <w:pPr>
        <w:tabs>
          <w:tab w:val="left" w:pos="1134"/>
        </w:tabs>
        <w:spacing w:after="0" w:line="240" w:lineRule="auto"/>
        <w:rPr>
          <w:rFonts w:asciiTheme="minorHAnsi" w:hAnsiTheme="minorHAnsi"/>
          <w:b/>
          <w:caps/>
          <w:sz w:val="24"/>
          <w:szCs w:val="24"/>
        </w:rPr>
      </w:pPr>
      <w:r w:rsidRPr="008D2E74">
        <w:rPr>
          <w:rFonts w:asciiTheme="minorHAnsi" w:hAnsiTheme="minorHAnsi"/>
          <w:b/>
          <w:caps/>
          <w:sz w:val="24"/>
          <w:szCs w:val="24"/>
        </w:rPr>
        <w:t xml:space="preserve">článek </w:t>
      </w:r>
      <w:r>
        <w:rPr>
          <w:rFonts w:asciiTheme="minorHAnsi" w:hAnsiTheme="minorHAnsi"/>
          <w:b/>
          <w:caps/>
          <w:sz w:val="24"/>
          <w:szCs w:val="24"/>
        </w:rPr>
        <w:t>2</w:t>
      </w:r>
      <w:r w:rsidRPr="008D2E74">
        <w:rPr>
          <w:rFonts w:asciiTheme="minorHAnsi" w:hAnsiTheme="minorHAnsi"/>
          <w:b/>
          <w:caps/>
          <w:sz w:val="24"/>
          <w:szCs w:val="24"/>
        </w:rPr>
        <w:t xml:space="preserve"> -</w:t>
      </w:r>
      <w:r w:rsidRPr="008D2E74">
        <w:rPr>
          <w:rFonts w:asciiTheme="minorHAnsi" w:hAnsiTheme="minorHAnsi"/>
          <w:b/>
          <w:caps/>
          <w:sz w:val="24"/>
          <w:szCs w:val="24"/>
        </w:rPr>
        <w:tab/>
      </w:r>
      <w:r w:rsidRPr="004B5E43">
        <w:rPr>
          <w:rFonts w:asciiTheme="minorHAnsi" w:hAnsiTheme="minorHAnsi"/>
          <w:b/>
          <w:caps/>
          <w:sz w:val="24"/>
          <w:szCs w:val="24"/>
        </w:rPr>
        <w:t xml:space="preserve">Podání návrhu na přidělení </w:t>
      </w:r>
      <w:r>
        <w:rPr>
          <w:rFonts w:asciiTheme="minorHAnsi" w:hAnsiTheme="minorHAnsi"/>
          <w:b/>
          <w:caps/>
          <w:sz w:val="24"/>
          <w:szCs w:val="24"/>
        </w:rPr>
        <w:t xml:space="preserve">sociálního </w:t>
      </w:r>
      <w:r w:rsidRPr="004B5E43">
        <w:rPr>
          <w:rFonts w:asciiTheme="minorHAnsi" w:hAnsiTheme="minorHAnsi"/>
          <w:b/>
          <w:caps/>
          <w:sz w:val="24"/>
          <w:szCs w:val="24"/>
        </w:rPr>
        <w:t>bytu v SPB</w:t>
      </w:r>
    </w:p>
    <w:p w:rsidR="004B5E43" w:rsidRDefault="004B5E43" w:rsidP="004B5E43">
      <w:pPr>
        <w:tabs>
          <w:tab w:val="left" w:pos="426"/>
        </w:tabs>
        <w:spacing w:after="0" w:line="240" w:lineRule="auto"/>
        <w:jc w:val="both"/>
        <w:rPr>
          <w:rFonts w:asciiTheme="minorHAnsi" w:hAnsiTheme="minorHAnsi"/>
        </w:rPr>
      </w:pPr>
    </w:p>
    <w:p w:rsidR="004B5E43" w:rsidRDefault="008D2E74" w:rsidP="004B5E43">
      <w:pPr>
        <w:tabs>
          <w:tab w:val="left" w:pos="426"/>
        </w:tabs>
        <w:spacing w:after="0" w:line="240" w:lineRule="auto"/>
        <w:jc w:val="both"/>
        <w:rPr>
          <w:rFonts w:asciiTheme="minorHAnsi" w:hAnsiTheme="minorHAnsi"/>
        </w:rPr>
      </w:pPr>
      <w:r>
        <w:rPr>
          <w:rFonts w:asciiTheme="minorHAnsi" w:hAnsiTheme="minorHAnsi"/>
        </w:rPr>
        <w:t>(</w:t>
      </w:r>
      <w:r w:rsidR="004B5E43">
        <w:rPr>
          <w:rFonts w:asciiTheme="minorHAnsi" w:hAnsiTheme="minorHAnsi"/>
        </w:rPr>
        <w:t>1</w:t>
      </w:r>
      <w:r>
        <w:rPr>
          <w:rFonts w:asciiTheme="minorHAnsi" w:hAnsiTheme="minorHAnsi"/>
        </w:rPr>
        <w:t>)</w:t>
      </w:r>
      <w:r>
        <w:rPr>
          <w:rFonts w:asciiTheme="minorHAnsi" w:hAnsiTheme="minorHAnsi"/>
        </w:rPr>
        <w:tab/>
      </w:r>
      <w:r w:rsidR="004B5E43" w:rsidRPr="004B5E43">
        <w:rPr>
          <w:rFonts w:asciiTheme="minorHAnsi" w:hAnsiTheme="minorHAnsi"/>
        </w:rPr>
        <w:t xml:space="preserve">Návrh na přidělení </w:t>
      </w:r>
      <w:r w:rsidR="004B5E43">
        <w:rPr>
          <w:rFonts w:asciiTheme="minorHAnsi" w:hAnsiTheme="minorHAnsi"/>
        </w:rPr>
        <w:t xml:space="preserve">sociálního </w:t>
      </w:r>
      <w:r w:rsidR="004B5E43" w:rsidRPr="004B5E43">
        <w:rPr>
          <w:rFonts w:asciiTheme="minorHAnsi" w:hAnsiTheme="minorHAnsi"/>
        </w:rPr>
        <w:t xml:space="preserve">bytu v SPB předkládá RM vždy OSVZ na základě vlastního šetření, na </w:t>
      </w:r>
      <w:r w:rsidR="004B5E43">
        <w:rPr>
          <w:rFonts w:asciiTheme="minorHAnsi" w:hAnsiTheme="minorHAnsi"/>
        </w:rPr>
        <w:tab/>
      </w:r>
      <w:r w:rsidR="004B5E43" w:rsidRPr="004B5E43">
        <w:rPr>
          <w:rFonts w:asciiTheme="minorHAnsi" w:hAnsiTheme="minorHAnsi"/>
        </w:rPr>
        <w:t>základě podnětu Úřadu práce, na základě doporučení CSZS</w:t>
      </w:r>
      <w:r w:rsidR="004B5E43">
        <w:rPr>
          <w:rFonts w:asciiTheme="minorHAnsi" w:hAnsiTheme="minorHAnsi"/>
        </w:rPr>
        <w:t xml:space="preserve"> </w:t>
      </w:r>
      <w:r w:rsidR="004B5E43" w:rsidRPr="004B5E43">
        <w:rPr>
          <w:rFonts w:asciiTheme="minorHAnsi" w:hAnsiTheme="minorHAnsi"/>
        </w:rPr>
        <w:t xml:space="preserve">nebo jiného poskytovatele sociálních </w:t>
      </w:r>
      <w:r w:rsidR="004B5E43">
        <w:rPr>
          <w:rFonts w:asciiTheme="minorHAnsi" w:hAnsiTheme="minorHAnsi"/>
        </w:rPr>
        <w:tab/>
      </w:r>
      <w:r w:rsidR="004B5E43" w:rsidRPr="004B5E43">
        <w:rPr>
          <w:rFonts w:asciiTheme="minorHAnsi" w:hAnsiTheme="minorHAnsi"/>
        </w:rPr>
        <w:t>služeb, ale vždy jako výsledek jednání a</w:t>
      </w:r>
      <w:r w:rsidR="004B5E43">
        <w:rPr>
          <w:rFonts w:asciiTheme="minorHAnsi" w:hAnsiTheme="minorHAnsi"/>
        </w:rPr>
        <w:t xml:space="preserve"> </w:t>
      </w:r>
      <w:r w:rsidR="004B5E43" w:rsidRPr="004B5E43">
        <w:rPr>
          <w:rFonts w:asciiTheme="minorHAnsi" w:hAnsiTheme="minorHAnsi"/>
        </w:rPr>
        <w:t xml:space="preserve">stanoviska multidisciplinárního týmu tvořeného </w:t>
      </w:r>
      <w:r w:rsidR="004B5E43">
        <w:rPr>
          <w:rFonts w:asciiTheme="minorHAnsi" w:hAnsiTheme="minorHAnsi"/>
        </w:rPr>
        <w:tab/>
      </w:r>
      <w:r w:rsidR="004B5E43" w:rsidRPr="004B5E43">
        <w:rPr>
          <w:rFonts w:asciiTheme="minorHAnsi" w:hAnsiTheme="minorHAnsi"/>
        </w:rPr>
        <w:t xml:space="preserve">minimálně zástupci OSVZ a CSZS, a po projednání v </w:t>
      </w:r>
      <w:r w:rsidR="004B12AF">
        <w:rPr>
          <w:rFonts w:asciiTheme="minorHAnsi" w:hAnsiTheme="minorHAnsi"/>
        </w:rPr>
        <w:t>KZS</w:t>
      </w:r>
      <w:r w:rsidR="004B5E43" w:rsidRPr="004B5E43">
        <w:rPr>
          <w:rFonts w:asciiTheme="minorHAnsi" w:hAnsiTheme="minorHAnsi"/>
        </w:rPr>
        <w:t xml:space="preserve">. </w:t>
      </w:r>
    </w:p>
    <w:p w:rsidR="004B12AF" w:rsidRPr="004B12AF" w:rsidRDefault="004B12AF" w:rsidP="004B5E43">
      <w:pPr>
        <w:tabs>
          <w:tab w:val="left" w:pos="426"/>
        </w:tabs>
        <w:spacing w:after="0" w:line="240" w:lineRule="auto"/>
        <w:jc w:val="both"/>
        <w:rPr>
          <w:rFonts w:asciiTheme="minorHAnsi" w:hAnsiTheme="minorHAnsi"/>
          <w:sz w:val="12"/>
        </w:rPr>
      </w:pPr>
    </w:p>
    <w:p w:rsidR="008D2E74" w:rsidRDefault="008D2E74" w:rsidP="008D2E74">
      <w:pPr>
        <w:tabs>
          <w:tab w:val="left" w:pos="426"/>
        </w:tabs>
        <w:spacing w:line="240" w:lineRule="auto"/>
        <w:jc w:val="both"/>
        <w:rPr>
          <w:rFonts w:asciiTheme="minorHAnsi" w:hAnsiTheme="minorHAnsi"/>
        </w:rPr>
      </w:pPr>
      <w:r>
        <w:rPr>
          <w:rFonts w:asciiTheme="minorHAnsi" w:hAnsiTheme="minorHAnsi"/>
        </w:rPr>
        <w:t>(</w:t>
      </w:r>
      <w:r w:rsidR="004B12AF">
        <w:rPr>
          <w:rFonts w:asciiTheme="minorHAnsi" w:hAnsiTheme="minorHAnsi"/>
        </w:rPr>
        <w:t>2</w:t>
      </w:r>
      <w:r>
        <w:rPr>
          <w:rFonts w:asciiTheme="minorHAnsi" w:hAnsiTheme="minorHAnsi"/>
        </w:rPr>
        <w:t>)</w:t>
      </w:r>
      <w:r>
        <w:rPr>
          <w:rFonts w:asciiTheme="minorHAnsi" w:hAnsiTheme="minorHAnsi"/>
        </w:rPr>
        <w:tab/>
      </w:r>
      <w:r w:rsidR="004B12AF" w:rsidRPr="004B12AF">
        <w:rPr>
          <w:rFonts w:asciiTheme="minorHAnsi" w:hAnsiTheme="minorHAnsi"/>
        </w:rPr>
        <w:t xml:space="preserve">Nedílnou součástí návrhu je závazný souhlas </w:t>
      </w:r>
      <w:r w:rsidR="004B12AF">
        <w:rPr>
          <w:rFonts w:asciiTheme="minorHAnsi" w:hAnsiTheme="minorHAnsi"/>
        </w:rPr>
        <w:t>žadatele o sociální byt</w:t>
      </w:r>
      <w:r w:rsidR="004B12AF" w:rsidRPr="004B12AF">
        <w:rPr>
          <w:rFonts w:asciiTheme="minorHAnsi" w:hAnsiTheme="minorHAnsi"/>
        </w:rPr>
        <w:t xml:space="preserve"> se zařazením do Programu </w:t>
      </w:r>
      <w:r w:rsidR="004B12AF">
        <w:rPr>
          <w:rFonts w:asciiTheme="minorHAnsi" w:hAnsiTheme="minorHAnsi"/>
        </w:rPr>
        <w:tab/>
      </w:r>
      <w:r w:rsidR="004B12AF" w:rsidRPr="004B12AF">
        <w:rPr>
          <w:rFonts w:asciiTheme="minorHAnsi" w:hAnsiTheme="minorHAnsi"/>
        </w:rPr>
        <w:t xml:space="preserve">sociální práce, který stanovuje CSZS v součinnosti s OSVZ. Občan je povinen na výzvu OSVZ doložit </w:t>
      </w:r>
      <w:r w:rsidR="004B12AF">
        <w:rPr>
          <w:rFonts w:asciiTheme="minorHAnsi" w:hAnsiTheme="minorHAnsi"/>
        </w:rPr>
        <w:tab/>
      </w:r>
      <w:r w:rsidR="004B12AF" w:rsidRPr="004B12AF">
        <w:rPr>
          <w:rFonts w:asciiTheme="minorHAnsi" w:hAnsiTheme="minorHAnsi"/>
        </w:rPr>
        <w:t>všechny</w:t>
      </w:r>
      <w:r w:rsidR="004B12AF">
        <w:rPr>
          <w:rFonts w:asciiTheme="minorHAnsi" w:hAnsiTheme="minorHAnsi"/>
        </w:rPr>
        <w:t xml:space="preserve"> </w:t>
      </w:r>
      <w:r w:rsidR="004B12AF" w:rsidRPr="004B12AF">
        <w:rPr>
          <w:rFonts w:asciiTheme="minorHAnsi" w:hAnsiTheme="minorHAnsi"/>
        </w:rPr>
        <w:t xml:space="preserve">podklady a dokumenty, které jsou relevantní pro objektivní posouzení a podání návrhu </w:t>
      </w:r>
      <w:r w:rsidR="004B12AF">
        <w:rPr>
          <w:rFonts w:asciiTheme="minorHAnsi" w:hAnsiTheme="minorHAnsi"/>
        </w:rPr>
        <w:tab/>
      </w:r>
      <w:r w:rsidR="004B12AF" w:rsidRPr="004B12AF">
        <w:rPr>
          <w:rFonts w:asciiTheme="minorHAnsi" w:hAnsiTheme="minorHAnsi"/>
        </w:rPr>
        <w:t xml:space="preserve">na </w:t>
      </w:r>
      <w:r w:rsidR="004B12AF">
        <w:rPr>
          <w:rFonts w:asciiTheme="minorHAnsi" w:hAnsiTheme="minorHAnsi"/>
        </w:rPr>
        <w:tab/>
      </w:r>
      <w:r w:rsidR="004B12AF" w:rsidRPr="004B12AF">
        <w:rPr>
          <w:rFonts w:asciiTheme="minorHAnsi" w:hAnsiTheme="minorHAnsi"/>
        </w:rPr>
        <w:t xml:space="preserve">přidělení </w:t>
      </w:r>
      <w:r w:rsidR="004B12AF">
        <w:rPr>
          <w:rFonts w:asciiTheme="minorHAnsi" w:hAnsiTheme="minorHAnsi"/>
        </w:rPr>
        <w:t xml:space="preserve">sociálního </w:t>
      </w:r>
      <w:r w:rsidR="004B12AF" w:rsidRPr="004B12AF">
        <w:rPr>
          <w:rFonts w:asciiTheme="minorHAnsi" w:hAnsiTheme="minorHAnsi"/>
        </w:rPr>
        <w:t>bytu v SPB.</w:t>
      </w:r>
    </w:p>
    <w:p w:rsidR="00E07E17" w:rsidRPr="008D2E74" w:rsidRDefault="00E07E17" w:rsidP="00E07E17">
      <w:pPr>
        <w:tabs>
          <w:tab w:val="left" w:pos="1134"/>
        </w:tabs>
        <w:spacing w:after="0" w:line="240" w:lineRule="auto"/>
        <w:rPr>
          <w:rFonts w:asciiTheme="minorHAnsi" w:hAnsiTheme="minorHAnsi"/>
          <w:b/>
          <w:caps/>
          <w:sz w:val="24"/>
          <w:szCs w:val="24"/>
        </w:rPr>
      </w:pPr>
      <w:r w:rsidRPr="008D2E74">
        <w:rPr>
          <w:rFonts w:asciiTheme="minorHAnsi" w:hAnsiTheme="minorHAnsi"/>
          <w:b/>
          <w:caps/>
          <w:sz w:val="24"/>
          <w:szCs w:val="24"/>
        </w:rPr>
        <w:t xml:space="preserve">článek </w:t>
      </w:r>
      <w:r w:rsidR="00AE141F">
        <w:rPr>
          <w:rFonts w:asciiTheme="minorHAnsi" w:hAnsiTheme="minorHAnsi"/>
          <w:b/>
          <w:caps/>
          <w:sz w:val="24"/>
          <w:szCs w:val="24"/>
        </w:rPr>
        <w:t>3</w:t>
      </w:r>
      <w:r w:rsidRPr="008D2E74">
        <w:rPr>
          <w:rFonts w:asciiTheme="minorHAnsi" w:hAnsiTheme="minorHAnsi"/>
          <w:b/>
          <w:caps/>
          <w:sz w:val="24"/>
          <w:szCs w:val="24"/>
        </w:rPr>
        <w:t xml:space="preserve"> -</w:t>
      </w:r>
      <w:r w:rsidRPr="008D2E74">
        <w:rPr>
          <w:rFonts w:asciiTheme="minorHAnsi" w:hAnsiTheme="minorHAnsi"/>
          <w:b/>
          <w:caps/>
          <w:sz w:val="24"/>
          <w:szCs w:val="24"/>
        </w:rPr>
        <w:tab/>
      </w:r>
      <w:r w:rsidRPr="00E07E17">
        <w:rPr>
          <w:rFonts w:asciiTheme="minorHAnsi" w:hAnsiTheme="minorHAnsi"/>
          <w:b/>
          <w:caps/>
          <w:sz w:val="24"/>
          <w:szCs w:val="24"/>
        </w:rPr>
        <w:t>Podmínky posuzování návrhu</w:t>
      </w:r>
      <w:r>
        <w:rPr>
          <w:rFonts w:asciiTheme="minorHAnsi" w:hAnsiTheme="minorHAnsi"/>
          <w:b/>
          <w:caps/>
          <w:sz w:val="24"/>
          <w:szCs w:val="24"/>
        </w:rPr>
        <w:t xml:space="preserve"> na přidělení sociálního bytu</w:t>
      </w:r>
    </w:p>
    <w:p w:rsidR="00E07E17" w:rsidRPr="00E07E17" w:rsidRDefault="00E07E17" w:rsidP="00E07E17">
      <w:pPr>
        <w:tabs>
          <w:tab w:val="left" w:pos="426"/>
        </w:tabs>
        <w:spacing w:after="0" w:line="240" w:lineRule="auto"/>
        <w:jc w:val="both"/>
        <w:rPr>
          <w:rFonts w:asciiTheme="minorHAnsi" w:hAnsiTheme="minorHAnsi"/>
          <w:sz w:val="12"/>
        </w:rPr>
      </w:pPr>
    </w:p>
    <w:p w:rsidR="00E07E17" w:rsidRDefault="00E07E17" w:rsidP="00E07E17">
      <w:pPr>
        <w:tabs>
          <w:tab w:val="left" w:pos="426"/>
        </w:tabs>
        <w:spacing w:after="0" w:line="240" w:lineRule="auto"/>
        <w:jc w:val="both"/>
        <w:rPr>
          <w:rFonts w:asciiTheme="minorHAnsi" w:hAnsiTheme="minorHAnsi"/>
        </w:rPr>
      </w:pPr>
      <w:r>
        <w:rPr>
          <w:rFonts w:asciiTheme="minorHAnsi" w:hAnsiTheme="minorHAnsi"/>
        </w:rPr>
        <w:t>(1)</w:t>
      </w:r>
      <w:r>
        <w:rPr>
          <w:rFonts w:asciiTheme="minorHAnsi" w:hAnsiTheme="minorHAnsi"/>
        </w:rPr>
        <w:tab/>
      </w:r>
      <w:r w:rsidR="00DF1A39">
        <w:rPr>
          <w:rFonts w:asciiTheme="minorHAnsi" w:hAnsiTheme="minorHAnsi"/>
        </w:rPr>
        <w:t xml:space="preserve">Žadatel musí splňovat podmínky stanovené v Hlavě I. </w:t>
      </w:r>
      <w:r w:rsidR="00EB67C2">
        <w:rPr>
          <w:rFonts w:asciiTheme="minorHAnsi" w:hAnsiTheme="minorHAnsi"/>
        </w:rPr>
        <w:t xml:space="preserve"> čl</w:t>
      </w:r>
      <w:r w:rsidR="00DF1A39">
        <w:rPr>
          <w:rFonts w:asciiTheme="minorHAnsi" w:hAnsiTheme="minorHAnsi"/>
        </w:rPr>
        <w:t>. 4</w:t>
      </w:r>
      <w:r w:rsidR="00FA06BF">
        <w:rPr>
          <w:rFonts w:asciiTheme="minorHAnsi" w:hAnsiTheme="minorHAnsi"/>
        </w:rPr>
        <w:t>.</w:t>
      </w:r>
      <w:r w:rsidR="00DF1A39">
        <w:rPr>
          <w:rFonts w:asciiTheme="minorHAnsi" w:hAnsiTheme="minorHAnsi"/>
        </w:rPr>
        <w:t xml:space="preserve"> této směrnice</w:t>
      </w:r>
      <w:r w:rsidR="00EB67C2">
        <w:rPr>
          <w:rFonts w:asciiTheme="minorHAnsi" w:hAnsiTheme="minorHAnsi"/>
        </w:rPr>
        <w:t>.</w:t>
      </w:r>
      <w:r w:rsidRPr="004B5E43">
        <w:rPr>
          <w:rFonts w:asciiTheme="minorHAnsi" w:hAnsiTheme="minorHAnsi"/>
        </w:rPr>
        <w:t xml:space="preserve"> </w:t>
      </w:r>
    </w:p>
    <w:p w:rsidR="00E07E17" w:rsidRPr="004B12AF" w:rsidRDefault="00E07E17" w:rsidP="00E07E17">
      <w:pPr>
        <w:tabs>
          <w:tab w:val="left" w:pos="426"/>
        </w:tabs>
        <w:spacing w:after="0" w:line="240" w:lineRule="auto"/>
        <w:jc w:val="both"/>
        <w:rPr>
          <w:rFonts w:asciiTheme="minorHAnsi" w:hAnsiTheme="minorHAnsi"/>
          <w:sz w:val="12"/>
        </w:rPr>
      </w:pPr>
    </w:p>
    <w:p w:rsidR="00E07E17" w:rsidRDefault="00E07E17" w:rsidP="00E07E17">
      <w:pPr>
        <w:tabs>
          <w:tab w:val="left" w:pos="426"/>
        </w:tabs>
        <w:spacing w:line="240" w:lineRule="auto"/>
        <w:jc w:val="both"/>
        <w:rPr>
          <w:rFonts w:asciiTheme="minorHAnsi" w:hAnsiTheme="minorHAnsi"/>
        </w:rPr>
      </w:pPr>
      <w:r>
        <w:rPr>
          <w:rFonts w:asciiTheme="minorHAnsi" w:hAnsiTheme="minorHAnsi"/>
        </w:rPr>
        <w:t>(2)</w:t>
      </w:r>
      <w:r>
        <w:rPr>
          <w:rFonts w:asciiTheme="minorHAnsi" w:hAnsiTheme="minorHAnsi"/>
        </w:rPr>
        <w:tab/>
      </w:r>
      <w:r w:rsidR="00DF1A39">
        <w:rPr>
          <w:rFonts w:asciiTheme="minorHAnsi" w:hAnsiTheme="minorHAnsi"/>
        </w:rPr>
        <w:t xml:space="preserve">Žadatel zároveň </w:t>
      </w:r>
      <w:r w:rsidR="00DF1A39" w:rsidRPr="00DF1A39">
        <w:rPr>
          <w:rFonts w:asciiTheme="minorHAnsi" w:hAnsiTheme="minorHAnsi"/>
        </w:rPr>
        <w:t xml:space="preserve">doloží potvrzení o výši čistého příjmu všech členů domácnosti, kteří budou užívat </w:t>
      </w:r>
      <w:r w:rsidR="00DF1A39">
        <w:rPr>
          <w:rFonts w:asciiTheme="minorHAnsi" w:hAnsiTheme="minorHAnsi"/>
        </w:rPr>
        <w:tab/>
      </w:r>
      <w:r w:rsidR="00DF1A39" w:rsidRPr="00DF1A39">
        <w:rPr>
          <w:rFonts w:asciiTheme="minorHAnsi" w:hAnsiTheme="minorHAnsi"/>
        </w:rPr>
        <w:t xml:space="preserve">byt v SPB za období 1 kalendářního roku. Do dokladovaných čistých příjmů se zahrnují příjmy ze </w:t>
      </w:r>
      <w:r w:rsidR="00DF1A39">
        <w:rPr>
          <w:rFonts w:asciiTheme="minorHAnsi" w:hAnsiTheme="minorHAnsi"/>
        </w:rPr>
        <w:tab/>
        <w:t xml:space="preserve">závislé </w:t>
      </w:r>
      <w:r w:rsidR="00DF1A39" w:rsidRPr="00DF1A39">
        <w:rPr>
          <w:rFonts w:asciiTheme="minorHAnsi" w:hAnsiTheme="minorHAnsi"/>
        </w:rPr>
        <w:t xml:space="preserve">činnosti, příjmy z podnikání nebo jiné samostatné výdělečné činnosti, dávky </w:t>
      </w:r>
      <w:r w:rsidR="00DF1A39">
        <w:rPr>
          <w:rFonts w:asciiTheme="minorHAnsi" w:hAnsiTheme="minorHAnsi"/>
        </w:rPr>
        <w:tab/>
      </w:r>
      <w:r w:rsidR="00DF1A39" w:rsidRPr="00DF1A39">
        <w:rPr>
          <w:rFonts w:asciiTheme="minorHAnsi" w:hAnsiTheme="minorHAnsi"/>
        </w:rPr>
        <w:t xml:space="preserve">nemocenského, dávky důchodového zabezpečení, podpory v nezaměstnanosti, přiznané dávky </w:t>
      </w:r>
      <w:r w:rsidR="00DF1A39">
        <w:rPr>
          <w:rFonts w:asciiTheme="minorHAnsi" w:hAnsiTheme="minorHAnsi"/>
        </w:rPr>
        <w:tab/>
      </w:r>
      <w:r w:rsidR="00DF1A39" w:rsidRPr="00DF1A39">
        <w:rPr>
          <w:rFonts w:asciiTheme="minorHAnsi" w:hAnsiTheme="minorHAnsi"/>
        </w:rPr>
        <w:t xml:space="preserve">státní sociální podpory a dávky hmotné nouze (doklad: potvrzení od zaměstnavatele, výměr </w:t>
      </w:r>
      <w:r w:rsidR="00DF1A39">
        <w:rPr>
          <w:rFonts w:asciiTheme="minorHAnsi" w:hAnsiTheme="minorHAnsi"/>
        </w:rPr>
        <w:tab/>
      </w:r>
      <w:r w:rsidR="00DF1A39" w:rsidRPr="00DF1A39">
        <w:rPr>
          <w:rFonts w:asciiTheme="minorHAnsi" w:hAnsiTheme="minorHAnsi"/>
        </w:rPr>
        <w:t>důchodu, potvrzení ÚP, daňové přiznání, apod.). Doložená výše příjmů musí být dostatečnou</w:t>
      </w:r>
      <w:r w:rsidR="00DF1A39">
        <w:rPr>
          <w:rFonts w:asciiTheme="minorHAnsi" w:hAnsiTheme="minorHAnsi"/>
        </w:rPr>
        <w:t xml:space="preserve"> </w:t>
      </w:r>
      <w:r w:rsidR="00DF1A39" w:rsidRPr="00DF1A39">
        <w:rPr>
          <w:rFonts w:asciiTheme="minorHAnsi" w:hAnsiTheme="minorHAnsi"/>
        </w:rPr>
        <w:t xml:space="preserve"> </w:t>
      </w:r>
      <w:r w:rsidR="00DF1A39">
        <w:rPr>
          <w:rFonts w:asciiTheme="minorHAnsi" w:hAnsiTheme="minorHAnsi"/>
        </w:rPr>
        <w:tab/>
      </w:r>
      <w:r w:rsidR="00DF1A39" w:rsidRPr="00DF1A39">
        <w:rPr>
          <w:rFonts w:asciiTheme="minorHAnsi" w:hAnsiTheme="minorHAnsi"/>
        </w:rPr>
        <w:t xml:space="preserve">zárukou pro hrazení předpokládané výše nájemného a záloh na úhradu služeb poskytovaných v </w:t>
      </w:r>
      <w:r w:rsidR="00CE1833">
        <w:rPr>
          <w:rFonts w:asciiTheme="minorHAnsi" w:hAnsiTheme="minorHAnsi"/>
        </w:rPr>
        <w:tab/>
      </w:r>
      <w:r w:rsidR="00DF1A39" w:rsidRPr="00DF1A39">
        <w:rPr>
          <w:rFonts w:asciiTheme="minorHAnsi" w:hAnsiTheme="minorHAnsi"/>
        </w:rPr>
        <w:t>souvislosti s</w:t>
      </w:r>
      <w:r w:rsidR="00CE1833">
        <w:rPr>
          <w:rFonts w:asciiTheme="minorHAnsi" w:hAnsiTheme="minorHAnsi"/>
        </w:rPr>
        <w:t> </w:t>
      </w:r>
      <w:r w:rsidR="00DF1A39" w:rsidRPr="00DF1A39">
        <w:rPr>
          <w:rFonts w:asciiTheme="minorHAnsi" w:hAnsiTheme="minorHAnsi"/>
        </w:rPr>
        <w:t>užíváním</w:t>
      </w:r>
      <w:r w:rsidR="00CE1833">
        <w:rPr>
          <w:rFonts w:asciiTheme="minorHAnsi" w:hAnsiTheme="minorHAnsi"/>
        </w:rPr>
        <w:t xml:space="preserve"> </w:t>
      </w:r>
      <w:r w:rsidR="00DF1A39" w:rsidRPr="00DF1A39">
        <w:rPr>
          <w:rFonts w:asciiTheme="minorHAnsi" w:hAnsiTheme="minorHAnsi"/>
        </w:rPr>
        <w:t xml:space="preserve">bytu. Doklady nesmí být starší 3 (tří) měsíců, daňové přiznání s razítkem </w:t>
      </w:r>
      <w:r w:rsidR="00CE1833">
        <w:rPr>
          <w:rFonts w:asciiTheme="minorHAnsi" w:hAnsiTheme="minorHAnsi"/>
        </w:rPr>
        <w:tab/>
      </w:r>
      <w:r w:rsidR="00DF1A39" w:rsidRPr="00DF1A39">
        <w:rPr>
          <w:rFonts w:asciiTheme="minorHAnsi" w:hAnsiTheme="minorHAnsi"/>
        </w:rPr>
        <w:t>správce daně – za poslední zdaňovací období,</w:t>
      </w:r>
    </w:p>
    <w:p w:rsidR="00DF1A39" w:rsidRDefault="00DF1A39" w:rsidP="007B47FC">
      <w:pPr>
        <w:tabs>
          <w:tab w:val="left" w:pos="426"/>
        </w:tabs>
        <w:spacing w:line="240" w:lineRule="auto"/>
        <w:ind w:left="420" w:hanging="420"/>
        <w:jc w:val="both"/>
        <w:rPr>
          <w:rFonts w:asciiTheme="minorHAnsi" w:hAnsiTheme="minorHAnsi"/>
        </w:rPr>
      </w:pPr>
      <w:r>
        <w:rPr>
          <w:rFonts w:asciiTheme="minorHAnsi" w:hAnsiTheme="minorHAnsi"/>
        </w:rPr>
        <w:t>(3)</w:t>
      </w:r>
      <w:r>
        <w:rPr>
          <w:rFonts w:asciiTheme="minorHAnsi" w:hAnsiTheme="minorHAnsi"/>
        </w:rPr>
        <w:tab/>
        <w:t xml:space="preserve">Žadatel </w:t>
      </w:r>
      <w:r w:rsidRPr="00DF1A39">
        <w:rPr>
          <w:rFonts w:asciiTheme="minorHAnsi" w:hAnsiTheme="minorHAnsi"/>
        </w:rPr>
        <w:t xml:space="preserve">uvede seznam všech budoucích uživatelů bytu s uvedením jména, příjmení, dat jejich </w:t>
      </w:r>
      <w:r>
        <w:rPr>
          <w:rFonts w:asciiTheme="minorHAnsi" w:hAnsiTheme="minorHAnsi"/>
        </w:rPr>
        <w:tab/>
      </w:r>
      <w:r w:rsidRPr="00DF1A39">
        <w:rPr>
          <w:rFonts w:asciiTheme="minorHAnsi" w:hAnsiTheme="minorHAnsi"/>
        </w:rPr>
        <w:t xml:space="preserve">narození a doklad současného bydliště. Plánovaný počet osob pro užívání bytu musí být </w:t>
      </w:r>
      <w:r>
        <w:rPr>
          <w:rFonts w:asciiTheme="minorHAnsi" w:hAnsiTheme="minorHAnsi"/>
        </w:rPr>
        <w:tab/>
      </w:r>
      <w:r w:rsidRPr="00DF1A39">
        <w:rPr>
          <w:rFonts w:asciiTheme="minorHAnsi" w:hAnsiTheme="minorHAnsi"/>
        </w:rPr>
        <w:t xml:space="preserve">přiměřený velikosti bytu a nesmí bránit tomu, aby všechny osoby mohly řádně užívat byt v </w:t>
      </w:r>
      <w:r>
        <w:rPr>
          <w:rFonts w:asciiTheme="minorHAnsi" w:hAnsiTheme="minorHAnsi"/>
        </w:rPr>
        <w:tab/>
      </w:r>
      <w:r w:rsidRPr="00DF1A39">
        <w:rPr>
          <w:rFonts w:asciiTheme="minorHAnsi" w:hAnsiTheme="minorHAnsi"/>
        </w:rPr>
        <w:t>hygienicky vyhovujících podmínkách. Na jednoho člena domácnosti se zpravidla stanovuje minimální hygienická plocha obytné plochy bytu mimo kuchyně 7- 8 m</w:t>
      </w:r>
      <w:r w:rsidRPr="00DF1A39">
        <w:rPr>
          <w:rFonts w:asciiTheme="minorHAnsi" w:hAnsiTheme="minorHAnsi"/>
          <w:vertAlign w:val="superscript"/>
        </w:rPr>
        <w:t>2</w:t>
      </w:r>
    </w:p>
    <w:p w:rsidR="00DF1A39" w:rsidRPr="00DF1A39" w:rsidRDefault="00DF1A39" w:rsidP="00E07E17">
      <w:pPr>
        <w:tabs>
          <w:tab w:val="left" w:pos="426"/>
        </w:tabs>
        <w:spacing w:line="240" w:lineRule="auto"/>
        <w:jc w:val="both"/>
        <w:rPr>
          <w:rFonts w:asciiTheme="minorHAnsi" w:hAnsiTheme="minorHAnsi"/>
        </w:rPr>
      </w:pPr>
      <w:r>
        <w:rPr>
          <w:rFonts w:asciiTheme="minorHAnsi" w:hAnsiTheme="minorHAnsi"/>
        </w:rPr>
        <w:lastRenderedPageBreak/>
        <w:t>(4)</w:t>
      </w:r>
      <w:r>
        <w:rPr>
          <w:rFonts w:asciiTheme="minorHAnsi" w:hAnsiTheme="minorHAnsi"/>
        </w:rPr>
        <w:tab/>
      </w:r>
      <w:r w:rsidRPr="00DF1A39">
        <w:rPr>
          <w:rFonts w:asciiTheme="minorHAnsi" w:hAnsiTheme="minorHAnsi"/>
        </w:rPr>
        <w:t xml:space="preserve">Obsahem návrhu jsou zpravidla také reference o bezproblémovém průběhu předchozího užívání </w:t>
      </w:r>
      <w:r>
        <w:rPr>
          <w:rFonts w:asciiTheme="minorHAnsi" w:hAnsiTheme="minorHAnsi"/>
        </w:rPr>
        <w:tab/>
      </w:r>
      <w:r w:rsidRPr="00DF1A39">
        <w:rPr>
          <w:rFonts w:asciiTheme="minorHAnsi" w:hAnsiTheme="minorHAnsi"/>
        </w:rPr>
        <w:t xml:space="preserve">prostor pro bydlení od předchozího pronajímatele či ubytovatele, příp. reference vedoucího </w:t>
      </w:r>
      <w:r>
        <w:rPr>
          <w:rFonts w:asciiTheme="minorHAnsi" w:hAnsiTheme="minorHAnsi"/>
        </w:rPr>
        <w:tab/>
      </w:r>
      <w:r w:rsidRPr="00DF1A39">
        <w:rPr>
          <w:rFonts w:asciiTheme="minorHAnsi" w:hAnsiTheme="minorHAnsi"/>
        </w:rPr>
        <w:t>pracovníka zařízení sociálních služeb nebo jiné instituce.</w:t>
      </w:r>
    </w:p>
    <w:p w:rsidR="00CE1833" w:rsidRPr="008D2E74" w:rsidRDefault="00CE1833" w:rsidP="00CE1833">
      <w:pPr>
        <w:tabs>
          <w:tab w:val="left" w:pos="1134"/>
        </w:tabs>
        <w:spacing w:after="0" w:line="240" w:lineRule="auto"/>
        <w:rPr>
          <w:rFonts w:asciiTheme="minorHAnsi" w:hAnsiTheme="minorHAnsi"/>
          <w:b/>
          <w:caps/>
          <w:sz w:val="24"/>
          <w:szCs w:val="24"/>
        </w:rPr>
      </w:pPr>
      <w:r w:rsidRPr="008D2E74">
        <w:rPr>
          <w:rFonts w:asciiTheme="minorHAnsi" w:hAnsiTheme="minorHAnsi"/>
          <w:b/>
          <w:caps/>
          <w:sz w:val="24"/>
          <w:szCs w:val="24"/>
        </w:rPr>
        <w:t xml:space="preserve">článek </w:t>
      </w:r>
      <w:r w:rsidR="00AE141F">
        <w:rPr>
          <w:rFonts w:asciiTheme="minorHAnsi" w:hAnsiTheme="minorHAnsi"/>
          <w:b/>
          <w:caps/>
          <w:sz w:val="24"/>
          <w:szCs w:val="24"/>
        </w:rPr>
        <w:t>4</w:t>
      </w:r>
      <w:r w:rsidRPr="008D2E74">
        <w:rPr>
          <w:rFonts w:asciiTheme="minorHAnsi" w:hAnsiTheme="minorHAnsi"/>
          <w:b/>
          <w:caps/>
          <w:sz w:val="24"/>
          <w:szCs w:val="24"/>
        </w:rPr>
        <w:t xml:space="preserve"> -</w:t>
      </w:r>
      <w:r w:rsidRPr="008D2E74">
        <w:rPr>
          <w:rFonts w:asciiTheme="minorHAnsi" w:hAnsiTheme="minorHAnsi"/>
          <w:b/>
          <w:caps/>
          <w:sz w:val="24"/>
          <w:szCs w:val="24"/>
        </w:rPr>
        <w:tab/>
      </w:r>
      <w:r>
        <w:rPr>
          <w:rFonts w:asciiTheme="minorHAnsi" w:hAnsiTheme="minorHAnsi"/>
          <w:b/>
          <w:caps/>
          <w:sz w:val="24"/>
          <w:szCs w:val="24"/>
        </w:rPr>
        <w:t>posou</w:t>
      </w:r>
      <w:r w:rsidRPr="00E07E17">
        <w:rPr>
          <w:rFonts w:asciiTheme="minorHAnsi" w:hAnsiTheme="minorHAnsi"/>
          <w:b/>
          <w:caps/>
          <w:sz w:val="24"/>
          <w:szCs w:val="24"/>
        </w:rPr>
        <w:t>z</w:t>
      </w:r>
      <w:r>
        <w:rPr>
          <w:rFonts w:asciiTheme="minorHAnsi" w:hAnsiTheme="minorHAnsi"/>
          <w:b/>
          <w:caps/>
          <w:sz w:val="24"/>
          <w:szCs w:val="24"/>
        </w:rPr>
        <w:t>e</w:t>
      </w:r>
      <w:r w:rsidRPr="00E07E17">
        <w:rPr>
          <w:rFonts w:asciiTheme="minorHAnsi" w:hAnsiTheme="minorHAnsi"/>
          <w:b/>
          <w:caps/>
          <w:sz w:val="24"/>
          <w:szCs w:val="24"/>
        </w:rPr>
        <w:t>ní návrhu</w:t>
      </w:r>
      <w:r>
        <w:rPr>
          <w:rFonts w:asciiTheme="minorHAnsi" w:hAnsiTheme="minorHAnsi"/>
          <w:b/>
          <w:caps/>
          <w:sz w:val="24"/>
          <w:szCs w:val="24"/>
        </w:rPr>
        <w:t xml:space="preserve"> </w:t>
      </w:r>
      <w:r w:rsidR="001F55E5">
        <w:rPr>
          <w:rFonts w:asciiTheme="minorHAnsi" w:hAnsiTheme="minorHAnsi"/>
          <w:b/>
          <w:caps/>
          <w:sz w:val="24"/>
          <w:szCs w:val="24"/>
        </w:rPr>
        <w:t>a</w:t>
      </w:r>
      <w:r>
        <w:rPr>
          <w:rFonts w:asciiTheme="minorHAnsi" w:hAnsiTheme="minorHAnsi"/>
          <w:b/>
          <w:caps/>
          <w:sz w:val="24"/>
          <w:szCs w:val="24"/>
        </w:rPr>
        <w:t xml:space="preserve"> přidělení sociálního bytu</w:t>
      </w:r>
    </w:p>
    <w:p w:rsidR="00CE1833" w:rsidRPr="00CE1833" w:rsidRDefault="00CE1833" w:rsidP="00CE1833">
      <w:pPr>
        <w:tabs>
          <w:tab w:val="left" w:pos="426"/>
        </w:tabs>
        <w:spacing w:after="0" w:line="240" w:lineRule="auto"/>
        <w:jc w:val="both"/>
        <w:rPr>
          <w:rFonts w:asciiTheme="minorHAnsi" w:hAnsiTheme="minorHAnsi"/>
          <w:sz w:val="16"/>
        </w:rPr>
      </w:pPr>
    </w:p>
    <w:p w:rsidR="00CE1833" w:rsidRPr="00CE1833" w:rsidRDefault="00CE1833" w:rsidP="00CE1833">
      <w:pPr>
        <w:ind w:left="426" w:hanging="426"/>
        <w:jc w:val="both"/>
        <w:rPr>
          <w:rFonts w:asciiTheme="minorHAnsi" w:hAnsiTheme="minorHAnsi"/>
        </w:rPr>
      </w:pPr>
      <w:r>
        <w:rPr>
          <w:rFonts w:asciiTheme="minorHAnsi" w:hAnsiTheme="minorHAnsi"/>
        </w:rPr>
        <w:t>(1)</w:t>
      </w:r>
      <w:r>
        <w:rPr>
          <w:rFonts w:asciiTheme="minorHAnsi" w:hAnsiTheme="minorHAnsi"/>
        </w:rPr>
        <w:tab/>
      </w:r>
      <w:r w:rsidRPr="00CE1833">
        <w:rPr>
          <w:rFonts w:asciiTheme="minorHAnsi" w:hAnsiTheme="minorHAnsi"/>
        </w:rPr>
        <w:t>V případě nahlášení uvolněn</w:t>
      </w:r>
      <w:r>
        <w:rPr>
          <w:rFonts w:asciiTheme="minorHAnsi" w:hAnsiTheme="minorHAnsi"/>
        </w:rPr>
        <w:t>í sociálního bytu MěRK</w:t>
      </w:r>
      <w:r w:rsidR="007B47FC">
        <w:rPr>
          <w:rFonts w:asciiTheme="minorHAnsi" w:hAnsiTheme="minorHAnsi"/>
        </w:rPr>
        <w:t xml:space="preserve"> toto nahlásí OSVZ a</w:t>
      </w:r>
      <w:r>
        <w:rPr>
          <w:rFonts w:asciiTheme="minorHAnsi" w:hAnsiTheme="minorHAnsi"/>
        </w:rPr>
        <w:t xml:space="preserve"> OSVZ </w:t>
      </w:r>
      <w:r w:rsidR="007B47FC">
        <w:rPr>
          <w:rFonts w:asciiTheme="minorHAnsi" w:hAnsiTheme="minorHAnsi"/>
        </w:rPr>
        <w:t xml:space="preserve">vyhodnotí </w:t>
      </w:r>
      <w:r>
        <w:rPr>
          <w:rFonts w:asciiTheme="minorHAnsi" w:hAnsiTheme="minorHAnsi"/>
        </w:rPr>
        <w:t>krité</w:t>
      </w:r>
      <w:r w:rsidRPr="00CE1833">
        <w:rPr>
          <w:rFonts w:asciiTheme="minorHAnsi" w:hAnsiTheme="minorHAnsi"/>
        </w:rPr>
        <w:t>ria,</w:t>
      </w:r>
      <w:r>
        <w:rPr>
          <w:rFonts w:asciiTheme="minorHAnsi" w:hAnsiTheme="minorHAnsi"/>
        </w:rPr>
        <w:t xml:space="preserve"> </w:t>
      </w:r>
      <w:r w:rsidRPr="00CE1833">
        <w:rPr>
          <w:rFonts w:asciiTheme="minorHAnsi" w:hAnsiTheme="minorHAnsi"/>
        </w:rPr>
        <w:t xml:space="preserve">svolá jednání multidisciplinárního týmu a provede aktuální sociální šetření. </w:t>
      </w:r>
      <w:r>
        <w:rPr>
          <w:rFonts w:asciiTheme="minorHAnsi" w:hAnsiTheme="minorHAnsi"/>
        </w:rPr>
        <w:t>Žadatel o sociální byt</w:t>
      </w:r>
      <w:r w:rsidRPr="00CE1833">
        <w:rPr>
          <w:rFonts w:asciiTheme="minorHAnsi" w:hAnsiTheme="minorHAnsi"/>
        </w:rPr>
        <w:t xml:space="preserve"> bude o možnosti pronájmu bytu informován a případně vyzván i k možnosti fyzické prohlídky nabízeného bytu. Bude seznámen předem se stavebně technickým stavem bytu, stavem jeho zařizovacích předmětů. Občan je povinen OSVZ uvést, zda možnosti fyzické prohlídky pronajímaného bytu využil či nikoliv. Pokud tak neuvede, má se za to, že si předmět pronájmu řádně prohlédl. OSVZ může, na žádost </w:t>
      </w:r>
      <w:r>
        <w:rPr>
          <w:rFonts w:asciiTheme="minorHAnsi" w:hAnsiTheme="minorHAnsi"/>
        </w:rPr>
        <w:t xml:space="preserve">žadatele o sociální byt </w:t>
      </w:r>
      <w:r w:rsidRPr="00CE1833">
        <w:rPr>
          <w:rFonts w:asciiTheme="minorHAnsi" w:hAnsiTheme="minorHAnsi"/>
        </w:rPr>
        <w:t>nebo jiného subjektu, plnit roli mediátora nebo koordinátora komunikace ve vztahu ke spolunájemníkům nebo MěRK. Následně OSVZ předkládá doporučení</w:t>
      </w:r>
      <w:r w:rsidR="007B47FC">
        <w:rPr>
          <w:rFonts w:asciiTheme="minorHAnsi" w:hAnsiTheme="minorHAnsi"/>
        </w:rPr>
        <w:t xml:space="preserve"> k přidělení bytu</w:t>
      </w:r>
      <w:r w:rsidRPr="00CE1833">
        <w:rPr>
          <w:rFonts w:asciiTheme="minorHAnsi" w:hAnsiTheme="minorHAnsi"/>
        </w:rPr>
        <w:t xml:space="preserve"> </w:t>
      </w:r>
      <w:r>
        <w:rPr>
          <w:rFonts w:asciiTheme="minorHAnsi" w:hAnsiTheme="minorHAnsi"/>
        </w:rPr>
        <w:t>KSZ</w:t>
      </w:r>
      <w:r w:rsidRPr="00CE1833">
        <w:rPr>
          <w:rFonts w:asciiTheme="minorHAnsi" w:hAnsiTheme="minorHAnsi"/>
        </w:rPr>
        <w:t xml:space="preserve">, která vydá pro RM stanovisko k přidělení nebo nepřidělení uvolněného sociálního bytu </w:t>
      </w:r>
      <w:r>
        <w:rPr>
          <w:rFonts w:asciiTheme="minorHAnsi" w:hAnsiTheme="minorHAnsi"/>
        </w:rPr>
        <w:t xml:space="preserve">na základě </w:t>
      </w:r>
      <w:r w:rsidRPr="00CE1833">
        <w:rPr>
          <w:rFonts w:asciiTheme="minorHAnsi" w:hAnsiTheme="minorHAnsi"/>
        </w:rPr>
        <w:t xml:space="preserve">posouzení OSVZ. </w:t>
      </w:r>
    </w:p>
    <w:p w:rsidR="00CE1833" w:rsidRDefault="00CE1833" w:rsidP="002A748B">
      <w:pPr>
        <w:tabs>
          <w:tab w:val="left" w:pos="426"/>
        </w:tabs>
        <w:spacing w:line="240" w:lineRule="auto"/>
        <w:ind w:left="420" w:hanging="420"/>
        <w:jc w:val="both"/>
        <w:rPr>
          <w:rFonts w:asciiTheme="minorHAnsi" w:hAnsiTheme="minorHAnsi"/>
        </w:rPr>
      </w:pPr>
      <w:r>
        <w:rPr>
          <w:rFonts w:asciiTheme="minorHAnsi" w:hAnsiTheme="minorHAnsi"/>
        </w:rPr>
        <w:t>(2)</w:t>
      </w:r>
      <w:r>
        <w:rPr>
          <w:rFonts w:asciiTheme="minorHAnsi" w:hAnsiTheme="minorHAnsi"/>
        </w:rPr>
        <w:tab/>
      </w:r>
      <w:r w:rsidR="001F55E5" w:rsidRPr="001F55E5">
        <w:rPr>
          <w:rFonts w:asciiTheme="minorHAnsi" w:hAnsiTheme="minorHAnsi"/>
        </w:rPr>
        <w:t xml:space="preserve">OSVZ </w:t>
      </w:r>
      <w:r w:rsidR="001F55E5">
        <w:rPr>
          <w:rFonts w:asciiTheme="minorHAnsi" w:hAnsiTheme="minorHAnsi"/>
        </w:rPr>
        <w:t>žadatele o</w:t>
      </w:r>
      <w:r w:rsidR="001F55E5" w:rsidRPr="001F55E5">
        <w:rPr>
          <w:rFonts w:asciiTheme="minorHAnsi" w:hAnsiTheme="minorHAnsi"/>
        </w:rPr>
        <w:t xml:space="preserve"> </w:t>
      </w:r>
      <w:r w:rsidR="001F55E5">
        <w:rPr>
          <w:rFonts w:asciiTheme="minorHAnsi" w:hAnsiTheme="minorHAnsi"/>
        </w:rPr>
        <w:t xml:space="preserve">sociální byt </w:t>
      </w:r>
      <w:r w:rsidR="001F55E5" w:rsidRPr="001F55E5">
        <w:rPr>
          <w:rFonts w:asciiTheme="minorHAnsi" w:hAnsiTheme="minorHAnsi"/>
        </w:rPr>
        <w:t xml:space="preserve">vždy písemně vyrozumí o konečném rozhodnutí RM. Informaci o </w:t>
      </w:r>
      <w:r w:rsidR="001F55E5">
        <w:rPr>
          <w:rFonts w:asciiTheme="minorHAnsi" w:hAnsiTheme="minorHAnsi"/>
        </w:rPr>
        <w:tab/>
      </w:r>
      <w:r w:rsidR="001F55E5" w:rsidRPr="001F55E5">
        <w:rPr>
          <w:rFonts w:asciiTheme="minorHAnsi" w:hAnsiTheme="minorHAnsi"/>
        </w:rPr>
        <w:t xml:space="preserve">přidělení sociálního bytu předá OSVZ následně MěRK, včetně podnětu k sepsání nájemní smlouvy </w:t>
      </w:r>
      <w:r w:rsidR="001F55E5">
        <w:rPr>
          <w:rFonts w:asciiTheme="minorHAnsi" w:hAnsiTheme="minorHAnsi"/>
        </w:rPr>
        <w:tab/>
      </w:r>
      <w:r w:rsidR="001F55E5" w:rsidRPr="001F55E5">
        <w:rPr>
          <w:rFonts w:asciiTheme="minorHAnsi" w:hAnsiTheme="minorHAnsi"/>
        </w:rPr>
        <w:t>a s přiloženým usnesením RM, kterým se schvaluje přidělení sociálního bytu.</w:t>
      </w:r>
    </w:p>
    <w:p w:rsidR="00CE1833" w:rsidRDefault="00CE1833" w:rsidP="00CE1833">
      <w:pPr>
        <w:tabs>
          <w:tab w:val="left" w:pos="426"/>
        </w:tabs>
        <w:spacing w:line="240" w:lineRule="auto"/>
        <w:jc w:val="both"/>
        <w:rPr>
          <w:rFonts w:asciiTheme="minorHAnsi" w:hAnsiTheme="minorHAnsi"/>
        </w:rPr>
      </w:pPr>
      <w:r>
        <w:rPr>
          <w:rFonts w:asciiTheme="minorHAnsi" w:hAnsiTheme="minorHAnsi"/>
        </w:rPr>
        <w:t>(3)</w:t>
      </w:r>
      <w:r>
        <w:rPr>
          <w:rFonts w:asciiTheme="minorHAnsi" w:hAnsiTheme="minorHAnsi"/>
        </w:rPr>
        <w:tab/>
      </w:r>
      <w:r w:rsidR="001F55E5" w:rsidRPr="001F55E5">
        <w:rPr>
          <w:rFonts w:asciiTheme="minorHAnsi" w:hAnsiTheme="minorHAnsi"/>
        </w:rPr>
        <w:t xml:space="preserve">Nájemce </w:t>
      </w:r>
      <w:r w:rsidR="001F55E5">
        <w:rPr>
          <w:rFonts w:asciiTheme="minorHAnsi" w:hAnsiTheme="minorHAnsi"/>
        </w:rPr>
        <w:t xml:space="preserve">sociálního </w:t>
      </w:r>
      <w:r w:rsidR="001F55E5" w:rsidRPr="001F55E5">
        <w:rPr>
          <w:rFonts w:asciiTheme="minorHAnsi" w:hAnsiTheme="minorHAnsi"/>
        </w:rPr>
        <w:t xml:space="preserve">bytu v SPB je povinen plnit Program sociální práce, řídit se po celou dobu </w:t>
      </w:r>
      <w:r w:rsidR="001F55E5">
        <w:rPr>
          <w:rFonts w:asciiTheme="minorHAnsi" w:hAnsiTheme="minorHAnsi"/>
        </w:rPr>
        <w:tab/>
      </w:r>
      <w:r w:rsidR="001F55E5" w:rsidRPr="001F55E5">
        <w:rPr>
          <w:rFonts w:asciiTheme="minorHAnsi" w:hAnsiTheme="minorHAnsi"/>
        </w:rPr>
        <w:t xml:space="preserve">nájmu ustanoveními nájemní smlouvy, domovním řádem a obecně platnými právními předpisy, </w:t>
      </w:r>
      <w:r w:rsidR="001F55E5">
        <w:rPr>
          <w:rFonts w:asciiTheme="minorHAnsi" w:hAnsiTheme="minorHAnsi"/>
        </w:rPr>
        <w:tab/>
      </w:r>
      <w:r w:rsidR="001F55E5" w:rsidRPr="001F55E5">
        <w:rPr>
          <w:rFonts w:asciiTheme="minorHAnsi" w:hAnsiTheme="minorHAnsi"/>
        </w:rPr>
        <w:t xml:space="preserve">zejména občanským zákoníkem. V případě porušení jakéhokoli z těchto pravidel bude s nájemcem </w:t>
      </w:r>
      <w:r w:rsidR="001F55E5">
        <w:rPr>
          <w:rFonts w:asciiTheme="minorHAnsi" w:hAnsiTheme="minorHAnsi"/>
        </w:rPr>
        <w:tab/>
      </w:r>
      <w:r w:rsidR="001F55E5" w:rsidRPr="001F55E5">
        <w:rPr>
          <w:rFonts w:asciiTheme="minorHAnsi" w:hAnsiTheme="minorHAnsi"/>
        </w:rPr>
        <w:t xml:space="preserve">ukončen (neprodloužen) nájemní vztah. Nájemní smlouva k sociálnímu bytu se uzavírá vždy na </w:t>
      </w:r>
      <w:r w:rsidR="001F55E5">
        <w:rPr>
          <w:rFonts w:asciiTheme="minorHAnsi" w:hAnsiTheme="minorHAnsi"/>
        </w:rPr>
        <w:tab/>
      </w:r>
      <w:r w:rsidR="001F55E5" w:rsidRPr="001F55E5">
        <w:rPr>
          <w:rFonts w:asciiTheme="minorHAnsi" w:hAnsiTheme="minorHAnsi"/>
        </w:rPr>
        <w:t>dobu</w:t>
      </w:r>
      <w:r w:rsidR="001F55E5">
        <w:rPr>
          <w:rFonts w:asciiTheme="minorHAnsi" w:hAnsiTheme="minorHAnsi"/>
        </w:rPr>
        <w:t xml:space="preserve"> </w:t>
      </w:r>
      <w:r w:rsidR="001F55E5" w:rsidRPr="001F55E5">
        <w:rPr>
          <w:rFonts w:asciiTheme="minorHAnsi" w:hAnsiTheme="minorHAnsi"/>
        </w:rPr>
        <w:t xml:space="preserve">určitou 3 (tři) měsíce, kdy může být MěRK se souhlasem OSVZ prodloužena, ale v souhrnu </w:t>
      </w:r>
      <w:r w:rsidR="001F55E5">
        <w:rPr>
          <w:rFonts w:asciiTheme="minorHAnsi" w:hAnsiTheme="minorHAnsi"/>
        </w:rPr>
        <w:tab/>
      </w:r>
      <w:r w:rsidR="001F55E5" w:rsidRPr="001F55E5">
        <w:rPr>
          <w:rFonts w:asciiTheme="minorHAnsi" w:hAnsiTheme="minorHAnsi"/>
        </w:rPr>
        <w:t xml:space="preserve">maximálně na dobu </w:t>
      </w:r>
      <w:r w:rsidR="00BE4503">
        <w:rPr>
          <w:rFonts w:asciiTheme="minorHAnsi" w:hAnsiTheme="minorHAnsi"/>
        </w:rPr>
        <w:t>24</w:t>
      </w:r>
      <w:r w:rsidR="001F55E5" w:rsidRPr="001F55E5">
        <w:rPr>
          <w:rFonts w:asciiTheme="minorHAnsi" w:hAnsiTheme="minorHAnsi"/>
        </w:rPr>
        <w:t xml:space="preserve"> (</w:t>
      </w:r>
      <w:r w:rsidR="00BE4503">
        <w:rPr>
          <w:rFonts w:asciiTheme="minorHAnsi" w:hAnsiTheme="minorHAnsi"/>
        </w:rPr>
        <w:t>dvacet čtyři</w:t>
      </w:r>
      <w:r w:rsidR="001F55E5" w:rsidRPr="001F55E5">
        <w:rPr>
          <w:rFonts w:asciiTheme="minorHAnsi" w:hAnsiTheme="minorHAnsi"/>
        </w:rPr>
        <w:t>) měsíců</w:t>
      </w:r>
    </w:p>
    <w:p w:rsidR="001F55E5" w:rsidRDefault="001F55E5" w:rsidP="001F55E5">
      <w:pPr>
        <w:tabs>
          <w:tab w:val="left" w:pos="1134"/>
        </w:tabs>
        <w:spacing w:after="0" w:line="240" w:lineRule="auto"/>
        <w:rPr>
          <w:rFonts w:asciiTheme="minorHAnsi" w:hAnsiTheme="minorHAnsi"/>
          <w:b/>
          <w:caps/>
          <w:sz w:val="24"/>
          <w:szCs w:val="24"/>
        </w:rPr>
      </w:pPr>
      <w:r w:rsidRPr="008D2E74">
        <w:rPr>
          <w:rFonts w:asciiTheme="minorHAnsi" w:hAnsiTheme="minorHAnsi"/>
          <w:b/>
          <w:caps/>
          <w:sz w:val="24"/>
          <w:szCs w:val="24"/>
        </w:rPr>
        <w:t xml:space="preserve">článek </w:t>
      </w:r>
      <w:r w:rsidR="00AE141F">
        <w:rPr>
          <w:rFonts w:asciiTheme="minorHAnsi" w:hAnsiTheme="minorHAnsi"/>
          <w:b/>
          <w:caps/>
          <w:sz w:val="24"/>
          <w:szCs w:val="24"/>
        </w:rPr>
        <w:t>5</w:t>
      </w:r>
      <w:r w:rsidRPr="008D2E74">
        <w:rPr>
          <w:rFonts w:asciiTheme="minorHAnsi" w:hAnsiTheme="minorHAnsi"/>
          <w:b/>
          <w:caps/>
          <w:sz w:val="24"/>
          <w:szCs w:val="24"/>
        </w:rPr>
        <w:t xml:space="preserve"> -</w:t>
      </w:r>
      <w:r w:rsidRPr="008D2E74">
        <w:rPr>
          <w:rFonts w:asciiTheme="minorHAnsi" w:hAnsiTheme="minorHAnsi"/>
          <w:b/>
          <w:caps/>
          <w:sz w:val="24"/>
          <w:szCs w:val="24"/>
        </w:rPr>
        <w:tab/>
      </w:r>
      <w:r w:rsidRPr="001F55E5">
        <w:rPr>
          <w:rFonts w:asciiTheme="minorHAnsi" w:hAnsiTheme="minorHAnsi"/>
          <w:b/>
          <w:caps/>
          <w:sz w:val="24"/>
          <w:szCs w:val="24"/>
        </w:rPr>
        <w:t>Program sociální práce v sociálních bytech</w:t>
      </w:r>
    </w:p>
    <w:p w:rsidR="00EB67C2" w:rsidRPr="00EB67C2" w:rsidRDefault="00EB67C2" w:rsidP="001F55E5">
      <w:pPr>
        <w:tabs>
          <w:tab w:val="left" w:pos="1134"/>
        </w:tabs>
        <w:spacing w:after="0" w:line="240" w:lineRule="auto"/>
        <w:rPr>
          <w:rFonts w:asciiTheme="minorHAnsi" w:hAnsiTheme="minorHAnsi"/>
          <w:b/>
          <w:caps/>
          <w:sz w:val="12"/>
          <w:szCs w:val="24"/>
        </w:rPr>
      </w:pPr>
    </w:p>
    <w:p w:rsidR="00DA46E6" w:rsidRPr="00DA46E6" w:rsidRDefault="00DA46E6" w:rsidP="00DA46E6">
      <w:pPr>
        <w:tabs>
          <w:tab w:val="left" w:pos="426"/>
        </w:tabs>
        <w:spacing w:line="240" w:lineRule="auto"/>
        <w:ind w:left="426" w:hanging="426"/>
        <w:jc w:val="both"/>
        <w:rPr>
          <w:rFonts w:asciiTheme="minorHAnsi" w:hAnsiTheme="minorHAnsi"/>
        </w:rPr>
      </w:pPr>
      <w:r w:rsidRPr="00DA46E6">
        <w:rPr>
          <w:rFonts w:asciiTheme="minorHAnsi" w:hAnsiTheme="minorHAnsi"/>
        </w:rPr>
        <w:t>(1) Každému nájemci sociálního bytu je stanoven Program sociální práce, který obsahuje smlouv</w:t>
      </w:r>
      <w:r w:rsidR="007B47FC">
        <w:rPr>
          <w:rFonts w:asciiTheme="minorHAnsi" w:hAnsiTheme="minorHAnsi"/>
        </w:rPr>
        <w:t xml:space="preserve">a s CSZS </w:t>
      </w:r>
      <w:r w:rsidRPr="00DA46E6">
        <w:rPr>
          <w:rFonts w:asciiTheme="minorHAnsi" w:hAnsiTheme="minorHAnsi"/>
        </w:rPr>
        <w:t>zaměřen</w:t>
      </w:r>
      <w:r w:rsidR="007B47FC">
        <w:rPr>
          <w:rFonts w:asciiTheme="minorHAnsi" w:hAnsiTheme="minorHAnsi"/>
        </w:rPr>
        <w:t>á</w:t>
      </w:r>
      <w:r w:rsidRPr="00DA46E6">
        <w:rPr>
          <w:rFonts w:asciiTheme="minorHAnsi" w:hAnsiTheme="minorHAnsi"/>
        </w:rPr>
        <w:t xml:space="preserve"> na:</w:t>
      </w:r>
    </w:p>
    <w:p w:rsidR="00DA46E6" w:rsidRPr="00DA46E6" w:rsidRDefault="00DA46E6" w:rsidP="00DA46E6">
      <w:pPr>
        <w:tabs>
          <w:tab w:val="left" w:pos="426"/>
        </w:tabs>
        <w:spacing w:line="240" w:lineRule="auto"/>
        <w:ind w:left="851"/>
        <w:jc w:val="both"/>
        <w:rPr>
          <w:rFonts w:asciiTheme="minorHAnsi" w:hAnsiTheme="minorHAnsi"/>
        </w:rPr>
      </w:pPr>
      <w:r w:rsidRPr="00DA46E6">
        <w:rPr>
          <w:rFonts w:asciiTheme="minorHAnsi" w:hAnsiTheme="minorHAnsi"/>
        </w:rPr>
        <w:t>a) plnění stanovených úhrad spojených s nájmem bytu,</w:t>
      </w:r>
    </w:p>
    <w:p w:rsidR="00DA46E6" w:rsidRPr="00DA46E6" w:rsidRDefault="00DA46E6" w:rsidP="00DA46E6">
      <w:pPr>
        <w:tabs>
          <w:tab w:val="left" w:pos="426"/>
        </w:tabs>
        <w:spacing w:line="240" w:lineRule="auto"/>
        <w:ind w:left="851"/>
        <w:jc w:val="both"/>
        <w:rPr>
          <w:rFonts w:asciiTheme="minorHAnsi" w:hAnsiTheme="minorHAnsi"/>
        </w:rPr>
      </w:pPr>
      <w:r w:rsidRPr="00DA46E6">
        <w:rPr>
          <w:rFonts w:asciiTheme="minorHAnsi" w:hAnsiTheme="minorHAnsi"/>
        </w:rPr>
        <w:t xml:space="preserve">b) úhradami závazků/dluhů, </w:t>
      </w:r>
    </w:p>
    <w:p w:rsidR="00DA46E6" w:rsidRPr="00DA46E6" w:rsidRDefault="00DA46E6" w:rsidP="00DA46E6">
      <w:pPr>
        <w:tabs>
          <w:tab w:val="left" w:pos="426"/>
        </w:tabs>
        <w:spacing w:line="240" w:lineRule="auto"/>
        <w:ind w:left="851"/>
        <w:jc w:val="both"/>
        <w:rPr>
          <w:rFonts w:asciiTheme="minorHAnsi" w:hAnsiTheme="minorHAnsi"/>
        </w:rPr>
      </w:pPr>
      <w:r w:rsidRPr="00DA46E6">
        <w:rPr>
          <w:rFonts w:asciiTheme="minorHAnsi" w:hAnsiTheme="minorHAnsi"/>
        </w:rPr>
        <w:t>c) aktivní přístup k zaměstnání,</w:t>
      </w:r>
    </w:p>
    <w:p w:rsidR="00DA46E6" w:rsidRPr="00DA46E6" w:rsidRDefault="00DA46E6" w:rsidP="00DA46E6">
      <w:pPr>
        <w:tabs>
          <w:tab w:val="left" w:pos="426"/>
        </w:tabs>
        <w:spacing w:line="240" w:lineRule="auto"/>
        <w:ind w:left="851"/>
        <w:jc w:val="both"/>
        <w:rPr>
          <w:rFonts w:asciiTheme="minorHAnsi" w:hAnsiTheme="minorHAnsi"/>
        </w:rPr>
      </w:pPr>
      <w:r w:rsidRPr="00DA46E6">
        <w:rPr>
          <w:rFonts w:asciiTheme="minorHAnsi" w:hAnsiTheme="minorHAnsi"/>
        </w:rPr>
        <w:t>d) aktivní plnění smluv a dohod uzavřených s poskytovatelem sociálních služeb,</w:t>
      </w:r>
    </w:p>
    <w:p w:rsidR="00DA46E6" w:rsidRPr="00DA46E6" w:rsidRDefault="00DA46E6" w:rsidP="00DA46E6">
      <w:pPr>
        <w:tabs>
          <w:tab w:val="left" w:pos="426"/>
        </w:tabs>
        <w:spacing w:line="240" w:lineRule="auto"/>
        <w:ind w:left="851"/>
        <w:jc w:val="both"/>
        <w:rPr>
          <w:rFonts w:asciiTheme="minorHAnsi" w:hAnsiTheme="minorHAnsi"/>
        </w:rPr>
      </w:pPr>
      <w:r w:rsidRPr="00DA46E6">
        <w:rPr>
          <w:rFonts w:asciiTheme="minorHAnsi" w:hAnsiTheme="minorHAnsi"/>
        </w:rPr>
        <w:t>d) řádnou výchovu dětí, školní docházku a plnění rodičovské odpovědnosti vůbec,</w:t>
      </w:r>
    </w:p>
    <w:p w:rsidR="00DA46E6" w:rsidRPr="00DA46E6" w:rsidRDefault="00DA46E6" w:rsidP="00DA46E6">
      <w:pPr>
        <w:tabs>
          <w:tab w:val="left" w:pos="426"/>
        </w:tabs>
        <w:spacing w:line="240" w:lineRule="auto"/>
        <w:ind w:left="426" w:hanging="426"/>
        <w:jc w:val="both"/>
        <w:rPr>
          <w:rFonts w:asciiTheme="minorHAnsi" w:hAnsiTheme="minorHAnsi"/>
        </w:rPr>
      </w:pPr>
      <w:r w:rsidRPr="00DA46E6">
        <w:rPr>
          <w:rFonts w:asciiTheme="minorHAnsi" w:hAnsiTheme="minorHAnsi"/>
        </w:rPr>
        <w:t>(</w:t>
      </w:r>
      <w:r>
        <w:rPr>
          <w:rFonts w:asciiTheme="minorHAnsi" w:hAnsiTheme="minorHAnsi"/>
        </w:rPr>
        <w:t>2)</w:t>
      </w:r>
      <w:r w:rsidRPr="00DA46E6">
        <w:rPr>
          <w:rFonts w:asciiTheme="minorHAnsi" w:hAnsiTheme="minorHAnsi"/>
        </w:rPr>
        <w:t xml:space="preserve"> </w:t>
      </w:r>
      <w:r>
        <w:rPr>
          <w:rFonts w:asciiTheme="minorHAnsi" w:hAnsiTheme="minorHAnsi"/>
        </w:rPr>
        <w:tab/>
      </w:r>
      <w:r w:rsidRPr="00DA46E6">
        <w:rPr>
          <w:rFonts w:asciiTheme="minorHAnsi" w:hAnsiTheme="minorHAnsi"/>
        </w:rPr>
        <w:t>Program sociální práce</w:t>
      </w:r>
      <w:r>
        <w:rPr>
          <w:rFonts w:asciiTheme="minorHAnsi" w:hAnsiTheme="minorHAnsi"/>
        </w:rPr>
        <w:t xml:space="preserve"> je k</w:t>
      </w:r>
      <w:r w:rsidRPr="00DA46E6">
        <w:rPr>
          <w:rFonts w:asciiTheme="minorHAnsi" w:hAnsiTheme="minorHAnsi"/>
        </w:rPr>
        <w:t>aždému nájemci sociálního bytu</w:t>
      </w:r>
      <w:r>
        <w:rPr>
          <w:rFonts w:asciiTheme="minorHAnsi" w:hAnsiTheme="minorHAnsi"/>
        </w:rPr>
        <w:t xml:space="preserve"> </w:t>
      </w:r>
      <w:r w:rsidRPr="00DA46E6">
        <w:rPr>
          <w:rFonts w:asciiTheme="minorHAnsi" w:hAnsiTheme="minorHAnsi"/>
        </w:rPr>
        <w:t>1x za 2 (dva) měsíce aktualizován. OSVZ při jeho neplnění podá MěRK návrh na neprodloužení nájemní smlouvy.</w:t>
      </w:r>
    </w:p>
    <w:p w:rsidR="00DA46E6" w:rsidRDefault="00DA46E6" w:rsidP="00DA46E6">
      <w:pPr>
        <w:tabs>
          <w:tab w:val="left" w:pos="426"/>
        </w:tabs>
        <w:spacing w:line="240" w:lineRule="auto"/>
        <w:jc w:val="both"/>
        <w:rPr>
          <w:rFonts w:asciiTheme="minorHAnsi" w:hAnsiTheme="minorHAnsi"/>
        </w:rPr>
      </w:pPr>
      <w:r w:rsidRPr="00DA46E6">
        <w:rPr>
          <w:rFonts w:asciiTheme="minorHAnsi" w:hAnsiTheme="minorHAnsi"/>
        </w:rPr>
        <w:t>(</w:t>
      </w:r>
      <w:r>
        <w:rPr>
          <w:rFonts w:asciiTheme="minorHAnsi" w:hAnsiTheme="minorHAnsi"/>
        </w:rPr>
        <w:t>3</w:t>
      </w:r>
      <w:r w:rsidRPr="00DA46E6">
        <w:rPr>
          <w:rFonts w:asciiTheme="minorHAnsi" w:hAnsiTheme="minorHAnsi"/>
        </w:rPr>
        <w:t xml:space="preserve">) </w:t>
      </w:r>
      <w:r>
        <w:rPr>
          <w:rFonts w:asciiTheme="minorHAnsi" w:hAnsiTheme="minorHAnsi"/>
        </w:rPr>
        <w:tab/>
      </w:r>
      <w:r w:rsidRPr="00DA46E6">
        <w:rPr>
          <w:rFonts w:asciiTheme="minorHAnsi" w:hAnsiTheme="minorHAnsi"/>
        </w:rPr>
        <w:t xml:space="preserve">Nájemce bytu může využívat mimo služeb Programu sociální práce a individuálního plánování </w:t>
      </w:r>
      <w:r>
        <w:rPr>
          <w:rFonts w:asciiTheme="minorHAnsi" w:hAnsiTheme="minorHAnsi"/>
        </w:rPr>
        <w:tab/>
      </w:r>
      <w:r w:rsidRPr="00DA46E6">
        <w:rPr>
          <w:rFonts w:asciiTheme="minorHAnsi" w:hAnsiTheme="minorHAnsi"/>
        </w:rPr>
        <w:t xml:space="preserve">další sociální služby. Rozsah poskytovaných úkonů sociální služby je dán platnou legislativou – </w:t>
      </w:r>
      <w:r>
        <w:rPr>
          <w:rFonts w:asciiTheme="minorHAnsi" w:hAnsiTheme="minorHAnsi"/>
        </w:rPr>
        <w:tab/>
      </w:r>
      <w:r w:rsidRPr="00DA46E6">
        <w:rPr>
          <w:rFonts w:asciiTheme="minorHAnsi" w:hAnsiTheme="minorHAnsi"/>
        </w:rPr>
        <w:t xml:space="preserve">zákonem č. 108/2006 Sb., o sociálních službách, ve znění pozdějších předpisů a výše úhrady za </w:t>
      </w:r>
      <w:r>
        <w:rPr>
          <w:rFonts w:asciiTheme="minorHAnsi" w:hAnsiTheme="minorHAnsi"/>
        </w:rPr>
        <w:tab/>
      </w:r>
      <w:r w:rsidRPr="00DA46E6">
        <w:rPr>
          <w:rFonts w:asciiTheme="minorHAnsi" w:hAnsiTheme="minorHAnsi"/>
        </w:rPr>
        <w:t xml:space="preserve">poskytované služby je v souladu s vyhláškou č. 505/2006 Sb., sazebník úkonů, kterou se provádějí </w:t>
      </w:r>
      <w:r>
        <w:rPr>
          <w:rFonts w:asciiTheme="minorHAnsi" w:hAnsiTheme="minorHAnsi"/>
        </w:rPr>
        <w:tab/>
      </w:r>
      <w:r w:rsidRPr="00DA46E6">
        <w:rPr>
          <w:rFonts w:asciiTheme="minorHAnsi" w:hAnsiTheme="minorHAnsi"/>
        </w:rPr>
        <w:t>některá ustanovení zákona o sociálních službách, ve znění pozdějších předpisů.</w:t>
      </w:r>
    </w:p>
    <w:p w:rsidR="00750BA4" w:rsidRPr="00356B82" w:rsidRDefault="00750BA4" w:rsidP="00DA46E6">
      <w:pPr>
        <w:tabs>
          <w:tab w:val="left" w:pos="426"/>
        </w:tabs>
        <w:spacing w:line="240" w:lineRule="auto"/>
        <w:jc w:val="both"/>
        <w:rPr>
          <w:rFonts w:asciiTheme="minorHAnsi" w:hAnsiTheme="minorHAnsi"/>
        </w:rPr>
      </w:pPr>
      <w:r>
        <w:rPr>
          <w:rFonts w:asciiTheme="minorHAnsi" w:hAnsiTheme="minorHAnsi"/>
        </w:rPr>
        <w:t>(4)</w:t>
      </w:r>
      <w:r>
        <w:rPr>
          <w:rFonts w:asciiTheme="minorHAnsi" w:hAnsiTheme="minorHAnsi"/>
        </w:rPr>
        <w:tab/>
      </w:r>
      <w:r w:rsidR="00356B82" w:rsidRPr="00356B82">
        <w:rPr>
          <w:rFonts w:asciiTheme="minorHAnsi" w:hAnsiTheme="minorHAnsi"/>
        </w:rPr>
        <w:t xml:space="preserve">Úspěšný absolvent Programu sociální práce v rámci II. stupně prostupného bydlení získává od </w:t>
      </w:r>
      <w:r w:rsidR="00356B82" w:rsidRPr="00356B82">
        <w:rPr>
          <w:rFonts w:asciiTheme="minorHAnsi" w:hAnsiTheme="minorHAnsi"/>
        </w:rPr>
        <w:tab/>
        <w:t>OSVZ doporučení nebo návrh MěRK na přidělení bytu pro příjmově vymezené osoby.</w:t>
      </w:r>
    </w:p>
    <w:p w:rsidR="00157E73" w:rsidRDefault="00157E73" w:rsidP="00157E73">
      <w:pPr>
        <w:tabs>
          <w:tab w:val="left" w:pos="1134"/>
        </w:tabs>
        <w:spacing w:after="0" w:line="240" w:lineRule="auto"/>
        <w:rPr>
          <w:rFonts w:asciiTheme="minorHAnsi" w:hAnsiTheme="minorHAnsi"/>
          <w:b/>
          <w:caps/>
          <w:sz w:val="24"/>
          <w:szCs w:val="24"/>
        </w:rPr>
      </w:pPr>
      <w:r w:rsidRPr="008D2E74">
        <w:rPr>
          <w:rFonts w:asciiTheme="minorHAnsi" w:hAnsiTheme="minorHAnsi"/>
          <w:b/>
          <w:caps/>
          <w:sz w:val="24"/>
          <w:szCs w:val="24"/>
        </w:rPr>
        <w:lastRenderedPageBreak/>
        <w:t xml:space="preserve">článek </w:t>
      </w:r>
      <w:r>
        <w:rPr>
          <w:rFonts w:asciiTheme="minorHAnsi" w:hAnsiTheme="minorHAnsi"/>
          <w:b/>
          <w:caps/>
          <w:sz w:val="24"/>
          <w:szCs w:val="24"/>
        </w:rPr>
        <w:t>6</w:t>
      </w:r>
      <w:r w:rsidRPr="008D2E74">
        <w:rPr>
          <w:rFonts w:asciiTheme="minorHAnsi" w:hAnsiTheme="minorHAnsi"/>
          <w:b/>
          <w:caps/>
          <w:sz w:val="24"/>
          <w:szCs w:val="24"/>
        </w:rPr>
        <w:t xml:space="preserve"> -</w:t>
      </w:r>
      <w:r w:rsidRPr="008D2E74">
        <w:rPr>
          <w:rFonts w:asciiTheme="minorHAnsi" w:hAnsiTheme="minorHAnsi"/>
          <w:b/>
          <w:caps/>
          <w:sz w:val="24"/>
          <w:szCs w:val="24"/>
        </w:rPr>
        <w:tab/>
      </w:r>
      <w:r>
        <w:rPr>
          <w:rFonts w:asciiTheme="minorHAnsi" w:hAnsiTheme="minorHAnsi"/>
          <w:b/>
          <w:caps/>
          <w:sz w:val="24"/>
          <w:szCs w:val="24"/>
        </w:rPr>
        <w:t xml:space="preserve">Definice bytů pro PVO a Podmínky pro nájem bytů pro </w:t>
      </w:r>
      <w:r w:rsidR="005765D7">
        <w:rPr>
          <w:rFonts w:asciiTheme="minorHAnsi" w:hAnsiTheme="minorHAnsi"/>
          <w:b/>
          <w:caps/>
          <w:sz w:val="24"/>
          <w:szCs w:val="24"/>
        </w:rPr>
        <w:t>Pvo</w:t>
      </w:r>
    </w:p>
    <w:p w:rsidR="00157E73" w:rsidRDefault="00157E73" w:rsidP="00157E73">
      <w:pPr>
        <w:tabs>
          <w:tab w:val="left" w:pos="1134"/>
        </w:tabs>
        <w:spacing w:after="0" w:line="240" w:lineRule="auto"/>
        <w:rPr>
          <w:rFonts w:asciiTheme="minorHAnsi" w:hAnsiTheme="minorHAnsi"/>
          <w:b/>
          <w:caps/>
          <w:sz w:val="24"/>
          <w:szCs w:val="24"/>
        </w:rPr>
      </w:pPr>
    </w:p>
    <w:p w:rsidR="00157E73" w:rsidRPr="00F1527D" w:rsidRDefault="00157E73" w:rsidP="00157E73">
      <w:pPr>
        <w:pStyle w:val="Odstavecseseznamem"/>
        <w:spacing w:line="240" w:lineRule="auto"/>
        <w:ind w:left="426" w:hanging="426"/>
        <w:jc w:val="both"/>
      </w:pPr>
      <w:r w:rsidRPr="00052B1E">
        <w:rPr>
          <w:rFonts w:asciiTheme="minorHAnsi" w:hAnsiTheme="minorHAnsi"/>
        </w:rPr>
        <w:t xml:space="preserve">(1) </w:t>
      </w:r>
      <w:r>
        <w:rPr>
          <w:rFonts w:asciiTheme="minorHAnsi" w:hAnsiTheme="minorHAnsi"/>
        </w:rPr>
        <w:tab/>
      </w:r>
      <w:r>
        <w:t xml:space="preserve">Byty pro příjmově vymezené osoby </w:t>
      </w:r>
      <w:r w:rsidRPr="009121F8">
        <w:t xml:space="preserve">se pro účely </w:t>
      </w:r>
      <w:r w:rsidR="00BE4503">
        <w:t>této směrnice</w:t>
      </w:r>
      <w:r w:rsidRPr="009121F8">
        <w:t xml:space="preserve"> rozumí byt</w:t>
      </w:r>
      <w:r>
        <w:t>y pronajímané</w:t>
      </w:r>
      <w:r w:rsidRPr="009121F8">
        <w:t xml:space="preserve"> </w:t>
      </w:r>
      <w:r>
        <w:t xml:space="preserve">na adrese Pb IV/4, a Pb II/326 , </w:t>
      </w:r>
      <w:r w:rsidRPr="00F1527D">
        <w:t>postavené se státní dotací a určené pro příjmově vymezené osoby.</w:t>
      </w:r>
    </w:p>
    <w:p w:rsidR="00157E73" w:rsidRDefault="00157E73" w:rsidP="00157E73">
      <w:pPr>
        <w:tabs>
          <w:tab w:val="left" w:pos="426"/>
        </w:tabs>
        <w:ind w:left="420" w:hanging="420"/>
        <w:jc w:val="both"/>
      </w:pPr>
      <w:r>
        <w:rPr>
          <w:rFonts w:asciiTheme="minorHAnsi" w:hAnsiTheme="minorHAnsi"/>
        </w:rPr>
        <w:t>(2)</w:t>
      </w:r>
      <w:r>
        <w:rPr>
          <w:rFonts w:asciiTheme="minorHAnsi" w:hAnsiTheme="minorHAnsi"/>
        </w:rPr>
        <w:tab/>
        <w:t>Žadatel musí kromě podmínek stanovených v Hlavě I. čl. 4) této směrnice</w:t>
      </w:r>
      <w:r w:rsidRPr="0003257D">
        <w:rPr>
          <w:rFonts w:asciiTheme="minorHAnsi" w:hAnsiTheme="minorHAnsi"/>
        </w:rPr>
        <w:t xml:space="preserve"> </w:t>
      </w:r>
      <w:r>
        <w:rPr>
          <w:rFonts w:asciiTheme="minorHAnsi" w:hAnsiTheme="minorHAnsi"/>
        </w:rPr>
        <w:t xml:space="preserve">splňovat </w:t>
      </w:r>
      <w:r>
        <w:t>podmínky a kriteria dle Nařízení vlády č. 146/2003 Sb.</w:t>
      </w:r>
      <w:r w:rsidR="005765D7">
        <w:t>,</w:t>
      </w:r>
      <w:r>
        <w:t xml:space="preserve"> </w:t>
      </w:r>
      <w:r w:rsidR="005765D7" w:rsidRPr="005765D7">
        <w:t>o použití prostředků Státního fondu rozvoje bydlení ke krytí části nákladů spojených s výstavbou bytů pro příjmově vymezené osoby</w:t>
      </w:r>
      <w:r w:rsidR="005765D7">
        <w:t>,</w:t>
      </w:r>
      <w:r w:rsidR="005765D7" w:rsidRPr="005765D7">
        <w:t xml:space="preserve"> </w:t>
      </w:r>
      <w:r>
        <w:t>ve znění předpisů pozdějších (nařízení vlády č. 98/2007 Sb. a nařízení vlády č. 209/2013 Sb.)</w:t>
      </w:r>
    </w:p>
    <w:p w:rsidR="00157E73" w:rsidRDefault="00157E73" w:rsidP="00157E73">
      <w:pPr>
        <w:tabs>
          <w:tab w:val="left" w:pos="426"/>
        </w:tabs>
        <w:ind w:left="420" w:hanging="420"/>
        <w:jc w:val="both"/>
      </w:pPr>
      <w:r>
        <w:t>(3)</w:t>
      </w:r>
      <w:r>
        <w:tab/>
        <w:t xml:space="preserve">Pro </w:t>
      </w:r>
      <w:r w:rsidR="00307488">
        <w:t xml:space="preserve">posouzení žádosti na </w:t>
      </w:r>
      <w:r>
        <w:t>přidělení bytu pro PVO se po</w:t>
      </w:r>
      <w:r w:rsidR="00307488">
        <w:t>užijí ustanovení Hlavy III. čl. 3 a 4 této směrnice obdobně.</w:t>
      </w:r>
    </w:p>
    <w:p w:rsidR="00307488" w:rsidRPr="00307488" w:rsidRDefault="00307488" w:rsidP="00307488">
      <w:pPr>
        <w:tabs>
          <w:tab w:val="left" w:pos="426"/>
        </w:tabs>
        <w:ind w:left="420" w:hanging="420"/>
        <w:jc w:val="both"/>
      </w:pPr>
      <w:r>
        <w:t>(4)</w:t>
      </w:r>
      <w:r>
        <w:tab/>
      </w:r>
      <w:r w:rsidRPr="00307488">
        <w:t xml:space="preserve">Nájemní smlouva </w:t>
      </w:r>
      <w:r>
        <w:t xml:space="preserve">na byt pro PVO </w:t>
      </w:r>
      <w:r w:rsidRPr="00307488">
        <w:t>se uzavírá na základě rozhodnutí RM s vybraným nájemcem na dobu určitou, maximálně  však na dobu 2 let (viz.§ 4 nařízení vlády 146/2003 Sb., ve znění předpisů pozdějších.</w:t>
      </w:r>
      <w:r>
        <w:t xml:space="preserve"> </w:t>
      </w:r>
      <w:r w:rsidRPr="00307488">
        <w:t xml:space="preserve">Na základě žádosti nájemce a na doporučení </w:t>
      </w:r>
      <w:r>
        <w:t>BK</w:t>
      </w:r>
      <w:r w:rsidRPr="00307488">
        <w:t xml:space="preserve"> může být z rozhodnutí RM nájemní smlouva s nájemcem prodloužena za podmínky splnění všech kriterií pro PVO. Zájemce o prodloužení nájemní smlouvy je povinen předložit veškeré doklady k prokázání nároku na přidělení bytu pro PVO jako při uzavírání nové nájemní smlouvy. K prodloužení nájemní smlouvy může dojít za předpokladu, že v uplynulém období nebyla nájemní smlouva porušována a že nebyly vznášeny oprávněné stížnosti na některého z uživatelů bytu. RM si vyhrazuje právo změnit podmínky nájemní smlouvy při prodloužení nájemní smlouvy. Pronajímatel nedá souhlas s uzavřením smlouvy o podnájmu (viz.§ 4 nařízení vlády 146/2003 Sb., ve znění předpisů pozdějších)</w:t>
      </w:r>
    </w:p>
    <w:p w:rsidR="00157E73" w:rsidRDefault="00157E73" w:rsidP="00157E73">
      <w:pPr>
        <w:tabs>
          <w:tab w:val="left" w:pos="1134"/>
        </w:tabs>
        <w:spacing w:after="0" w:line="240" w:lineRule="auto"/>
        <w:rPr>
          <w:rFonts w:asciiTheme="minorHAnsi" w:hAnsiTheme="minorHAnsi"/>
          <w:b/>
          <w:caps/>
          <w:sz w:val="24"/>
          <w:szCs w:val="24"/>
        </w:rPr>
      </w:pPr>
    </w:p>
    <w:p w:rsidR="00CC636F" w:rsidRDefault="00CC636F" w:rsidP="001E51CB">
      <w:pPr>
        <w:pStyle w:val="Odstavecseseznamem"/>
        <w:spacing w:line="240" w:lineRule="auto"/>
        <w:rPr>
          <w:rFonts w:asciiTheme="minorHAnsi" w:hAnsiTheme="minorHAnsi"/>
          <w:b/>
        </w:rPr>
      </w:pPr>
    </w:p>
    <w:p w:rsidR="00392149" w:rsidRDefault="00392149" w:rsidP="001E51CB">
      <w:pPr>
        <w:pStyle w:val="Odstavecseseznamem"/>
        <w:spacing w:line="240" w:lineRule="auto"/>
        <w:rPr>
          <w:rFonts w:asciiTheme="minorHAnsi" w:hAnsiTheme="minorHAnsi"/>
          <w:b/>
        </w:rPr>
      </w:pPr>
    </w:p>
    <w:p w:rsidR="00750ACE" w:rsidRPr="005F7CF7" w:rsidRDefault="00750ACE" w:rsidP="00750ACE">
      <w:pPr>
        <w:pStyle w:val="Odstavecseseznamem"/>
        <w:spacing w:after="0" w:line="240" w:lineRule="auto"/>
        <w:ind w:left="0"/>
        <w:jc w:val="center"/>
        <w:rPr>
          <w:rFonts w:ascii="Arial Black" w:hAnsi="Arial Black"/>
          <w:b/>
          <w:caps/>
          <w:sz w:val="24"/>
          <w:szCs w:val="24"/>
        </w:rPr>
      </w:pPr>
      <w:r>
        <w:rPr>
          <w:rFonts w:ascii="Arial Black" w:hAnsi="Arial Black"/>
          <w:b/>
          <w:caps/>
          <w:sz w:val="24"/>
          <w:szCs w:val="24"/>
        </w:rPr>
        <w:t>Hlava IV</w:t>
      </w:r>
      <w:r w:rsidRPr="005F7CF7">
        <w:rPr>
          <w:rFonts w:ascii="Arial Black" w:hAnsi="Arial Black"/>
          <w:b/>
          <w:caps/>
          <w:sz w:val="24"/>
          <w:szCs w:val="24"/>
        </w:rPr>
        <w:t>.</w:t>
      </w:r>
    </w:p>
    <w:p w:rsidR="00750ACE" w:rsidRDefault="00750ACE" w:rsidP="00750ACE">
      <w:pPr>
        <w:pStyle w:val="Odstavecseseznamem"/>
        <w:spacing w:line="240" w:lineRule="auto"/>
        <w:ind w:left="0"/>
        <w:jc w:val="center"/>
        <w:rPr>
          <w:rFonts w:ascii="Arial Black" w:hAnsi="Arial Black"/>
          <w:b/>
          <w:caps/>
          <w:sz w:val="24"/>
          <w:szCs w:val="24"/>
        </w:rPr>
      </w:pPr>
      <w:r>
        <w:rPr>
          <w:rFonts w:ascii="Arial Black" w:hAnsi="Arial Black"/>
          <w:b/>
          <w:caps/>
          <w:sz w:val="24"/>
          <w:szCs w:val="24"/>
        </w:rPr>
        <w:t xml:space="preserve">startovací </w:t>
      </w:r>
      <w:r w:rsidRPr="005F7CF7">
        <w:rPr>
          <w:rFonts w:ascii="Arial Black" w:hAnsi="Arial Black"/>
          <w:b/>
          <w:caps/>
          <w:sz w:val="24"/>
          <w:szCs w:val="24"/>
        </w:rPr>
        <w:t>b</w:t>
      </w:r>
      <w:r>
        <w:rPr>
          <w:rFonts w:ascii="Arial Black" w:hAnsi="Arial Black"/>
          <w:b/>
          <w:caps/>
          <w:sz w:val="24"/>
          <w:szCs w:val="24"/>
        </w:rPr>
        <w:t xml:space="preserve">yty </w:t>
      </w:r>
    </w:p>
    <w:p w:rsidR="00750ACE" w:rsidRDefault="00750ACE" w:rsidP="00750ACE">
      <w:pPr>
        <w:tabs>
          <w:tab w:val="left" w:pos="1134"/>
        </w:tabs>
        <w:spacing w:after="0" w:line="240" w:lineRule="auto"/>
        <w:rPr>
          <w:rFonts w:asciiTheme="minorHAnsi" w:hAnsiTheme="minorHAnsi"/>
          <w:b/>
          <w:caps/>
          <w:sz w:val="24"/>
          <w:szCs w:val="24"/>
        </w:rPr>
      </w:pPr>
      <w:r>
        <w:rPr>
          <w:rFonts w:asciiTheme="minorHAnsi" w:hAnsiTheme="minorHAnsi"/>
          <w:b/>
          <w:caps/>
          <w:sz w:val="24"/>
          <w:szCs w:val="24"/>
        </w:rPr>
        <w:t>článek 1 -</w:t>
      </w:r>
      <w:r>
        <w:rPr>
          <w:rFonts w:asciiTheme="minorHAnsi" w:hAnsiTheme="minorHAnsi"/>
          <w:b/>
          <w:caps/>
          <w:sz w:val="24"/>
          <w:szCs w:val="24"/>
        </w:rPr>
        <w:tab/>
        <w:t xml:space="preserve">Definice </w:t>
      </w:r>
      <w:r w:rsidR="000A70D5">
        <w:rPr>
          <w:rFonts w:asciiTheme="minorHAnsi" w:hAnsiTheme="minorHAnsi"/>
          <w:b/>
          <w:caps/>
          <w:sz w:val="24"/>
          <w:szCs w:val="24"/>
        </w:rPr>
        <w:t xml:space="preserve">startovacíCH </w:t>
      </w:r>
      <w:r w:rsidRPr="008D2E74">
        <w:rPr>
          <w:rFonts w:asciiTheme="minorHAnsi" w:hAnsiTheme="minorHAnsi"/>
          <w:b/>
          <w:caps/>
          <w:sz w:val="24"/>
          <w:szCs w:val="24"/>
        </w:rPr>
        <w:t>byt</w:t>
      </w:r>
      <w:r w:rsidR="000A70D5">
        <w:rPr>
          <w:rFonts w:asciiTheme="minorHAnsi" w:hAnsiTheme="minorHAnsi"/>
          <w:b/>
          <w:caps/>
          <w:sz w:val="24"/>
          <w:szCs w:val="24"/>
        </w:rPr>
        <w:t>ů</w:t>
      </w:r>
    </w:p>
    <w:p w:rsidR="000A70D5" w:rsidRPr="000A70D5" w:rsidRDefault="000A70D5" w:rsidP="00750ACE">
      <w:pPr>
        <w:tabs>
          <w:tab w:val="left" w:pos="1134"/>
        </w:tabs>
        <w:spacing w:after="0" w:line="240" w:lineRule="auto"/>
        <w:rPr>
          <w:rFonts w:asciiTheme="minorHAnsi" w:hAnsiTheme="minorHAnsi"/>
          <w:b/>
          <w:caps/>
          <w:sz w:val="16"/>
          <w:szCs w:val="24"/>
        </w:rPr>
      </w:pPr>
    </w:p>
    <w:p w:rsidR="000A70D5" w:rsidRDefault="000A70D5" w:rsidP="000A70D5">
      <w:pPr>
        <w:tabs>
          <w:tab w:val="left" w:pos="426"/>
        </w:tabs>
        <w:spacing w:line="240" w:lineRule="auto"/>
        <w:ind w:left="420" w:hanging="420"/>
        <w:jc w:val="both"/>
        <w:rPr>
          <w:rFonts w:asciiTheme="minorHAnsi" w:hAnsiTheme="minorHAnsi" w:cs="Arial"/>
          <w:szCs w:val="20"/>
        </w:rPr>
      </w:pPr>
      <w:r>
        <w:rPr>
          <w:rFonts w:asciiTheme="minorHAnsi" w:hAnsiTheme="minorHAnsi" w:cs="Arial"/>
          <w:szCs w:val="20"/>
        </w:rPr>
        <w:t>(1)</w:t>
      </w:r>
      <w:r>
        <w:rPr>
          <w:rFonts w:asciiTheme="minorHAnsi" w:hAnsiTheme="minorHAnsi" w:cs="Arial"/>
          <w:szCs w:val="20"/>
        </w:rPr>
        <w:tab/>
      </w:r>
      <w:r w:rsidRPr="000A70D5">
        <w:rPr>
          <w:rFonts w:asciiTheme="minorHAnsi" w:hAnsiTheme="minorHAnsi" w:cs="Arial"/>
          <w:szCs w:val="20"/>
        </w:rPr>
        <w:t xml:space="preserve">Za účelem zlepšení podmínek pro bydlení mladých rodin ve městě </w:t>
      </w:r>
      <w:r w:rsidR="005765D7">
        <w:rPr>
          <w:rFonts w:asciiTheme="minorHAnsi" w:hAnsiTheme="minorHAnsi" w:cs="Arial"/>
          <w:szCs w:val="20"/>
        </w:rPr>
        <w:t>se</w:t>
      </w:r>
      <w:r w:rsidR="005765D7" w:rsidRPr="000A70D5">
        <w:rPr>
          <w:rFonts w:asciiTheme="minorHAnsi" w:hAnsiTheme="minorHAnsi" w:cs="Arial"/>
          <w:szCs w:val="20"/>
        </w:rPr>
        <w:t xml:space="preserve"> </w:t>
      </w:r>
      <w:r w:rsidRPr="000A70D5">
        <w:rPr>
          <w:rFonts w:asciiTheme="minorHAnsi" w:hAnsiTheme="minorHAnsi" w:cs="Arial"/>
          <w:szCs w:val="20"/>
        </w:rPr>
        <w:t xml:space="preserve">rozhodlo </w:t>
      </w:r>
      <w:r w:rsidR="005765D7">
        <w:rPr>
          <w:rFonts w:asciiTheme="minorHAnsi" w:hAnsiTheme="minorHAnsi" w:cs="Arial"/>
          <w:szCs w:val="20"/>
        </w:rPr>
        <w:t>m</w:t>
      </w:r>
      <w:r w:rsidRPr="000A70D5">
        <w:rPr>
          <w:rFonts w:asciiTheme="minorHAnsi" w:hAnsiTheme="minorHAnsi" w:cs="Arial"/>
          <w:szCs w:val="20"/>
        </w:rPr>
        <w:t xml:space="preserve">ěsto </w:t>
      </w:r>
      <w:r>
        <w:rPr>
          <w:rFonts w:asciiTheme="minorHAnsi" w:hAnsiTheme="minorHAnsi" w:cs="Arial"/>
          <w:szCs w:val="20"/>
        </w:rPr>
        <w:t>Příbram</w:t>
      </w:r>
      <w:r w:rsidR="0003257D">
        <w:rPr>
          <w:rFonts w:asciiTheme="minorHAnsi" w:hAnsiTheme="minorHAnsi" w:cs="Arial"/>
          <w:szCs w:val="20"/>
        </w:rPr>
        <w:t xml:space="preserve"> o zřízení tzv. </w:t>
      </w:r>
      <w:r w:rsidR="002C2C30">
        <w:rPr>
          <w:rFonts w:asciiTheme="minorHAnsi" w:hAnsiTheme="minorHAnsi" w:cs="Arial"/>
          <w:szCs w:val="20"/>
        </w:rPr>
        <w:t>„</w:t>
      </w:r>
      <w:r w:rsidRPr="000A70D5">
        <w:rPr>
          <w:rFonts w:asciiTheme="minorHAnsi" w:hAnsiTheme="minorHAnsi" w:cs="Arial"/>
          <w:szCs w:val="20"/>
        </w:rPr>
        <w:t>startovacích bytů“.</w:t>
      </w:r>
    </w:p>
    <w:p w:rsidR="00157E73" w:rsidRDefault="000A70D5" w:rsidP="000A70D5">
      <w:pPr>
        <w:tabs>
          <w:tab w:val="left" w:pos="426"/>
        </w:tabs>
        <w:spacing w:line="240" w:lineRule="auto"/>
        <w:ind w:left="420" w:hanging="420"/>
        <w:jc w:val="both"/>
        <w:rPr>
          <w:rFonts w:asciiTheme="minorHAnsi" w:hAnsiTheme="minorHAnsi" w:cs="Arial"/>
          <w:szCs w:val="20"/>
        </w:rPr>
      </w:pPr>
      <w:r>
        <w:rPr>
          <w:rFonts w:asciiTheme="minorHAnsi" w:hAnsiTheme="minorHAnsi" w:cs="Arial"/>
          <w:szCs w:val="20"/>
        </w:rPr>
        <w:t>(2)</w:t>
      </w:r>
      <w:r w:rsidRPr="000A70D5">
        <w:rPr>
          <w:rFonts w:asciiTheme="minorHAnsi" w:hAnsiTheme="minorHAnsi" w:cs="Arial"/>
          <w:sz w:val="24"/>
          <w:szCs w:val="20"/>
        </w:rPr>
        <w:tab/>
      </w:r>
      <w:r w:rsidRPr="000A70D5">
        <w:rPr>
          <w:rFonts w:asciiTheme="minorHAnsi" w:hAnsiTheme="minorHAnsi" w:cs="Arial"/>
          <w:szCs w:val="20"/>
        </w:rPr>
        <w:t>Startovacími byty</w:t>
      </w:r>
      <w:r w:rsidR="0003257D">
        <w:rPr>
          <w:rFonts w:asciiTheme="minorHAnsi" w:hAnsiTheme="minorHAnsi" w:cs="Arial"/>
          <w:szCs w:val="20"/>
        </w:rPr>
        <w:t xml:space="preserve"> </w:t>
      </w:r>
      <w:r w:rsidRPr="000A70D5">
        <w:rPr>
          <w:rFonts w:asciiTheme="minorHAnsi" w:hAnsiTheme="minorHAnsi" w:cs="Arial"/>
          <w:szCs w:val="20"/>
        </w:rPr>
        <w:t xml:space="preserve">budou takové byty ve vlastnictví </w:t>
      </w:r>
      <w:r>
        <w:rPr>
          <w:rFonts w:asciiTheme="minorHAnsi" w:hAnsiTheme="minorHAnsi" w:cs="Arial"/>
          <w:szCs w:val="20"/>
        </w:rPr>
        <w:t>m</w:t>
      </w:r>
      <w:r w:rsidRPr="000A70D5">
        <w:rPr>
          <w:rFonts w:asciiTheme="minorHAnsi" w:hAnsiTheme="minorHAnsi" w:cs="Arial"/>
          <w:szCs w:val="20"/>
        </w:rPr>
        <w:t xml:space="preserve">ěsta, které určí </w:t>
      </w:r>
      <w:r>
        <w:rPr>
          <w:rFonts w:asciiTheme="minorHAnsi" w:hAnsiTheme="minorHAnsi" w:cs="Arial"/>
          <w:szCs w:val="20"/>
        </w:rPr>
        <w:t>RM</w:t>
      </w:r>
      <w:r w:rsidRPr="000A70D5">
        <w:rPr>
          <w:rFonts w:asciiTheme="minorHAnsi" w:hAnsiTheme="minorHAnsi" w:cs="Arial"/>
          <w:szCs w:val="20"/>
        </w:rPr>
        <w:t xml:space="preserve">. Na pronájem </w:t>
      </w:r>
      <w:r w:rsidR="0003257D">
        <w:rPr>
          <w:rFonts w:asciiTheme="minorHAnsi" w:hAnsiTheme="minorHAnsi" w:cs="Arial"/>
          <w:szCs w:val="20"/>
        </w:rPr>
        <w:t>startovacích bytů</w:t>
      </w:r>
      <w:r w:rsidRPr="000A70D5">
        <w:rPr>
          <w:rFonts w:asciiTheme="minorHAnsi" w:hAnsiTheme="minorHAnsi" w:cs="Arial"/>
          <w:szCs w:val="20"/>
        </w:rPr>
        <w:t xml:space="preserve"> budou </w:t>
      </w:r>
      <w:r>
        <w:rPr>
          <w:rFonts w:asciiTheme="minorHAnsi" w:hAnsiTheme="minorHAnsi" w:cs="Arial"/>
          <w:szCs w:val="20"/>
        </w:rPr>
        <w:t>RM</w:t>
      </w:r>
      <w:r w:rsidRPr="000A70D5">
        <w:rPr>
          <w:rFonts w:asciiTheme="minorHAnsi" w:hAnsiTheme="minorHAnsi" w:cs="Arial"/>
          <w:szCs w:val="20"/>
        </w:rPr>
        <w:t xml:space="preserve"> vyhlašována konkrétní výběrová řízení, upravená zvláštními podmínkami.</w:t>
      </w:r>
    </w:p>
    <w:p w:rsidR="0029723E" w:rsidRDefault="0029723E" w:rsidP="000A70D5">
      <w:pPr>
        <w:tabs>
          <w:tab w:val="left" w:pos="1134"/>
        </w:tabs>
        <w:spacing w:after="0" w:line="240" w:lineRule="auto"/>
        <w:rPr>
          <w:rFonts w:asciiTheme="minorHAnsi" w:hAnsiTheme="minorHAnsi"/>
          <w:b/>
          <w:caps/>
          <w:sz w:val="24"/>
          <w:szCs w:val="24"/>
        </w:rPr>
      </w:pPr>
    </w:p>
    <w:p w:rsidR="000A70D5" w:rsidRDefault="00A23C8C" w:rsidP="000A70D5">
      <w:pPr>
        <w:tabs>
          <w:tab w:val="left" w:pos="1134"/>
        </w:tabs>
        <w:spacing w:after="0" w:line="240" w:lineRule="auto"/>
        <w:rPr>
          <w:rFonts w:asciiTheme="minorHAnsi" w:hAnsiTheme="minorHAnsi"/>
          <w:b/>
          <w:caps/>
          <w:sz w:val="24"/>
          <w:szCs w:val="24"/>
        </w:rPr>
      </w:pPr>
      <w:r>
        <w:rPr>
          <w:rFonts w:asciiTheme="minorHAnsi" w:hAnsiTheme="minorHAnsi"/>
          <w:b/>
          <w:caps/>
          <w:sz w:val="24"/>
          <w:szCs w:val="24"/>
        </w:rPr>
        <w:t>článek 2</w:t>
      </w:r>
      <w:r w:rsidR="000A70D5">
        <w:rPr>
          <w:rFonts w:asciiTheme="minorHAnsi" w:hAnsiTheme="minorHAnsi"/>
          <w:b/>
          <w:caps/>
          <w:sz w:val="24"/>
          <w:szCs w:val="24"/>
        </w:rPr>
        <w:t xml:space="preserve"> -</w:t>
      </w:r>
      <w:r w:rsidR="000A70D5">
        <w:rPr>
          <w:rFonts w:asciiTheme="minorHAnsi" w:hAnsiTheme="minorHAnsi"/>
          <w:b/>
          <w:caps/>
          <w:sz w:val="24"/>
          <w:szCs w:val="24"/>
        </w:rPr>
        <w:tab/>
        <w:t>Podmínky pro nájem startovacího bytu</w:t>
      </w:r>
    </w:p>
    <w:p w:rsidR="0003257D" w:rsidRDefault="0003257D" w:rsidP="0003257D">
      <w:pPr>
        <w:tabs>
          <w:tab w:val="left" w:pos="426"/>
        </w:tabs>
        <w:spacing w:after="0"/>
        <w:rPr>
          <w:rFonts w:asciiTheme="minorHAnsi" w:hAnsiTheme="minorHAnsi"/>
        </w:rPr>
      </w:pPr>
    </w:p>
    <w:p w:rsidR="0003257D" w:rsidRDefault="0003257D" w:rsidP="0003257D">
      <w:pPr>
        <w:tabs>
          <w:tab w:val="left" w:pos="426"/>
        </w:tabs>
        <w:rPr>
          <w:rFonts w:ascii="Verdana" w:hAnsi="Verdana" w:cs="Arial"/>
          <w:b/>
          <w:sz w:val="20"/>
          <w:szCs w:val="20"/>
        </w:rPr>
      </w:pPr>
      <w:r>
        <w:rPr>
          <w:rFonts w:asciiTheme="minorHAnsi" w:hAnsiTheme="minorHAnsi"/>
        </w:rPr>
        <w:t>(1)</w:t>
      </w:r>
      <w:r>
        <w:rPr>
          <w:rFonts w:asciiTheme="minorHAnsi" w:hAnsiTheme="minorHAnsi"/>
        </w:rPr>
        <w:tab/>
        <w:t xml:space="preserve">Žadatel musí kromě podmínek stanovených v Hlavě I. </w:t>
      </w:r>
      <w:r w:rsidR="00EB67C2">
        <w:rPr>
          <w:rFonts w:asciiTheme="minorHAnsi" w:hAnsiTheme="minorHAnsi"/>
        </w:rPr>
        <w:t>čl</w:t>
      </w:r>
      <w:r w:rsidR="005765D7">
        <w:rPr>
          <w:rFonts w:asciiTheme="minorHAnsi" w:hAnsiTheme="minorHAnsi"/>
        </w:rPr>
        <w:t>. 4.</w:t>
      </w:r>
      <w:r>
        <w:rPr>
          <w:rFonts w:asciiTheme="minorHAnsi" w:hAnsiTheme="minorHAnsi"/>
        </w:rPr>
        <w:t xml:space="preserve"> </w:t>
      </w:r>
      <w:r w:rsidR="005765D7">
        <w:rPr>
          <w:rFonts w:asciiTheme="minorHAnsi" w:hAnsiTheme="minorHAnsi"/>
        </w:rPr>
        <w:t xml:space="preserve"> </w:t>
      </w:r>
      <w:r>
        <w:rPr>
          <w:rFonts w:asciiTheme="minorHAnsi" w:hAnsiTheme="minorHAnsi"/>
        </w:rPr>
        <w:t>této směrnice</w:t>
      </w:r>
      <w:r w:rsidRPr="0003257D">
        <w:rPr>
          <w:rFonts w:asciiTheme="minorHAnsi" w:hAnsiTheme="minorHAnsi"/>
        </w:rPr>
        <w:t xml:space="preserve"> </w:t>
      </w:r>
      <w:r>
        <w:rPr>
          <w:rFonts w:asciiTheme="minorHAnsi" w:hAnsiTheme="minorHAnsi"/>
        </w:rPr>
        <w:t>splňovat následující:</w:t>
      </w:r>
    </w:p>
    <w:p w:rsidR="0003257D" w:rsidRPr="0003257D" w:rsidRDefault="007B47FC" w:rsidP="00681966">
      <w:pPr>
        <w:numPr>
          <w:ilvl w:val="0"/>
          <w:numId w:val="8"/>
        </w:numPr>
        <w:tabs>
          <w:tab w:val="left" w:pos="426"/>
        </w:tabs>
        <w:spacing w:line="240" w:lineRule="auto"/>
        <w:jc w:val="both"/>
        <w:rPr>
          <w:rFonts w:asciiTheme="minorHAnsi" w:hAnsiTheme="minorHAnsi" w:cs="Arial"/>
          <w:szCs w:val="20"/>
        </w:rPr>
      </w:pPr>
      <w:r>
        <w:rPr>
          <w:rFonts w:asciiTheme="minorHAnsi" w:hAnsiTheme="minorHAnsi" w:cs="Arial"/>
          <w:szCs w:val="20"/>
        </w:rPr>
        <w:t>J</w:t>
      </w:r>
      <w:r w:rsidR="0003257D" w:rsidRPr="0003257D">
        <w:rPr>
          <w:rFonts w:asciiTheme="minorHAnsi" w:hAnsiTheme="minorHAnsi" w:cs="Arial"/>
          <w:szCs w:val="20"/>
        </w:rPr>
        <w:t xml:space="preserve">de o manželský pár, případně pár, který se deklaruje v sociálním systému jako společná domácnost, eventuálně pár v registrovaném partnerství, kdy alespoň jeden z nich je ve věku do </w:t>
      </w:r>
      <w:r w:rsidR="00BE4503">
        <w:rPr>
          <w:rFonts w:asciiTheme="minorHAnsi" w:hAnsiTheme="minorHAnsi" w:cs="Arial"/>
          <w:szCs w:val="20"/>
        </w:rPr>
        <w:t>30</w:t>
      </w:r>
      <w:r w:rsidR="0003257D" w:rsidRPr="0003257D">
        <w:rPr>
          <w:rFonts w:asciiTheme="minorHAnsi" w:hAnsiTheme="minorHAnsi" w:cs="Arial"/>
          <w:szCs w:val="20"/>
        </w:rPr>
        <w:t>-ti let a pečují alespoň o jedno dítě</w:t>
      </w:r>
      <w:r>
        <w:rPr>
          <w:rFonts w:asciiTheme="minorHAnsi" w:hAnsiTheme="minorHAnsi" w:cs="Arial"/>
          <w:szCs w:val="20"/>
        </w:rPr>
        <w:t>.</w:t>
      </w:r>
    </w:p>
    <w:p w:rsidR="0003257D" w:rsidRPr="0003257D" w:rsidRDefault="0003257D" w:rsidP="00681966">
      <w:pPr>
        <w:numPr>
          <w:ilvl w:val="0"/>
          <w:numId w:val="8"/>
        </w:numPr>
        <w:tabs>
          <w:tab w:val="left" w:pos="426"/>
        </w:tabs>
        <w:spacing w:line="240" w:lineRule="auto"/>
        <w:jc w:val="both"/>
        <w:rPr>
          <w:rFonts w:asciiTheme="minorHAnsi" w:hAnsiTheme="minorHAnsi" w:cs="Arial"/>
          <w:szCs w:val="20"/>
        </w:rPr>
      </w:pPr>
      <w:r w:rsidRPr="0003257D">
        <w:rPr>
          <w:rFonts w:asciiTheme="minorHAnsi" w:hAnsiTheme="minorHAnsi" w:cs="Arial"/>
          <w:szCs w:val="20"/>
        </w:rPr>
        <w:t xml:space="preserve">Jde o </w:t>
      </w:r>
      <w:r w:rsidR="005765D7">
        <w:rPr>
          <w:rFonts w:asciiTheme="minorHAnsi" w:hAnsiTheme="minorHAnsi" w:cs="Arial"/>
          <w:szCs w:val="20"/>
        </w:rPr>
        <w:t>rodiče</w:t>
      </w:r>
      <w:r w:rsidR="00BE4503">
        <w:rPr>
          <w:rFonts w:asciiTheme="minorHAnsi" w:hAnsiTheme="minorHAnsi" w:cs="Arial"/>
          <w:szCs w:val="20"/>
        </w:rPr>
        <w:t xml:space="preserve"> ve věku do 30</w:t>
      </w:r>
      <w:r>
        <w:rPr>
          <w:rFonts w:asciiTheme="minorHAnsi" w:hAnsiTheme="minorHAnsi" w:cs="Arial"/>
          <w:szCs w:val="20"/>
        </w:rPr>
        <w:t xml:space="preserve">- ti let, </w:t>
      </w:r>
      <w:r w:rsidR="005765D7">
        <w:rPr>
          <w:rFonts w:asciiTheme="minorHAnsi" w:hAnsiTheme="minorHAnsi" w:cs="Arial"/>
          <w:szCs w:val="20"/>
        </w:rPr>
        <w:t>který</w:t>
      </w:r>
      <w:r w:rsidRPr="0003257D">
        <w:rPr>
          <w:rFonts w:asciiTheme="minorHAnsi" w:hAnsiTheme="minorHAnsi" w:cs="Arial"/>
          <w:szCs w:val="20"/>
        </w:rPr>
        <w:t xml:space="preserve"> samostatně pečuje alespoň o jedno dítě</w:t>
      </w:r>
      <w:r w:rsidR="007B47FC">
        <w:rPr>
          <w:rFonts w:asciiTheme="minorHAnsi" w:hAnsiTheme="minorHAnsi" w:cs="Arial"/>
          <w:szCs w:val="20"/>
        </w:rPr>
        <w:t>.</w:t>
      </w:r>
    </w:p>
    <w:p w:rsidR="0003257D" w:rsidRPr="0003257D" w:rsidRDefault="0003257D" w:rsidP="00681966">
      <w:pPr>
        <w:numPr>
          <w:ilvl w:val="0"/>
          <w:numId w:val="8"/>
        </w:numPr>
        <w:tabs>
          <w:tab w:val="left" w:pos="426"/>
        </w:tabs>
        <w:spacing w:after="0" w:line="240" w:lineRule="auto"/>
        <w:jc w:val="both"/>
        <w:rPr>
          <w:rFonts w:asciiTheme="minorHAnsi" w:hAnsiTheme="minorHAnsi" w:cs="Arial"/>
          <w:szCs w:val="20"/>
        </w:rPr>
      </w:pPr>
      <w:r w:rsidRPr="0003257D">
        <w:rPr>
          <w:rFonts w:asciiTheme="minorHAnsi" w:hAnsiTheme="minorHAnsi" w:cs="Arial"/>
          <w:szCs w:val="20"/>
        </w:rPr>
        <w:t>Jeden z páru je v pracovním poměru, nebo na rodičo</w:t>
      </w:r>
      <w:r w:rsidR="007B47FC">
        <w:rPr>
          <w:rFonts w:asciiTheme="minorHAnsi" w:hAnsiTheme="minorHAnsi" w:cs="Arial"/>
          <w:szCs w:val="20"/>
        </w:rPr>
        <w:t>vské dovolené, případně je OSVČ.</w:t>
      </w:r>
    </w:p>
    <w:p w:rsidR="0003257D" w:rsidRDefault="0003257D" w:rsidP="0003257D">
      <w:pPr>
        <w:tabs>
          <w:tab w:val="left" w:pos="426"/>
        </w:tabs>
        <w:spacing w:after="0" w:line="240" w:lineRule="auto"/>
        <w:ind w:left="420" w:hanging="420"/>
        <w:jc w:val="both"/>
        <w:rPr>
          <w:rFonts w:asciiTheme="minorHAnsi" w:hAnsiTheme="minorHAnsi" w:cs="Arial"/>
          <w:szCs w:val="20"/>
        </w:rPr>
      </w:pPr>
      <w:r w:rsidRPr="0003257D">
        <w:rPr>
          <w:rFonts w:asciiTheme="minorHAnsi" w:hAnsiTheme="minorHAnsi" w:cs="Arial"/>
          <w:szCs w:val="20"/>
        </w:rPr>
        <w:t xml:space="preserve">     </w:t>
      </w:r>
      <w:r>
        <w:rPr>
          <w:rFonts w:asciiTheme="minorHAnsi" w:hAnsiTheme="minorHAnsi" w:cs="Arial"/>
          <w:szCs w:val="20"/>
        </w:rPr>
        <w:tab/>
      </w:r>
      <w:r>
        <w:rPr>
          <w:rFonts w:asciiTheme="minorHAnsi" w:hAnsiTheme="minorHAnsi" w:cs="Arial"/>
          <w:szCs w:val="20"/>
        </w:rPr>
        <w:tab/>
      </w:r>
      <w:r>
        <w:rPr>
          <w:rFonts w:asciiTheme="minorHAnsi" w:hAnsiTheme="minorHAnsi" w:cs="Arial"/>
          <w:szCs w:val="20"/>
        </w:rPr>
        <w:tab/>
      </w:r>
      <w:r>
        <w:rPr>
          <w:rFonts w:asciiTheme="minorHAnsi" w:hAnsiTheme="minorHAnsi" w:cs="Arial"/>
          <w:szCs w:val="20"/>
        </w:rPr>
        <w:tab/>
      </w:r>
    </w:p>
    <w:p w:rsidR="0003257D" w:rsidRPr="0003257D" w:rsidRDefault="0003257D" w:rsidP="0003257D">
      <w:pPr>
        <w:tabs>
          <w:tab w:val="left" w:pos="426"/>
        </w:tabs>
        <w:spacing w:after="0" w:line="240" w:lineRule="auto"/>
        <w:ind w:left="420" w:hanging="420"/>
        <w:jc w:val="both"/>
        <w:rPr>
          <w:rFonts w:asciiTheme="minorHAnsi" w:hAnsiTheme="minorHAnsi" w:cs="Arial"/>
          <w:sz w:val="16"/>
          <w:szCs w:val="20"/>
        </w:rPr>
      </w:pPr>
    </w:p>
    <w:p w:rsidR="0003257D" w:rsidRDefault="0003257D" w:rsidP="00681966">
      <w:pPr>
        <w:numPr>
          <w:ilvl w:val="0"/>
          <w:numId w:val="8"/>
        </w:numPr>
        <w:tabs>
          <w:tab w:val="left" w:pos="426"/>
        </w:tabs>
        <w:spacing w:line="240" w:lineRule="auto"/>
        <w:jc w:val="both"/>
        <w:rPr>
          <w:rFonts w:asciiTheme="minorHAnsi" w:hAnsiTheme="minorHAnsi" w:cs="Arial"/>
          <w:szCs w:val="20"/>
        </w:rPr>
      </w:pPr>
      <w:r w:rsidRPr="0003257D">
        <w:rPr>
          <w:rFonts w:asciiTheme="minorHAnsi" w:hAnsiTheme="minorHAnsi" w:cs="Arial"/>
          <w:szCs w:val="20"/>
        </w:rPr>
        <w:lastRenderedPageBreak/>
        <w:t xml:space="preserve">Žadatel předloží způsob financování svého budoucího navazujícího bydlení (např. stavební spoření nebo jiné pravidelné spoření). </w:t>
      </w:r>
    </w:p>
    <w:p w:rsidR="00652477" w:rsidRDefault="00652477" w:rsidP="00652477">
      <w:pPr>
        <w:pStyle w:val="Odstavecseseznamem"/>
        <w:tabs>
          <w:tab w:val="left" w:pos="426"/>
        </w:tabs>
        <w:spacing w:after="0" w:line="240" w:lineRule="auto"/>
        <w:ind w:left="960"/>
        <w:jc w:val="both"/>
        <w:rPr>
          <w:rFonts w:asciiTheme="minorHAnsi" w:hAnsiTheme="minorHAnsi" w:cs="Arial"/>
          <w:szCs w:val="20"/>
        </w:rPr>
      </w:pPr>
      <w:r w:rsidRPr="00652477">
        <w:rPr>
          <w:rFonts w:asciiTheme="minorHAnsi" w:hAnsiTheme="minorHAnsi" w:cs="Arial"/>
          <w:szCs w:val="20"/>
        </w:rPr>
        <w:t>(tyto skutečnosti žadatelé dokládají při podání přihlášky)</w:t>
      </w:r>
    </w:p>
    <w:p w:rsidR="00652477" w:rsidRPr="00652477" w:rsidRDefault="00652477" w:rsidP="00652477">
      <w:pPr>
        <w:pStyle w:val="Odstavecseseznamem"/>
        <w:tabs>
          <w:tab w:val="left" w:pos="426"/>
        </w:tabs>
        <w:spacing w:after="0" w:line="240" w:lineRule="auto"/>
        <w:ind w:left="960"/>
        <w:jc w:val="both"/>
        <w:rPr>
          <w:rFonts w:asciiTheme="minorHAnsi" w:hAnsiTheme="minorHAnsi" w:cs="Arial"/>
          <w:szCs w:val="20"/>
        </w:rPr>
      </w:pPr>
    </w:p>
    <w:p w:rsidR="0003257D" w:rsidRDefault="0003257D" w:rsidP="0003257D">
      <w:pPr>
        <w:tabs>
          <w:tab w:val="left" w:pos="426"/>
          <w:tab w:val="left" w:pos="993"/>
        </w:tabs>
        <w:spacing w:line="240" w:lineRule="auto"/>
        <w:ind w:left="960" w:hanging="420"/>
        <w:jc w:val="both"/>
        <w:rPr>
          <w:rFonts w:asciiTheme="minorHAnsi" w:hAnsiTheme="minorHAnsi" w:cs="Arial"/>
          <w:b/>
          <w:i/>
          <w:szCs w:val="20"/>
        </w:rPr>
      </w:pPr>
      <w:r>
        <w:rPr>
          <w:rFonts w:asciiTheme="minorHAnsi" w:hAnsiTheme="minorHAnsi" w:cs="Arial"/>
          <w:szCs w:val="20"/>
        </w:rPr>
        <w:tab/>
      </w:r>
      <w:r>
        <w:rPr>
          <w:rFonts w:asciiTheme="minorHAnsi" w:hAnsiTheme="minorHAnsi" w:cs="Arial"/>
          <w:szCs w:val="20"/>
        </w:rPr>
        <w:tab/>
      </w:r>
      <w:r w:rsidRPr="0003257D">
        <w:rPr>
          <w:rFonts w:asciiTheme="minorHAnsi" w:hAnsiTheme="minorHAnsi" w:cs="Arial"/>
          <w:szCs w:val="20"/>
        </w:rPr>
        <w:t xml:space="preserve">V případě manželského páru a páru, který se v sociálním systému deklaruje jako společná domácnost, stačí doložit způsob financování svého budoucího navazujícího bydlení pouze u jednoho z páru. </w:t>
      </w:r>
      <w:r w:rsidRPr="0003257D">
        <w:rPr>
          <w:rFonts w:asciiTheme="minorHAnsi" w:hAnsiTheme="minorHAnsi" w:cs="Arial"/>
          <w:b/>
          <w:i/>
          <w:szCs w:val="20"/>
        </w:rPr>
        <w:tab/>
      </w:r>
    </w:p>
    <w:p w:rsidR="00A23C8C" w:rsidRPr="00B36DD4" w:rsidRDefault="00A23C8C" w:rsidP="00AE141F">
      <w:pPr>
        <w:tabs>
          <w:tab w:val="left" w:pos="1134"/>
        </w:tabs>
        <w:spacing w:after="0" w:line="240" w:lineRule="auto"/>
        <w:ind w:left="1134" w:hanging="1134"/>
        <w:jc w:val="both"/>
        <w:rPr>
          <w:rFonts w:ascii="Verdana" w:hAnsi="Verdana" w:cs="Arial"/>
          <w:b/>
          <w:sz w:val="20"/>
          <w:szCs w:val="20"/>
        </w:rPr>
      </w:pPr>
      <w:r>
        <w:rPr>
          <w:rFonts w:asciiTheme="minorHAnsi" w:hAnsiTheme="minorHAnsi"/>
          <w:b/>
          <w:caps/>
          <w:sz w:val="24"/>
          <w:szCs w:val="24"/>
        </w:rPr>
        <w:t>článek 3 -</w:t>
      </w:r>
      <w:r>
        <w:rPr>
          <w:rFonts w:asciiTheme="minorHAnsi" w:hAnsiTheme="minorHAnsi"/>
          <w:b/>
          <w:caps/>
          <w:sz w:val="24"/>
          <w:szCs w:val="24"/>
        </w:rPr>
        <w:tab/>
      </w:r>
      <w:r w:rsidR="00AE141F">
        <w:rPr>
          <w:rFonts w:asciiTheme="minorHAnsi" w:hAnsiTheme="minorHAnsi"/>
          <w:b/>
          <w:caps/>
          <w:sz w:val="24"/>
          <w:szCs w:val="24"/>
        </w:rPr>
        <w:t>postup před zahájením výběrového řízení na pronájem startovacího bytu</w:t>
      </w:r>
    </w:p>
    <w:p w:rsidR="00B61BE8" w:rsidRDefault="00B61BE8" w:rsidP="00B61BE8">
      <w:pPr>
        <w:tabs>
          <w:tab w:val="left" w:pos="426"/>
        </w:tabs>
        <w:spacing w:after="0" w:line="240" w:lineRule="auto"/>
        <w:ind w:left="420" w:hanging="420"/>
        <w:jc w:val="both"/>
        <w:rPr>
          <w:rFonts w:asciiTheme="minorHAnsi" w:hAnsiTheme="minorHAnsi" w:cs="Arial"/>
        </w:rPr>
      </w:pPr>
    </w:p>
    <w:p w:rsidR="00B61BE8" w:rsidRDefault="00B61BE8" w:rsidP="00B61BE8">
      <w:pPr>
        <w:pStyle w:val="Odstavecseseznamem"/>
        <w:spacing w:line="240" w:lineRule="auto"/>
        <w:ind w:left="426" w:hanging="426"/>
        <w:jc w:val="both"/>
        <w:rPr>
          <w:rFonts w:asciiTheme="minorHAnsi" w:hAnsiTheme="minorHAnsi"/>
        </w:rPr>
      </w:pPr>
      <w:r>
        <w:rPr>
          <w:rFonts w:asciiTheme="minorHAnsi" w:hAnsiTheme="minorHAnsi"/>
        </w:rPr>
        <w:t>(1)</w:t>
      </w:r>
      <w:r>
        <w:rPr>
          <w:rFonts w:asciiTheme="minorHAnsi" w:hAnsiTheme="minorHAnsi"/>
        </w:rPr>
        <w:tab/>
      </w:r>
      <w:r w:rsidRPr="008373B4">
        <w:rPr>
          <w:rFonts w:asciiTheme="minorHAnsi" w:hAnsiTheme="minorHAnsi"/>
        </w:rPr>
        <w:t xml:space="preserve">Záměr pronájmu volného </w:t>
      </w:r>
      <w:r>
        <w:rPr>
          <w:rFonts w:asciiTheme="minorHAnsi" w:hAnsiTheme="minorHAnsi"/>
        </w:rPr>
        <w:t xml:space="preserve">startovacího </w:t>
      </w:r>
      <w:r w:rsidRPr="008373B4">
        <w:rPr>
          <w:rFonts w:asciiTheme="minorHAnsi" w:hAnsiTheme="minorHAnsi"/>
        </w:rPr>
        <w:t xml:space="preserve">bytu bude zveřejněn </w:t>
      </w:r>
      <w:r>
        <w:rPr>
          <w:rFonts w:asciiTheme="minorHAnsi" w:hAnsiTheme="minorHAnsi"/>
        </w:rPr>
        <w:t>minimálně po</w:t>
      </w:r>
      <w:r w:rsidRPr="008373B4">
        <w:rPr>
          <w:rFonts w:asciiTheme="minorHAnsi" w:hAnsiTheme="minorHAnsi"/>
        </w:rPr>
        <w:t xml:space="preserve"> dobu </w:t>
      </w:r>
      <w:r w:rsidRPr="00B73B9A">
        <w:rPr>
          <w:rFonts w:asciiTheme="minorHAnsi" w:hAnsiTheme="minorHAnsi"/>
        </w:rPr>
        <w:t>15</w:t>
      </w:r>
      <w:r w:rsidRPr="008373B4">
        <w:rPr>
          <w:rFonts w:asciiTheme="minorHAnsi" w:hAnsiTheme="minorHAnsi"/>
        </w:rPr>
        <w:t xml:space="preserve"> dnů na úřední desce MÚ Příbram, na webových stránkách M</w:t>
      </w:r>
      <w:r w:rsidR="005765D7">
        <w:rPr>
          <w:rFonts w:asciiTheme="minorHAnsi" w:hAnsiTheme="minorHAnsi"/>
        </w:rPr>
        <w:t>ě</w:t>
      </w:r>
      <w:r w:rsidRPr="008373B4">
        <w:rPr>
          <w:rFonts w:asciiTheme="minorHAnsi" w:hAnsiTheme="minorHAnsi"/>
        </w:rPr>
        <w:t xml:space="preserve">Ú Příbram, příp. ve zpravodaji </w:t>
      </w:r>
      <w:r w:rsidR="005765D7" w:rsidRPr="008373B4">
        <w:rPr>
          <w:rFonts w:asciiTheme="minorHAnsi" w:hAnsiTheme="minorHAnsi"/>
        </w:rPr>
        <w:t>M</w:t>
      </w:r>
      <w:r w:rsidR="005765D7">
        <w:rPr>
          <w:rFonts w:asciiTheme="minorHAnsi" w:hAnsiTheme="minorHAnsi"/>
        </w:rPr>
        <w:t>ě</w:t>
      </w:r>
      <w:r w:rsidR="005765D7" w:rsidRPr="008373B4">
        <w:rPr>
          <w:rFonts w:asciiTheme="minorHAnsi" w:hAnsiTheme="minorHAnsi"/>
        </w:rPr>
        <w:t>Ú Příbram</w:t>
      </w:r>
      <w:r>
        <w:rPr>
          <w:rFonts w:asciiTheme="minorHAnsi" w:hAnsiTheme="minorHAnsi"/>
        </w:rPr>
        <w:t>.</w:t>
      </w:r>
    </w:p>
    <w:p w:rsidR="00B61BE8" w:rsidRPr="00B61BE8" w:rsidRDefault="00B61BE8" w:rsidP="00B61BE8">
      <w:pPr>
        <w:pStyle w:val="Odstavecseseznamem"/>
        <w:spacing w:line="240" w:lineRule="auto"/>
        <w:ind w:left="426" w:hanging="426"/>
        <w:jc w:val="both"/>
        <w:rPr>
          <w:rFonts w:asciiTheme="minorHAnsi" w:hAnsiTheme="minorHAnsi"/>
          <w:sz w:val="16"/>
        </w:rPr>
      </w:pPr>
    </w:p>
    <w:p w:rsidR="00B61BE8" w:rsidRDefault="00B61BE8" w:rsidP="00B61BE8">
      <w:pPr>
        <w:pStyle w:val="Odstavecseseznamem"/>
        <w:spacing w:line="240" w:lineRule="auto"/>
        <w:ind w:left="426" w:hanging="426"/>
        <w:jc w:val="both"/>
        <w:rPr>
          <w:rFonts w:asciiTheme="minorHAnsi" w:hAnsiTheme="minorHAnsi"/>
        </w:rPr>
      </w:pPr>
      <w:r>
        <w:rPr>
          <w:rFonts w:asciiTheme="minorHAnsi" w:hAnsiTheme="minorHAnsi"/>
        </w:rPr>
        <w:t>(2)</w:t>
      </w:r>
      <w:r>
        <w:rPr>
          <w:rFonts w:asciiTheme="minorHAnsi" w:hAnsiTheme="minorHAnsi"/>
        </w:rPr>
        <w:tab/>
      </w:r>
      <w:r w:rsidRPr="00E67886">
        <w:rPr>
          <w:rFonts w:asciiTheme="minorHAnsi" w:hAnsiTheme="minorHAnsi"/>
        </w:rPr>
        <w:t xml:space="preserve">Zveřejněný záměr k pronájmu </w:t>
      </w:r>
      <w:r>
        <w:rPr>
          <w:rFonts w:asciiTheme="minorHAnsi" w:hAnsiTheme="minorHAnsi"/>
        </w:rPr>
        <w:t xml:space="preserve">startovacího </w:t>
      </w:r>
      <w:r w:rsidRPr="00E67886">
        <w:rPr>
          <w:rFonts w:asciiTheme="minorHAnsi" w:hAnsiTheme="minorHAnsi"/>
        </w:rPr>
        <w:t>bytu bude obsahovat stručnou charakteristiku bytu (adresa, umístění bytu v domě, skladba místností včetně příslušenství a vybavení, podlahová plocha), výši základního nájemného,</w:t>
      </w:r>
      <w:r w:rsidR="00750BA4" w:rsidRPr="00750BA4">
        <w:rPr>
          <w:rFonts w:asciiTheme="minorHAnsi" w:hAnsiTheme="minorHAnsi"/>
        </w:rPr>
        <w:t xml:space="preserve"> </w:t>
      </w:r>
      <w:r w:rsidR="00750BA4">
        <w:rPr>
          <w:rFonts w:asciiTheme="minorHAnsi" w:hAnsiTheme="minorHAnsi"/>
        </w:rPr>
        <w:t>aktuální výši měsíčních záloh na služby spojené s užíváním bytu,</w:t>
      </w:r>
      <w:r w:rsidRPr="00E67886">
        <w:rPr>
          <w:rFonts w:asciiTheme="minorHAnsi" w:hAnsiTheme="minorHAnsi"/>
        </w:rPr>
        <w:t xml:space="preserve"> termín pro přijímání žádostí o poskytnutí </w:t>
      </w:r>
      <w:r>
        <w:rPr>
          <w:rFonts w:asciiTheme="minorHAnsi" w:hAnsiTheme="minorHAnsi"/>
        </w:rPr>
        <w:t xml:space="preserve">startovacího </w:t>
      </w:r>
      <w:r w:rsidRPr="00E67886">
        <w:rPr>
          <w:rFonts w:asciiTheme="minorHAnsi" w:hAnsiTheme="minorHAnsi"/>
        </w:rPr>
        <w:t xml:space="preserve">bytu, </w:t>
      </w:r>
      <w:r>
        <w:rPr>
          <w:rFonts w:asciiTheme="minorHAnsi" w:hAnsiTheme="minorHAnsi"/>
        </w:rPr>
        <w:t xml:space="preserve">místo podání žádostí, termín(y) </w:t>
      </w:r>
      <w:r w:rsidRPr="00E67886">
        <w:rPr>
          <w:rFonts w:asciiTheme="minorHAnsi" w:hAnsiTheme="minorHAnsi"/>
        </w:rPr>
        <w:t xml:space="preserve">prohlídky nabízeného bytu  k pronájmu, podmínky </w:t>
      </w:r>
      <w:r>
        <w:rPr>
          <w:rFonts w:asciiTheme="minorHAnsi" w:hAnsiTheme="minorHAnsi"/>
        </w:rPr>
        <w:t xml:space="preserve">pronajímatele </w:t>
      </w:r>
      <w:r w:rsidRPr="00E67886">
        <w:rPr>
          <w:rFonts w:asciiTheme="minorHAnsi" w:hAnsiTheme="minorHAnsi"/>
        </w:rPr>
        <w:t>vlastníka, krit</w:t>
      </w:r>
      <w:r w:rsidR="00EB67C2">
        <w:rPr>
          <w:rFonts w:asciiTheme="minorHAnsi" w:hAnsiTheme="minorHAnsi"/>
        </w:rPr>
        <w:t>é</w:t>
      </w:r>
      <w:r w:rsidRPr="00E67886">
        <w:rPr>
          <w:rFonts w:asciiTheme="minorHAnsi" w:hAnsiTheme="minorHAnsi"/>
        </w:rPr>
        <w:t>ria hodnocení žádostí</w:t>
      </w:r>
      <w:r w:rsidR="00EB67C2">
        <w:rPr>
          <w:rFonts w:asciiTheme="minorHAnsi" w:hAnsiTheme="minorHAnsi"/>
        </w:rPr>
        <w:t>,</w:t>
      </w:r>
      <w:r w:rsidRPr="00E67886">
        <w:rPr>
          <w:rFonts w:asciiTheme="minorHAnsi" w:hAnsiTheme="minorHAnsi"/>
        </w:rPr>
        <w:t xml:space="preserve"> hlavní po</w:t>
      </w:r>
      <w:r w:rsidR="00EB67C2">
        <w:rPr>
          <w:rFonts w:asciiTheme="minorHAnsi" w:hAnsiTheme="minorHAnsi"/>
        </w:rPr>
        <w:t xml:space="preserve">dmínky uzavření nájemní smlouvy a doklady, které </w:t>
      </w:r>
      <w:r w:rsidR="00885567">
        <w:rPr>
          <w:rFonts w:asciiTheme="minorHAnsi" w:hAnsiTheme="minorHAnsi"/>
        </w:rPr>
        <w:t xml:space="preserve">musí zájemce předložit společně se žádostí. </w:t>
      </w:r>
      <w:r w:rsidR="00EB67C2">
        <w:rPr>
          <w:rFonts w:asciiTheme="minorHAnsi" w:hAnsiTheme="minorHAnsi"/>
        </w:rPr>
        <w:t xml:space="preserve"> </w:t>
      </w:r>
    </w:p>
    <w:p w:rsidR="00B61BE8" w:rsidRPr="00B61BE8" w:rsidRDefault="00B61BE8" w:rsidP="00B61BE8">
      <w:pPr>
        <w:pStyle w:val="Odstavecseseznamem"/>
        <w:spacing w:line="240" w:lineRule="auto"/>
        <w:ind w:left="426" w:hanging="426"/>
        <w:jc w:val="both"/>
        <w:rPr>
          <w:rFonts w:asciiTheme="minorHAnsi" w:hAnsiTheme="minorHAnsi"/>
          <w:sz w:val="16"/>
        </w:rPr>
      </w:pPr>
    </w:p>
    <w:p w:rsidR="00B61BE8" w:rsidRDefault="00B61BE8" w:rsidP="00B61BE8">
      <w:pPr>
        <w:pStyle w:val="Odstavecseseznamem"/>
        <w:spacing w:line="240" w:lineRule="auto"/>
        <w:ind w:left="426" w:hanging="426"/>
        <w:jc w:val="both"/>
        <w:rPr>
          <w:rFonts w:asciiTheme="minorHAnsi" w:hAnsiTheme="minorHAnsi"/>
        </w:rPr>
      </w:pPr>
      <w:r>
        <w:rPr>
          <w:rFonts w:asciiTheme="minorHAnsi" w:hAnsiTheme="minorHAnsi"/>
        </w:rPr>
        <w:t>(3)</w:t>
      </w:r>
      <w:r>
        <w:rPr>
          <w:rFonts w:asciiTheme="minorHAnsi" w:hAnsiTheme="minorHAnsi"/>
        </w:rPr>
        <w:tab/>
        <w:t>Zájemce</w:t>
      </w:r>
      <w:r w:rsidRPr="008373B4">
        <w:rPr>
          <w:rFonts w:asciiTheme="minorHAnsi" w:hAnsiTheme="minorHAnsi"/>
        </w:rPr>
        <w:t xml:space="preserve"> o pronájem </w:t>
      </w:r>
      <w:r>
        <w:rPr>
          <w:rFonts w:asciiTheme="minorHAnsi" w:hAnsiTheme="minorHAnsi"/>
        </w:rPr>
        <w:t xml:space="preserve">startovacího bytu musí podat písemnou přihlášku </w:t>
      </w:r>
      <w:r w:rsidRPr="00B61BE8">
        <w:rPr>
          <w:rFonts w:asciiTheme="minorHAnsi" w:hAnsiTheme="minorHAnsi" w:cs="Arial"/>
        </w:rPr>
        <w:t>do výběrového řízení na pronájem startovacího bytu</w:t>
      </w:r>
      <w:r>
        <w:rPr>
          <w:rFonts w:asciiTheme="minorHAnsi" w:hAnsiTheme="minorHAnsi"/>
        </w:rPr>
        <w:t xml:space="preserve">, která musí být učiněna </w:t>
      </w:r>
      <w:r w:rsidRPr="008373B4">
        <w:rPr>
          <w:rFonts w:asciiTheme="minorHAnsi" w:hAnsiTheme="minorHAnsi"/>
        </w:rPr>
        <w:t>na předep</w:t>
      </w:r>
      <w:r>
        <w:rPr>
          <w:rFonts w:asciiTheme="minorHAnsi" w:hAnsiTheme="minorHAnsi"/>
        </w:rPr>
        <w:t>saném formuláři.</w:t>
      </w:r>
      <w:r w:rsidRPr="008373B4">
        <w:rPr>
          <w:rFonts w:asciiTheme="minorHAnsi" w:hAnsiTheme="minorHAnsi"/>
        </w:rPr>
        <w:t xml:space="preserve"> </w:t>
      </w:r>
      <w:r>
        <w:rPr>
          <w:rFonts w:asciiTheme="minorHAnsi" w:hAnsiTheme="minorHAnsi"/>
        </w:rPr>
        <w:t>Tento formulář bude možné vyzvednout v MěRK. F</w:t>
      </w:r>
      <w:r w:rsidRPr="008373B4">
        <w:rPr>
          <w:rFonts w:asciiTheme="minorHAnsi" w:hAnsiTheme="minorHAnsi"/>
        </w:rPr>
        <w:t>ormulář</w:t>
      </w:r>
      <w:r>
        <w:rPr>
          <w:rFonts w:asciiTheme="minorHAnsi" w:hAnsiTheme="minorHAnsi"/>
        </w:rPr>
        <w:t xml:space="preserve"> bude</w:t>
      </w:r>
      <w:r w:rsidRPr="008373B4">
        <w:rPr>
          <w:rFonts w:asciiTheme="minorHAnsi" w:hAnsiTheme="minorHAnsi"/>
        </w:rPr>
        <w:t xml:space="preserve"> </w:t>
      </w:r>
      <w:r>
        <w:rPr>
          <w:rFonts w:asciiTheme="minorHAnsi" w:hAnsiTheme="minorHAnsi"/>
        </w:rPr>
        <w:t xml:space="preserve">zároveň </w:t>
      </w:r>
      <w:r w:rsidRPr="008373B4">
        <w:rPr>
          <w:rFonts w:asciiTheme="minorHAnsi" w:hAnsiTheme="minorHAnsi"/>
        </w:rPr>
        <w:t>příst</w:t>
      </w:r>
      <w:r>
        <w:rPr>
          <w:rFonts w:asciiTheme="minorHAnsi" w:hAnsiTheme="minorHAnsi"/>
        </w:rPr>
        <w:t>upný ke stažení na webu města (</w:t>
      </w:r>
      <w:r w:rsidRPr="008373B4">
        <w:rPr>
          <w:rFonts w:asciiTheme="minorHAnsi" w:hAnsiTheme="minorHAnsi"/>
        </w:rPr>
        <w:t xml:space="preserve">jako příloha zveřejněného záměru), nebo </w:t>
      </w:r>
      <w:r>
        <w:rPr>
          <w:rFonts w:asciiTheme="minorHAnsi" w:hAnsiTheme="minorHAnsi"/>
        </w:rPr>
        <w:t xml:space="preserve">bude </w:t>
      </w:r>
      <w:r w:rsidRPr="008373B4">
        <w:rPr>
          <w:rFonts w:asciiTheme="minorHAnsi" w:hAnsiTheme="minorHAnsi"/>
        </w:rPr>
        <w:t>na vyžádání zaslán e-mailem od MěRK.</w:t>
      </w:r>
      <w:r>
        <w:rPr>
          <w:rFonts w:asciiTheme="minorHAnsi" w:hAnsiTheme="minorHAnsi"/>
        </w:rPr>
        <w:t xml:space="preserve"> </w:t>
      </w:r>
      <w:r w:rsidRPr="004F0CB8">
        <w:rPr>
          <w:rFonts w:asciiTheme="minorHAnsi" w:hAnsiTheme="minorHAnsi"/>
        </w:rPr>
        <w:t xml:space="preserve">Formulář musí být řádně vyplněný, podepsaný vlastnoručně zájemcem o nájem bytu, přičemž tento podpis musí být úředně ověřen (lze provést např. u notáře, na poště, na </w:t>
      </w:r>
      <w:r w:rsidR="00EB67C2">
        <w:rPr>
          <w:rFonts w:asciiTheme="minorHAnsi" w:hAnsiTheme="minorHAnsi"/>
        </w:rPr>
        <w:t>C</w:t>
      </w:r>
      <w:r w:rsidRPr="004F0CB8">
        <w:rPr>
          <w:rFonts w:asciiTheme="minorHAnsi" w:hAnsiTheme="minorHAnsi"/>
        </w:rPr>
        <w:t xml:space="preserve">zech pointu, apod.). Všechny uvedené údaje musí být jasné, určité, srozumitelné a čitelné. </w:t>
      </w:r>
      <w:r w:rsidR="00885567">
        <w:rPr>
          <w:rFonts w:asciiTheme="minorHAnsi" w:hAnsiTheme="minorHAnsi"/>
        </w:rPr>
        <w:t xml:space="preserve">Součástí přihlášky musí být veškeré doklady požadované v záměru </w:t>
      </w:r>
      <w:r w:rsidR="00885567" w:rsidRPr="00E67886">
        <w:rPr>
          <w:rFonts w:asciiTheme="minorHAnsi" w:hAnsiTheme="minorHAnsi"/>
        </w:rPr>
        <w:t xml:space="preserve">k pronájmu </w:t>
      </w:r>
      <w:r w:rsidR="00885567">
        <w:rPr>
          <w:rFonts w:asciiTheme="minorHAnsi" w:hAnsiTheme="minorHAnsi"/>
        </w:rPr>
        <w:t xml:space="preserve">startovacího </w:t>
      </w:r>
      <w:r w:rsidR="00885567" w:rsidRPr="00E67886">
        <w:rPr>
          <w:rFonts w:asciiTheme="minorHAnsi" w:hAnsiTheme="minorHAnsi"/>
        </w:rPr>
        <w:t>bytu</w:t>
      </w:r>
      <w:r w:rsidR="00885567">
        <w:rPr>
          <w:rFonts w:asciiTheme="minorHAnsi" w:hAnsiTheme="minorHAnsi"/>
        </w:rPr>
        <w:t xml:space="preserve">. </w:t>
      </w:r>
    </w:p>
    <w:p w:rsidR="00885567" w:rsidRDefault="00885567" w:rsidP="00B61BE8">
      <w:pPr>
        <w:pStyle w:val="Odstavecseseznamem"/>
        <w:spacing w:line="240" w:lineRule="auto"/>
        <w:ind w:left="426" w:hanging="426"/>
        <w:jc w:val="both"/>
        <w:rPr>
          <w:rFonts w:asciiTheme="minorHAnsi" w:hAnsiTheme="minorHAnsi"/>
        </w:rPr>
      </w:pPr>
    </w:p>
    <w:p w:rsidR="00AE141F" w:rsidRPr="00B36DD4" w:rsidRDefault="00AE141F" w:rsidP="00AE141F">
      <w:pPr>
        <w:tabs>
          <w:tab w:val="left" w:pos="1134"/>
        </w:tabs>
        <w:spacing w:after="0" w:line="240" w:lineRule="auto"/>
        <w:ind w:left="1134" w:hanging="1134"/>
        <w:jc w:val="both"/>
        <w:rPr>
          <w:rFonts w:ascii="Verdana" w:hAnsi="Verdana" w:cs="Arial"/>
          <w:b/>
          <w:sz w:val="20"/>
          <w:szCs w:val="20"/>
        </w:rPr>
      </w:pPr>
      <w:r>
        <w:rPr>
          <w:rFonts w:asciiTheme="minorHAnsi" w:hAnsiTheme="minorHAnsi"/>
          <w:b/>
          <w:caps/>
          <w:sz w:val="24"/>
          <w:szCs w:val="24"/>
        </w:rPr>
        <w:t>článek 4 -</w:t>
      </w:r>
      <w:r>
        <w:rPr>
          <w:rFonts w:asciiTheme="minorHAnsi" w:hAnsiTheme="minorHAnsi"/>
          <w:b/>
          <w:caps/>
          <w:sz w:val="24"/>
          <w:szCs w:val="24"/>
        </w:rPr>
        <w:tab/>
      </w:r>
      <w:r w:rsidRPr="00AE141F">
        <w:rPr>
          <w:rFonts w:asciiTheme="minorHAnsi" w:hAnsiTheme="minorHAnsi"/>
          <w:b/>
          <w:caps/>
          <w:sz w:val="24"/>
          <w:szCs w:val="24"/>
        </w:rPr>
        <w:t xml:space="preserve">Vyhodnocení </w:t>
      </w:r>
      <w:r>
        <w:rPr>
          <w:rFonts w:asciiTheme="minorHAnsi" w:hAnsiTheme="minorHAnsi"/>
          <w:b/>
          <w:caps/>
          <w:sz w:val="24"/>
          <w:szCs w:val="24"/>
        </w:rPr>
        <w:t>výběrového řízení na pronájem s</w:t>
      </w:r>
      <w:r w:rsidR="008A1516">
        <w:rPr>
          <w:rFonts w:asciiTheme="minorHAnsi" w:hAnsiTheme="minorHAnsi"/>
          <w:b/>
          <w:caps/>
          <w:sz w:val="24"/>
          <w:szCs w:val="24"/>
        </w:rPr>
        <w:t>T</w:t>
      </w:r>
      <w:r>
        <w:rPr>
          <w:rFonts w:asciiTheme="minorHAnsi" w:hAnsiTheme="minorHAnsi"/>
          <w:b/>
          <w:caps/>
          <w:sz w:val="24"/>
          <w:szCs w:val="24"/>
        </w:rPr>
        <w:t>artovacího bytu</w:t>
      </w:r>
    </w:p>
    <w:p w:rsidR="00AE141F" w:rsidRDefault="00AE141F" w:rsidP="002A748B">
      <w:pPr>
        <w:spacing w:after="0"/>
        <w:jc w:val="center"/>
        <w:rPr>
          <w:rFonts w:ascii="Verdana" w:hAnsi="Verdana" w:cs="Arial"/>
          <w:b/>
          <w:sz w:val="20"/>
          <w:szCs w:val="20"/>
        </w:rPr>
      </w:pPr>
    </w:p>
    <w:p w:rsidR="00AE141F" w:rsidRDefault="00AE141F" w:rsidP="00AE141F">
      <w:pPr>
        <w:tabs>
          <w:tab w:val="left" w:pos="426"/>
        </w:tabs>
        <w:spacing w:line="240" w:lineRule="auto"/>
        <w:ind w:left="420" w:hanging="420"/>
        <w:jc w:val="both"/>
        <w:rPr>
          <w:rFonts w:asciiTheme="minorHAnsi" w:hAnsiTheme="minorHAnsi"/>
        </w:rPr>
      </w:pPr>
      <w:r w:rsidRPr="00276FF3">
        <w:t xml:space="preserve"> (1)</w:t>
      </w:r>
      <w:r w:rsidRPr="00276FF3">
        <w:tab/>
      </w:r>
      <w:r w:rsidRPr="00AE141F">
        <w:t>Po ukončení výběrového řízení, dnem uvedeným v </w:t>
      </w:r>
      <w:r w:rsidR="002A748B">
        <w:t>záměru</w:t>
      </w:r>
      <w:r w:rsidRPr="00AE141F">
        <w:t xml:space="preserve"> o vyhlášení výběrového řízení na pronájem </w:t>
      </w:r>
      <w:r>
        <w:t>startovacího bytu</w:t>
      </w:r>
      <w:r w:rsidR="002A748B">
        <w:t>,</w:t>
      </w:r>
      <w:r w:rsidRPr="00AE141F">
        <w:t xml:space="preserve"> </w:t>
      </w:r>
      <w:r>
        <w:t>MěRK</w:t>
      </w:r>
      <w:r w:rsidRPr="00AE141F">
        <w:t xml:space="preserve"> ve spolupráci s </w:t>
      </w:r>
      <w:r w:rsidR="00097111">
        <w:t>BK</w:t>
      </w:r>
      <w:r w:rsidRPr="00AE141F">
        <w:t xml:space="preserve"> města sestaví podle hodnotících kritérií </w:t>
      </w:r>
      <w:r w:rsidR="00097111">
        <w:t>pořadí uchazečů na pronájem startovacích bytů</w:t>
      </w:r>
      <w:r w:rsidR="00356B82">
        <w:t xml:space="preserve">, které následně </w:t>
      </w:r>
      <w:r w:rsidRPr="00AE141F">
        <w:t xml:space="preserve">předkládá </w:t>
      </w:r>
      <w:r w:rsidR="002A748B">
        <w:t>MěRK</w:t>
      </w:r>
      <w:r w:rsidRPr="00AE141F">
        <w:t xml:space="preserve"> </w:t>
      </w:r>
      <w:r w:rsidR="00885567">
        <w:t>RM</w:t>
      </w:r>
      <w:r w:rsidRPr="00AE141F">
        <w:t>.</w:t>
      </w:r>
      <w:r>
        <w:rPr>
          <w:rFonts w:asciiTheme="minorHAnsi" w:hAnsiTheme="minorHAnsi"/>
        </w:rPr>
        <w:t xml:space="preserve"> </w:t>
      </w:r>
    </w:p>
    <w:p w:rsidR="002A748B" w:rsidRPr="00885567" w:rsidRDefault="00AE141F" w:rsidP="002A748B">
      <w:pPr>
        <w:tabs>
          <w:tab w:val="left" w:pos="426"/>
        </w:tabs>
        <w:spacing w:line="240" w:lineRule="auto"/>
        <w:ind w:left="420" w:hanging="420"/>
        <w:jc w:val="both"/>
        <w:rPr>
          <w:rFonts w:asciiTheme="minorHAnsi" w:hAnsiTheme="minorHAnsi"/>
        </w:rPr>
      </w:pPr>
      <w:r w:rsidRPr="00885567">
        <w:rPr>
          <w:rFonts w:asciiTheme="minorHAnsi" w:hAnsiTheme="minorHAnsi"/>
        </w:rPr>
        <w:t>(2)</w:t>
      </w:r>
      <w:r w:rsidRPr="00885567">
        <w:rPr>
          <w:rFonts w:asciiTheme="minorHAnsi" w:hAnsiTheme="minorHAnsi"/>
        </w:rPr>
        <w:tab/>
      </w:r>
      <w:r w:rsidR="002A748B" w:rsidRPr="00885567">
        <w:rPr>
          <w:rFonts w:asciiTheme="minorHAnsi" w:hAnsiTheme="minorHAnsi"/>
        </w:rPr>
        <w:t>Nedílnou součástí této směrnice jako její příloha jsou „Hodnotící kritéria pro sestavení pořadí uchazečů na pronájem startovacích bytů“.</w:t>
      </w:r>
    </w:p>
    <w:p w:rsidR="00AE141F" w:rsidRDefault="00AE141F" w:rsidP="00AE141F">
      <w:pPr>
        <w:tabs>
          <w:tab w:val="left" w:pos="426"/>
        </w:tabs>
        <w:spacing w:line="240" w:lineRule="auto"/>
        <w:ind w:left="420" w:hanging="420"/>
        <w:jc w:val="both"/>
        <w:rPr>
          <w:sz w:val="23"/>
          <w:szCs w:val="23"/>
        </w:rPr>
      </w:pPr>
      <w:r>
        <w:rPr>
          <w:rFonts w:asciiTheme="minorHAnsi" w:hAnsiTheme="minorHAnsi"/>
        </w:rPr>
        <w:t>(3)</w:t>
      </w:r>
      <w:r>
        <w:rPr>
          <w:rFonts w:asciiTheme="minorHAnsi" w:hAnsiTheme="minorHAnsi"/>
        </w:rPr>
        <w:tab/>
      </w:r>
      <w:r w:rsidR="00356B82">
        <w:t>Žádosti</w:t>
      </w:r>
      <w:r w:rsidRPr="00276FF3">
        <w:t xml:space="preserve">, které nebudou řádně vyplněné (tj. nebudou obsahovat: </w:t>
      </w:r>
      <w:r w:rsidRPr="00276FF3">
        <w:tab/>
        <w:t>požadované údaje</w:t>
      </w:r>
      <w:r w:rsidR="00F05F0E">
        <w:t xml:space="preserve"> </w:t>
      </w:r>
      <w:r w:rsidRPr="00276FF3">
        <w:t>nebo</w:t>
      </w:r>
      <w:r w:rsidR="00F05F0E">
        <w:t xml:space="preserve"> </w:t>
      </w:r>
      <w:r w:rsidRPr="00276FF3">
        <w:t>ne</w:t>
      </w:r>
      <w:r w:rsidR="00F05F0E">
        <w:t>-</w:t>
      </w:r>
      <w:r w:rsidRPr="00276FF3">
        <w:t xml:space="preserve">budou údaje v nich uvedené jasné, určité, srozumitelné a čitelné), </w:t>
      </w:r>
      <w:r>
        <w:t xml:space="preserve">nebudou </w:t>
      </w:r>
      <w:r w:rsidRPr="00276FF3">
        <w:t xml:space="preserve">podepsané (tj. nebudou vlastnoručně podepsány zájemcem o nájem bytu a podpis nebude úředně ověřen) </w:t>
      </w:r>
      <w:r w:rsidR="002A748B">
        <w:t xml:space="preserve">nebo budou obsahovat nepravdivé údaje, </w:t>
      </w:r>
      <w:r w:rsidRPr="00276FF3">
        <w:t>budou z nabídkového řízení vyřazeny a nebude k nim přihlíženo.</w:t>
      </w:r>
      <w:r>
        <w:rPr>
          <w:sz w:val="23"/>
          <w:szCs w:val="23"/>
        </w:rPr>
        <w:t xml:space="preserve"> </w:t>
      </w:r>
    </w:p>
    <w:p w:rsidR="006655FF" w:rsidRPr="00B36DD4" w:rsidRDefault="006655FF" w:rsidP="006655FF">
      <w:pPr>
        <w:tabs>
          <w:tab w:val="left" w:pos="1134"/>
        </w:tabs>
        <w:spacing w:after="0" w:line="240" w:lineRule="auto"/>
        <w:ind w:left="1134" w:hanging="1134"/>
        <w:jc w:val="both"/>
        <w:rPr>
          <w:rFonts w:ascii="Verdana" w:hAnsi="Verdana" w:cs="Arial"/>
          <w:b/>
          <w:sz w:val="20"/>
          <w:szCs w:val="20"/>
        </w:rPr>
      </w:pPr>
      <w:r>
        <w:rPr>
          <w:rFonts w:asciiTheme="minorHAnsi" w:hAnsiTheme="minorHAnsi"/>
          <w:b/>
          <w:caps/>
          <w:sz w:val="24"/>
          <w:szCs w:val="24"/>
        </w:rPr>
        <w:t>článek 5 -</w:t>
      </w:r>
      <w:r>
        <w:rPr>
          <w:rFonts w:asciiTheme="minorHAnsi" w:hAnsiTheme="minorHAnsi"/>
          <w:b/>
          <w:caps/>
          <w:sz w:val="24"/>
          <w:szCs w:val="24"/>
        </w:rPr>
        <w:tab/>
        <w:t>přidělení s</w:t>
      </w:r>
      <w:r w:rsidR="008A1516">
        <w:rPr>
          <w:rFonts w:asciiTheme="minorHAnsi" w:hAnsiTheme="minorHAnsi"/>
          <w:b/>
          <w:caps/>
          <w:sz w:val="24"/>
          <w:szCs w:val="24"/>
        </w:rPr>
        <w:t>T</w:t>
      </w:r>
      <w:r>
        <w:rPr>
          <w:rFonts w:asciiTheme="minorHAnsi" w:hAnsiTheme="minorHAnsi"/>
          <w:b/>
          <w:caps/>
          <w:sz w:val="24"/>
          <w:szCs w:val="24"/>
        </w:rPr>
        <w:t xml:space="preserve">artovacího bytu </w:t>
      </w:r>
      <w:r w:rsidR="005B4FBC">
        <w:rPr>
          <w:rFonts w:asciiTheme="minorHAnsi" w:hAnsiTheme="minorHAnsi"/>
          <w:b/>
          <w:caps/>
          <w:sz w:val="24"/>
          <w:szCs w:val="24"/>
        </w:rPr>
        <w:t>– nájemní smlouva</w:t>
      </w:r>
    </w:p>
    <w:p w:rsidR="006655FF" w:rsidRDefault="006655FF" w:rsidP="006655FF">
      <w:pPr>
        <w:tabs>
          <w:tab w:val="left" w:pos="426"/>
        </w:tabs>
        <w:spacing w:after="0" w:line="240" w:lineRule="auto"/>
        <w:jc w:val="both"/>
        <w:rPr>
          <w:sz w:val="23"/>
          <w:szCs w:val="23"/>
        </w:rPr>
      </w:pPr>
    </w:p>
    <w:p w:rsidR="00AE141F" w:rsidRDefault="00AE141F" w:rsidP="006655FF">
      <w:pPr>
        <w:tabs>
          <w:tab w:val="left" w:pos="426"/>
        </w:tabs>
        <w:spacing w:line="240" w:lineRule="auto"/>
        <w:ind w:left="420" w:hanging="420"/>
        <w:jc w:val="both"/>
        <w:rPr>
          <w:sz w:val="23"/>
          <w:szCs w:val="23"/>
        </w:rPr>
      </w:pPr>
      <w:r>
        <w:rPr>
          <w:sz w:val="23"/>
          <w:szCs w:val="23"/>
        </w:rPr>
        <w:t>(</w:t>
      </w:r>
      <w:r w:rsidR="006655FF">
        <w:rPr>
          <w:sz w:val="23"/>
          <w:szCs w:val="23"/>
        </w:rPr>
        <w:t>1</w:t>
      </w:r>
      <w:r>
        <w:rPr>
          <w:sz w:val="23"/>
          <w:szCs w:val="23"/>
        </w:rPr>
        <w:t>)</w:t>
      </w:r>
      <w:r>
        <w:rPr>
          <w:sz w:val="23"/>
          <w:szCs w:val="23"/>
        </w:rPr>
        <w:tab/>
      </w:r>
      <w:r w:rsidR="006655FF" w:rsidRPr="006655FF">
        <w:t xml:space="preserve">Na základě usnesení </w:t>
      </w:r>
      <w:r w:rsidR="00E61901">
        <w:t>RM</w:t>
      </w:r>
      <w:r w:rsidR="006655FF" w:rsidRPr="006655FF">
        <w:t xml:space="preserve"> bude s vybraným uchazečem výběrového řízení uzavřena smlouva o nájmu „startovacího bytu“</w:t>
      </w:r>
    </w:p>
    <w:p w:rsidR="006655FF" w:rsidRDefault="006655FF" w:rsidP="006655FF">
      <w:pPr>
        <w:tabs>
          <w:tab w:val="left" w:pos="426"/>
        </w:tabs>
        <w:spacing w:after="0" w:line="240" w:lineRule="auto"/>
        <w:ind w:left="420" w:hanging="420"/>
        <w:jc w:val="both"/>
      </w:pPr>
      <w:r>
        <w:t>(2)</w:t>
      </w:r>
      <w:r>
        <w:tab/>
      </w:r>
      <w:r w:rsidRPr="00276FF3">
        <w:t xml:space="preserve">Vítěz výběrového řízení na </w:t>
      </w:r>
      <w:r>
        <w:t>pronájem startovacího bytu je</w:t>
      </w:r>
      <w:r w:rsidRPr="00276FF3">
        <w:t xml:space="preserve"> povinen do </w:t>
      </w:r>
      <w:r>
        <w:t>15</w:t>
      </w:r>
      <w:r w:rsidRPr="00276FF3">
        <w:t xml:space="preserve"> dnů od převzetí oznámení o úspěchu </w:t>
      </w:r>
      <w:r>
        <w:tab/>
      </w:r>
      <w:r w:rsidRPr="00276FF3">
        <w:t>(vítězství</w:t>
      </w:r>
      <w:r>
        <w:t>) ve výběrovém řízení povinen předložit MěRK:</w:t>
      </w:r>
    </w:p>
    <w:p w:rsidR="006655FF" w:rsidRPr="00544EE8" w:rsidRDefault="006655FF" w:rsidP="006655FF">
      <w:pPr>
        <w:tabs>
          <w:tab w:val="left" w:pos="426"/>
        </w:tabs>
        <w:spacing w:after="0" w:line="240" w:lineRule="auto"/>
        <w:jc w:val="both"/>
        <w:rPr>
          <w:sz w:val="12"/>
        </w:rPr>
      </w:pPr>
    </w:p>
    <w:p w:rsidR="006655FF" w:rsidRDefault="00E61901" w:rsidP="006655FF">
      <w:pPr>
        <w:pStyle w:val="Odstavecseseznamem"/>
        <w:numPr>
          <w:ilvl w:val="0"/>
          <w:numId w:val="9"/>
        </w:numPr>
        <w:tabs>
          <w:tab w:val="left" w:pos="426"/>
        </w:tabs>
        <w:spacing w:after="0" w:line="240" w:lineRule="auto"/>
        <w:jc w:val="both"/>
      </w:pPr>
      <w:r>
        <w:lastRenderedPageBreak/>
        <w:t>V</w:t>
      </w:r>
      <w:r w:rsidR="006655FF">
        <w:t>eškeré dokumenty, které doloží skutečnosti tvrzené v přihlášce vítězného uchazeče</w:t>
      </w:r>
      <w:r>
        <w:t>.</w:t>
      </w:r>
    </w:p>
    <w:p w:rsidR="006655FF" w:rsidRPr="00544EE8" w:rsidRDefault="006655FF" w:rsidP="006655FF">
      <w:pPr>
        <w:pStyle w:val="Odstavecseseznamem"/>
        <w:tabs>
          <w:tab w:val="left" w:pos="426"/>
        </w:tabs>
        <w:spacing w:after="0" w:line="240" w:lineRule="auto"/>
        <w:ind w:left="1476"/>
        <w:jc w:val="both"/>
        <w:rPr>
          <w:sz w:val="12"/>
        </w:rPr>
      </w:pPr>
    </w:p>
    <w:p w:rsidR="006655FF" w:rsidRPr="00544EE8" w:rsidRDefault="00E61901" w:rsidP="006655FF">
      <w:pPr>
        <w:pStyle w:val="Odstavecseseznamem"/>
        <w:numPr>
          <w:ilvl w:val="0"/>
          <w:numId w:val="9"/>
        </w:numPr>
        <w:tabs>
          <w:tab w:val="left" w:pos="426"/>
        </w:tabs>
        <w:spacing w:after="0" w:line="240" w:lineRule="auto"/>
        <w:jc w:val="both"/>
        <w:rPr>
          <w:sz w:val="12"/>
        </w:rPr>
      </w:pPr>
      <w:r>
        <w:t>Potvrzení o úhradě jistoty/kauce ve výši trojnásobku nabízeného nájemného včetně</w:t>
      </w:r>
      <w:r w:rsidRPr="00652477">
        <w:rPr>
          <w:rFonts w:asciiTheme="minorHAnsi" w:hAnsiTheme="minorHAnsi"/>
        </w:rPr>
        <w:t xml:space="preserve"> </w:t>
      </w:r>
      <w:r>
        <w:rPr>
          <w:rFonts w:asciiTheme="minorHAnsi" w:hAnsiTheme="minorHAnsi"/>
        </w:rPr>
        <w:t>měsíčních záloh na služby spojené s užíváním bytu</w:t>
      </w:r>
      <w:r w:rsidR="006655FF">
        <w:t>. Při ukončení nájmu slouží k úhradě případných dlužných částek za nájemné a služby spojené s užíváním bytu nebo případných škod způsobených nájemcem nebo osobami s ním bydlícími na bytovém zařízení, bytě či domě. Zbývající část této kauce, resp. kauce celá, nebude-li mít město Příbram vůči bývalému nájemci pohledávky, bude bývalému nájemci vrácena)</w:t>
      </w:r>
      <w:r>
        <w:t>.</w:t>
      </w:r>
    </w:p>
    <w:p w:rsidR="006655FF" w:rsidRPr="00544EE8" w:rsidRDefault="006655FF" w:rsidP="006655FF">
      <w:pPr>
        <w:pStyle w:val="Odstavecseseznamem"/>
        <w:tabs>
          <w:tab w:val="left" w:pos="426"/>
        </w:tabs>
        <w:spacing w:after="0" w:line="240" w:lineRule="auto"/>
        <w:ind w:left="1476"/>
        <w:jc w:val="both"/>
        <w:rPr>
          <w:sz w:val="12"/>
        </w:rPr>
      </w:pPr>
    </w:p>
    <w:p w:rsidR="006655FF" w:rsidRDefault="006655FF" w:rsidP="005B4FBC">
      <w:pPr>
        <w:tabs>
          <w:tab w:val="left" w:pos="426"/>
        </w:tabs>
        <w:spacing w:after="0" w:line="240" w:lineRule="auto"/>
        <w:ind w:left="426" w:hanging="426"/>
        <w:jc w:val="both"/>
        <w:rPr>
          <w:szCs w:val="23"/>
        </w:rPr>
      </w:pPr>
      <w:r>
        <w:t>(3)</w:t>
      </w:r>
      <w:r>
        <w:tab/>
      </w:r>
      <w:r w:rsidRPr="009F694C">
        <w:rPr>
          <w:szCs w:val="23"/>
        </w:rPr>
        <w:t>Zájemci, kteří uvedou ve svých nabídkách, čestných prohlášeních či jiných dokladech týkajících se předmětného výběrového řízení nepravdivé údaje, nebo nesplní podmínky pro uzavření</w:t>
      </w:r>
      <w:r>
        <w:rPr>
          <w:szCs w:val="23"/>
        </w:rPr>
        <w:t xml:space="preserve"> </w:t>
      </w:r>
      <w:r w:rsidRPr="009F694C">
        <w:rPr>
          <w:szCs w:val="23"/>
        </w:rPr>
        <w:t xml:space="preserve">nájemní </w:t>
      </w:r>
      <w:r>
        <w:rPr>
          <w:szCs w:val="23"/>
        </w:rPr>
        <w:t>s</w:t>
      </w:r>
      <w:r w:rsidRPr="009F694C">
        <w:rPr>
          <w:szCs w:val="23"/>
        </w:rPr>
        <w:t>mlouvy ve stanovené lhůtě, ztrácí právo na uzavření nájemní smlouvy pro neposkytnutí součinnosti při uzavření smlouvy (</w:t>
      </w:r>
      <w:r>
        <w:rPr>
          <w:szCs w:val="23"/>
        </w:rPr>
        <w:t>H</w:t>
      </w:r>
      <w:r w:rsidRPr="009F694C">
        <w:rPr>
          <w:szCs w:val="23"/>
        </w:rPr>
        <w:t>lava I., čl. 5, odst. 4) těchto pravidel) a budou vyloučeni z výběrových řízení konaných podle těchto pravidel v daném roce a ve dvou letech následujících.</w:t>
      </w:r>
    </w:p>
    <w:p w:rsidR="006655FF" w:rsidRPr="008F5C3C" w:rsidRDefault="006655FF" w:rsidP="005B4FBC">
      <w:pPr>
        <w:tabs>
          <w:tab w:val="left" w:pos="426"/>
        </w:tabs>
        <w:spacing w:after="0" w:line="240" w:lineRule="auto"/>
        <w:jc w:val="both"/>
        <w:rPr>
          <w:sz w:val="12"/>
          <w:szCs w:val="23"/>
        </w:rPr>
      </w:pPr>
    </w:p>
    <w:p w:rsidR="006655FF" w:rsidRDefault="006655FF" w:rsidP="005B4FBC">
      <w:pPr>
        <w:tabs>
          <w:tab w:val="left" w:pos="426"/>
        </w:tabs>
        <w:spacing w:after="0" w:line="240" w:lineRule="auto"/>
        <w:jc w:val="both"/>
        <w:rPr>
          <w:szCs w:val="23"/>
        </w:rPr>
      </w:pPr>
      <w:r>
        <w:rPr>
          <w:szCs w:val="23"/>
        </w:rPr>
        <w:t>(4)</w:t>
      </w:r>
      <w:r>
        <w:rPr>
          <w:szCs w:val="23"/>
        </w:rPr>
        <w:tab/>
        <w:t xml:space="preserve">Vítězný zájemce je povinen uzavřít nájemní smlouvu do </w:t>
      </w:r>
      <w:r w:rsidRPr="00885567">
        <w:rPr>
          <w:szCs w:val="23"/>
        </w:rPr>
        <w:t xml:space="preserve">10 dnů </w:t>
      </w:r>
      <w:r>
        <w:rPr>
          <w:szCs w:val="23"/>
        </w:rPr>
        <w:t xml:space="preserve">od jejího doručení. V případě, že </w:t>
      </w:r>
      <w:r>
        <w:rPr>
          <w:szCs w:val="23"/>
        </w:rPr>
        <w:tab/>
        <w:t xml:space="preserve">tak neučiní, </w:t>
      </w:r>
      <w:r w:rsidR="007B47FC">
        <w:rPr>
          <w:szCs w:val="23"/>
        </w:rPr>
        <w:t>platí</w:t>
      </w:r>
      <w:r>
        <w:rPr>
          <w:szCs w:val="23"/>
        </w:rPr>
        <w:t xml:space="preserve">, že zájemce </w:t>
      </w:r>
      <w:r w:rsidR="00E61901">
        <w:rPr>
          <w:szCs w:val="23"/>
        </w:rPr>
        <w:t>neposkytnul</w:t>
      </w:r>
      <w:r w:rsidRPr="009F694C">
        <w:rPr>
          <w:szCs w:val="23"/>
        </w:rPr>
        <w:t xml:space="preserve"> součinnosti při uzavření smlouvy</w:t>
      </w:r>
      <w:r>
        <w:rPr>
          <w:szCs w:val="23"/>
        </w:rPr>
        <w:t xml:space="preserve">.  </w:t>
      </w:r>
    </w:p>
    <w:p w:rsidR="005B4FBC" w:rsidRPr="005B4FBC" w:rsidRDefault="005B4FBC" w:rsidP="005B4FBC">
      <w:pPr>
        <w:tabs>
          <w:tab w:val="left" w:pos="426"/>
        </w:tabs>
        <w:spacing w:after="0" w:line="240" w:lineRule="auto"/>
        <w:jc w:val="both"/>
        <w:rPr>
          <w:sz w:val="16"/>
          <w:szCs w:val="23"/>
        </w:rPr>
      </w:pPr>
    </w:p>
    <w:p w:rsidR="005B4FBC" w:rsidRDefault="005B4FBC" w:rsidP="005B4FBC">
      <w:pPr>
        <w:tabs>
          <w:tab w:val="left" w:pos="426"/>
        </w:tabs>
        <w:spacing w:after="0" w:line="240" w:lineRule="auto"/>
        <w:ind w:left="420" w:hanging="420"/>
        <w:jc w:val="both"/>
        <w:rPr>
          <w:szCs w:val="23"/>
        </w:rPr>
      </w:pPr>
      <w:r>
        <w:rPr>
          <w:szCs w:val="23"/>
        </w:rPr>
        <w:t>(5)</w:t>
      </w:r>
      <w:r>
        <w:rPr>
          <w:szCs w:val="23"/>
        </w:rPr>
        <w:tab/>
      </w:r>
      <w:r w:rsidRPr="005B4FBC">
        <w:rPr>
          <w:szCs w:val="23"/>
        </w:rPr>
        <w:t xml:space="preserve">V případě, že nájemce </w:t>
      </w:r>
      <w:r>
        <w:rPr>
          <w:szCs w:val="23"/>
        </w:rPr>
        <w:t xml:space="preserve">startovacího bytu </w:t>
      </w:r>
      <w:r w:rsidRPr="005B4FBC">
        <w:rPr>
          <w:szCs w:val="23"/>
        </w:rPr>
        <w:t>bude řádně plnit všechny své povinnosti vyplývající z nájemní smlouvy, může s ním být prodloužena nájemní smlouva. Z důvodů hodných zvláštního zřetele, může být doba nájmu ještě prodloužena, maximálně však na celkovou dobu nájmu 6 let.</w:t>
      </w:r>
    </w:p>
    <w:p w:rsidR="005B4FBC" w:rsidRPr="005B4FBC" w:rsidRDefault="005B4FBC" w:rsidP="005B4FBC">
      <w:pPr>
        <w:tabs>
          <w:tab w:val="left" w:pos="426"/>
        </w:tabs>
        <w:spacing w:after="0" w:line="240" w:lineRule="auto"/>
        <w:ind w:left="420" w:hanging="420"/>
        <w:jc w:val="both"/>
        <w:rPr>
          <w:sz w:val="16"/>
          <w:szCs w:val="23"/>
        </w:rPr>
      </w:pPr>
    </w:p>
    <w:p w:rsidR="005B4FBC" w:rsidRPr="005B4FBC" w:rsidRDefault="005B4FBC" w:rsidP="005B4FBC">
      <w:pPr>
        <w:tabs>
          <w:tab w:val="left" w:pos="426"/>
        </w:tabs>
        <w:spacing w:after="0" w:line="240" w:lineRule="auto"/>
        <w:ind w:left="420" w:hanging="420"/>
        <w:jc w:val="both"/>
        <w:rPr>
          <w:szCs w:val="23"/>
        </w:rPr>
      </w:pPr>
      <w:r>
        <w:rPr>
          <w:szCs w:val="23"/>
        </w:rPr>
        <w:t>(6)</w:t>
      </w:r>
      <w:r>
        <w:rPr>
          <w:szCs w:val="23"/>
        </w:rPr>
        <w:tab/>
      </w:r>
      <w:r w:rsidRPr="005B4FBC">
        <w:rPr>
          <w:szCs w:val="23"/>
        </w:rPr>
        <w:t xml:space="preserve">Jestliže si nájemce </w:t>
      </w:r>
      <w:r>
        <w:rPr>
          <w:szCs w:val="23"/>
        </w:rPr>
        <w:t xml:space="preserve">startovacího bytu </w:t>
      </w:r>
      <w:r w:rsidRPr="005B4FBC">
        <w:rPr>
          <w:szCs w:val="23"/>
        </w:rPr>
        <w:t xml:space="preserve">v průběhu trvání nájemního poměru ke </w:t>
      </w:r>
      <w:r>
        <w:rPr>
          <w:szCs w:val="23"/>
        </w:rPr>
        <w:t>startovacímu bytu</w:t>
      </w:r>
      <w:r w:rsidRPr="005B4FBC">
        <w:rPr>
          <w:szCs w:val="23"/>
        </w:rPr>
        <w:t xml:space="preserve"> vyřeší svou bytovou situaci jiným způsobem (např. se stane nájemcem či vlastníkem nebo spoluvlastníkem bytu nebo domu), </w:t>
      </w:r>
      <w:r>
        <w:rPr>
          <w:szCs w:val="23"/>
        </w:rPr>
        <w:t xml:space="preserve">bude </w:t>
      </w:r>
      <w:r w:rsidRPr="005B4FBC">
        <w:rPr>
          <w:szCs w:val="23"/>
        </w:rPr>
        <w:t>ukonč</w:t>
      </w:r>
      <w:r>
        <w:rPr>
          <w:szCs w:val="23"/>
        </w:rPr>
        <w:t>en</w:t>
      </w:r>
      <w:r w:rsidRPr="005B4FBC">
        <w:rPr>
          <w:szCs w:val="23"/>
        </w:rPr>
        <w:t xml:space="preserve"> nájemní poměr ke </w:t>
      </w:r>
      <w:r>
        <w:rPr>
          <w:szCs w:val="23"/>
        </w:rPr>
        <w:t>startovacímu bytu</w:t>
      </w:r>
      <w:r w:rsidRPr="005B4FBC">
        <w:rPr>
          <w:szCs w:val="23"/>
        </w:rPr>
        <w:t>. Toto ustanovení bude obsaženo ve smlouvě o nájmu</w:t>
      </w:r>
      <w:r w:rsidR="007B47FC">
        <w:rPr>
          <w:szCs w:val="23"/>
        </w:rPr>
        <w:t xml:space="preserve"> startovacího bytu</w:t>
      </w:r>
      <w:r w:rsidRPr="005B4FBC">
        <w:rPr>
          <w:szCs w:val="23"/>
        </w:rPr>
        <w:t xml:space="preserve">. </w:t>
      </w:r>
    </w:p>
    <w:p w:rsidR="005B4FBC" w:rsidRPr="005B4FBC" w:rsidRDefault="005B4FBC" w:rsidP="005B4FBC">
      <w:pPr>
        <w:tabs>
          <w:tab w:val="left" w:pos="426"/>
        </w:tabs>
        <w:spacing w:after="0" w:line="240" w:lineRule="auto"/>
        <w:ind w:left="420" w:hanging="420"/>
        <w:jc w:val="both"/>
        <w:rPr>
          <w:sz w:val="16"/>
          <w:szCs w:val="23"/>
        </w:rPr>
      </w:pPr>
    </w:p>
    <w:p w:rsidR="005B4FBC" w:rsidRPr="005B4FBC" w:rsidRDefault="005B4FBC" w:rsidP="001464D2">
      <w:pPr>
        <w:tabs>
          <w:tab w:val="left" w:pos="426"/>
        </w:tabs>
        <w:spacing w:line="240" w:lineRule="auto"/>
        <w:ind w:left="420" w:hanging="420"/>
        <w:rPr>
          <w:rFonts w:asciiTheme="minorHAnsi" w:hAnsiTheme="minorHAnsi" w:cs="Arial"/>
          <w:szCs w:val="20"/>
        </w:rPr>
      </w:pPr>
      <w:r w:rsidRPr="005B4FBC">
        <w:rPr>
          <w:rFonts w:asciiTheme="minorHAnsi" w:hAnsiTheme="minorHAnsi" w:cs="Arial"/>
          <w:szCs w:val="20"/>
        </w:rPr>
        <w:t>(7)</w:t>
      </w:r>
      <w:r>
        <w:rPr>
          <w:rFonts w:asciiTheme="minorHAnsi" w:hAnsiTheme="minorHAnsi" w:cs="Arial"/>
          <w:szCs w:val="20"/>
        </w:rPr>
        <w:tab/>
      </w:r>
      <w:r w:rsidRPr="005B4FBC">
        <w:rPr>
          <w:rFonts w:asciiTheme="minorHAnsi" w:hAnsiTheme="minorHAnsi" w:cs="Arial"/>
          <w:szCs w:val="20"/>
        </w:rPr>
        <w:t>Vzhledem ke zvláštnímu charakteru</w:t>
      </w:r>
      <w:r>
        <w:rPr>
          <w:rFonts w:asciiTheme="minorHAnsi" w:hAnsiTheme="minorHAnsi" w:cs="Arial"/>
          <w:szCs w:val="20"/>
        </w:rPr>
        <w:t xml:space="preserve"> </w:t>
      </w:r>
      <w:r w:rsidRPr="005B4FBC">
        <w:rPr>
          <w:rFonts w:asciiTheme="minorHAnsi" w:hAnsiTheme="minorHAnsi" w:cs="Arial"/>
          <w:szCs w:val="20"/>
        </w:rPr>
        <w:t>startovacích bytů nebude nájemci udělován souhlas s výměnou bytu.</w:t>
      </w:r>
    </w:p>
    <w:p w:rsidR="000A70D5" w:rsidRDefault="000A70D5" w:rsidP="00DA46E6">
      <w:pPr>
        <w:pStyle w:val="Odstavecseseznamem"/>
        <w:spacing w:after="0" w:line="240" w:lineRule="auto"/>
        <w:ind w:left="0"/>
        <w:jc w:val="center"/>
        <w:rPr>
          <w:rFonts w:ascii="Arial Black" w:hAnsi="Arial Black"/>
          <w:b/>
          <w:caps/>
          <w:sz w:val="24"/>
          <w:szCs w:val="24"/>
        </w:rPr>
      </w:pPr>
    </w:p>
    <w:p w:rsidR="005D5B4C" w:rsidRDefault="005D5B4C" w:rsidP="00DA46E6">
      <w:pPr>
        <w:pStyle w:val="Odstavecseseznamem"/>
        <w:spacing w:after="0" w:line="240" w:lineRule="auto"/>
        <w:ind w:left="0"/>
        <w:jc w:val="center"/>
        <w:rPr>
          <w:rFonts w:ascii="Arial Black" w:hAnsi="Arial Black"/>
          <w:b/>
          <w:caps/>
          <w:sz w:val="24"/>
          <w:szCs w:val="24"/>
        </w:rPr>
      </w:pPr>
    </w:p>
    <w:p w:rsidR="00DA46E6" w:rsidRPr="005F7CF7" w:rsidRDefault="00DA46E6" w:rsidP="00DA46E6">
      <w:pPr>
        <w:pStyle w:val="Odstavecseseznamem"/>
        <w:spacing w:after="0" w:line="240" w:lineRule="auto"/>
        <w:ind w:left="0"/>
        <w:jc w:val="center"/>
        <w:rPr>
          <w:rFonts w:ascii="Arial Black" w:hAnsi="Arial Black"/>
          <w:b/>
          <w:caps/>
          <w:sz w:val="24"/>
          <w:szCs w:val="24"/>
        </w:rPr>
      </w:pPr>
      <w:r>
        <w:rPr>
          <w:rFonts w:ascii="Arial Black" w:hAnsi="Arial Black"/>
          <w:b/>
          <w:caps/>
          <w:sz w:val="24"/>
          <w:szCs w:val="24"/>
        </w:rPr>
        <w:t>Hlava V</w:t>
      </w:r>
      <w:r w:rsidRPr="005F7CF7">
        <w:rPr>
          <w:rFonts w:ascii="Arial Black" w:hAnsi="Arial Black"/>
          <w:b/>
          <w:caps/>
          <w:sz w:val="24"/>
          <w:szCs w:val="24"/>
        </w:rPr>
        <w:t>.</w:t>
      </w:r>
    </w:p>
    <w:p w:rsidR="00CC636F" w:rsidRDefault="00DA46E6" w:rsidP="00DA46E6">
      <w:pPr>
        <w:pStyle w:val="Odstavecseseznamem"/>
        <w:spacing w:line="240" w:lineRule="auto"/>
        <w:ind w:left="0"/>
        <w:jc w:val="center"/>
        <w:rPr>
          <w:rFonts w:ascii="Arial Black" w:hAnsi="Arial Black"/>
          <w:b/>
          <w:caps/>
          <w:sz w:val="24"/>
          <w:szCs w:val="24"/>
        </w:rPr>
      </w:pPr>
      <w:r w:rsidRPr="005F7CF7">
        <w:rPr>
          <w:rFonts w:ascii="Arial Black" w:hAnsi="Arial Black"/>
          <w:b/>
          <w:caps/>
          <w:sz w:val="24"/>
          <w:szCs w:val="24"/>
        </w:rPr>
        <w:t>b</w:t>
      </w:r>
      <w:r>
        <w:rPr>
          <w:rFonts w:ascii="Arial Black" w:hAnsi="Arial Black"/>
          <w:b/>
          <w:caps/>
          <w:sz w:val="24"/>
          <w:szCs w:val="24"/>
        </w:rPr>
        <w:t>yty v DPS</w:t>
      </w:r>
    </w:p>
    <w:p w:rsidR="00052B1E" w:rsidRPr="008D2E74" w:rsidRDefault="00052B1E" w:rsidP="00052B1E">
      <w:pPr>
        <w:tabs>
          <w:tab w:val="left" w:pos="1134"/>
        </w:tabs>
        <w:spacing w:after="0" w:line="240" w:lineRule="auto"/>
        <w:rPr>
          <w:rFonts w:asciiTheme="minorHAnsi" w:hAnsiTheme="minorHAnsi"/>
          <w:b/>
          <w:caps/>
          <w:sz w:val="24"/>
          <w:szCs w:val="24"/>
        </w:rPr>
      </w:pPr>
      <w:r>
        <w:rPr>
          <w:rFonts w:asciiTheme="minorHAnsi" w:hAnsiTheme="minorHAnsi"/>
          <w:b/>
          <w:caps/>
          <w:sz w:val="24"/>
          <w:szCs w:val="24"/>
        </w:rPr>
        <w:t>článek 1 -</w:t>
      </w:r>
      <w:r>
        <w:rPr>
          <w:rFonts w:asciiTheme="minorHAnsi" w:hAnsiTheme="minorHAnsi"/>
          <w:b/>
          <w:caps/>
          <w:sz w:val="24"/>
          <w:szCs w:val="24"/>
        </w:rPr>
        <w:tab/>
        <w:t xml:space="preserve">Definice </w:t>
      </w:r>
      <w:r w:rsidR="00F05F0E">
        <w:rPr>
          <w:rFonts w:asciiTheme="minorHAnsi" w:hAnsiTheme="minorHAnsi"/>
          <w:b/>
          <w:caps/>
          <w:sz w:val="24"/>
          <w:szCs w:val="24"/>
        </w:rPr>
        <w:t>bydlení</w:t>
      </w:r>
      <w:r w:rsidRPr="008D2E74">
        <w:rPr>
          <w:b/>
        </w:rPr>
        <w:t xml:space="preserve"> </w:t>
      </w:r>
      <w:r>
        <w:rPr>
          <w:b/>
          <w:sz w:val="24"/>
        </w:rPr>
        <w:t>V DPS</w:t>
      </w:r>
    </w:p>
    <w:p w:rsidR="00DA46E6" w:rsidRDefault="00DA46E6" w:rsidP="00DA46E6">
      <w:pPr>
        <w:pStyle w:val="Odstavecseseznamem"/>
        <w:spacing w:line="240" w:lineRule="auto"/>
        <w:ind w:left="0"/>
        <w:jc w:val="center"/>
        <w:rPr>
          <w:rFonts w:asciiTheme="minorHAnsi" w:hAnsiTheme="minorHAnsi"/>
          <w:b/>
        </w:rPr>
      </w:pPr>
    </w:p>
    <w:p w:rsidR="00DA46E6" w:rsidRPr="00052B1E" w:rsidRDefault="00052B1E" w:rsidP="00052B1E">
      <w:pPr>
        <w:pStyle w:val="Odstavecseseznamem"/>
        <w:spacing w:line="240" w:lineRule="auto"/>
        <w:ind w:left="426" w:hanging="426"/>
        <w:jc w:val="both"/>
        <w:rPr>
          <w:rFonts w:asciiTheme="minorHAnsi" w:hAnsiTheme="minorHAnsi"/>
        </w:rPr>
      </w:pPr>
      <w:r w:rsidRPr="00052B1E">
        <w:rPr>
          <w:rFonts w:asciiTheme="minorHAnsi" w:hAnsiTheme="minorHAnsi"/>
        </w:rPr>
        <w:t xml:space="preserve">(1) </w:t>
      </w:r>
      <w:r>
        <w:rPr>
          <w:rFonts w:asciiTheme="minorHAnsi" w:hAnsiTheme="minorHAnsi"/>
        </w:rPr>
        <w:tab/>
      </w:r>
      <w:r w:rsidRPr="00052B1E">
        <w:rPr>
          <w:rFonts w:asciiTheme="minorHAnsi" w:hAnsiTheme="minorHAnsi"/>
        </w:rPr>
        <w:t>V DPS je zřízena pečovatelská služba, která je poskytována osobám se sníženou soběstačností z důvodu věku, chronického onemocnění nebo zdravotního postižení, nebo rodinám s dětmi, jejichž situace vyžaduje poskytování pečovatelské služby a které ke svému samostatnému, bezpečnému, důstojnému životu potřebují pomoc druhé osoby a jiné podmínky bydlení tento samostatný, bezpečný nebo důstojný život neumožňují.</w:t>
      </w:r>
    </w:p>
    <w:p w:rsidR="00052B1E" w:rsidRDefault="00052B1E" w:rsidP="00052B1E">
      <w:pPr>
        <w:spacing w:after="0" w:line="240" w:lineRule="auto"/>
        <w:rPr>
          <w:rFonts w:asciiTheme="minorHAnsi" w:hAnsiTheme="minorHAnsi"/>
          <w:b/>
          <w:caps/>
          <w:sz w:val="24"/>
          <w:szCs w:val="24"/>
        </w:rPr>
      </w:pPr>
      <w:r>
        <w:rPr>
          <w:rFonts w:asciiTheme="minorHAnsi" w:hAnsiTheme="minorHAnsi"/>
          <w:b/>
          <w:caps/>
          <w:sz w:val="24"/>
          <w:szCs w:val="24"/>
        </w:rPr>
        <w:t xml:space="preserve">článek 2  - </w:t>
      </w:r>
      <w:r w:rsidR="003152B7">
        <w:rPr>
          <w:rFonts w:asciiTheme="minorHAnsi" w:hAnsiTheme="minorHAnsi"/>
          <w:b/>
          <w:caps/>
          <w:sz w:val="24"/>
          <w:szCs w:val="24"/>
        </w:rPr>
        <w:t>podmínky pro</w:t>
      </w:r>
      <w:r>
        <w:rPr>
          <w:rFonts w:asciiTheme="minorHAnsi" w:hAnsiTheme="minorHAnsi"/>
          <w:b/>
          <w:caps/>
          <w:sz w:val="24"/>
          <w:szCs w:val="24"/>
        </w:rPr>
        <w:t xml:space="preserve"> přiděl</w:t>
      </w:r>
      <w:r w:rsidR="00A061A3">
        <w:rPr>
          <w:rFonts w:asciiTheme="minorHAnsi" w:hAnsiTheme="minorHAnsi"/>
          <w:b/>
          <w:caps/>
          <w:sz w:val="24"/>
          <w:szCs w:val="24"/>
        </w:rPr>
        <w:t>e</w:t>
      </w:r>
      <w:r>
        <w:rPr>
          <w:rFonts w:asciiTheme="minorHAnsi" w:hAnsiTheme="minorHAnsi"/>
          <w:b/>
          <w:caps/>
          <w:sz w:val="24"/>
          <w:szCs w:val="24"/>
        </w:rPr>
        <w:t xml:space="preserve">ní </w:t>
      </w:r>
      <w:r w:rsidR="00A061A3">
        <w:rPr>
          <w:rFonts w:asciiTheme="minorHAnsi" w:hAnsiTheme="minorHAnsi"/>
          <w:b/>
          <w:caps/>
          <w:sz w:val="24"/>
          <w:szCs w:val="24"/>
        </w:rPr>
        <w:t>bytu</w:t>
      </w:r>
      <w:r>
        <w:rPr>
          <w:rFonts w:asciiTheme="minorHAnsi" w:hAnsiTheme="minorHAnsi"/>
          <w:b/>
          <w:caps/>
          <w:sz w:val="24"/>
          <w:szCs w:val="24"/>
        </w:rPr>
        <w:t xml:space="preserve"> v dps </w:t>
      </w:r>
    </w:p>
    <w:p w:rsidR="00052B1E" w:rsidRPr="00052B1E" w:rsidRDefault="00052B1E" w:rsidP="00052B1E">
      <w:pPr>
        <w:spacing w:after="0" w:line="240" w:lineRule="auto"/>
        <w:rPr>
          <w:rFonts w:asciiTheme="minorHAnsi" w:hAnsiTheme="minorHAnsi"/>
          <w:b/>
          <w:caps/>
          <w:sz w:val="16"/>
          <w:szCs w:val="24"/>
        </w:rPr>
      </w:pPr>
    </w:p>
    <w:p w:rsidR="00052B1E" w:rsidRDefault="00052B1E" w:rsidP="00052B1E">
      <w:pPr>
        <w:tabs>
          <w:tab w:val="left" w:pos="426"/>
        </w:tabs>
        <w:spacing w:after="0" w:line="240" w:lineRule="auto"/>
        <w:jc w:val="both"/>
        <w:rPr>
          <w:rFonts w:asciiTheme="minorHAnsi" w:hAnsiTheme="minorHAnsi"/>
        </w:rPr>
      </w:pPr>
      <w:r>
        <w:rPr>
          <w:rFonts w:asciiTheme="minorHAnsi" w:hAnsiTheme="minorHAnsi"/>
        </w:rPr>
        <w:t>(1)</w:t>
      </w:r>
      <w:r>
        <w:rPr>
          <w:rFonts w:asciiTheme="minorHAnsi" w:hAnsiTheme="minorHAnsi"/>
        </w:rPr>
        <w:tab/>
        <w:t xml:space="preserve">Žadatel musí splňovat podmínky stanovené v Hlavě I. </w:t>
      </w:r>
      <w:r w:rsidR="00356B82">
        <w:rPr>
          <w:rFonts w:asciiTheme="minorHAnsi" w:hAnsiTheme="minorHAnsi"/>
        </w:rPr>
        <w:t>čl</w:t>
      </w:r>
      <w:r>
        <w:rPr>
          <w:rFonts w:asciiTheme="minorHAnsi" w:hAnsiTheme="minorHAnsi"/>
        </w:rPr>
        <w:t>. 4) této směrnice</w:t>
      </w:r>
      <w:r w:rsidR="00A061A3">
        <w:rPr>
          <w:rFonts w:asciiTheme="minorHAnsi" w:hAnsiTheme="minorHAnsi"/>
        </w:rPr>
        <w:t>.</w:t>
      </w:r>
      <w:r w:rsidRPr="004B5E43">
        <w:rPr>
          <w:rFonts w:asciiTheme="minorHAnsi" w:hAnsiTheme="minorHAnsi"/>
        </w:rPr>
        <w:t xml:space="preserve"> </w:t>
      </w:r>
    </w:p>
    <w:p w:rsidR="00052B1E" w:rsidRPr="00052B1E" w:rsidRDefault="00052B1E" w:rsidP="00052B1E">
      <w:pPr>
        <w:tabs>
          <w:tab w:val="left" w:pos="426"/>
        </w:tabs>
        <w:spacing w:after="0" w:line="240" w:lineRule="auto"/>
        <w:jc w:val="both"/>
        <w:rPr>
          <w:rFonts w:asciiTheme="minorHAnsi" w:hAnsiTheme="minorHAnsi"/>
          <w:sz w:val="16"/>
        </w:rPr>
      </w:pPr>
    </w:p>
    <w:p w:rsidR="00052B1E" w:rsidRDefault="00052B1E" w:rsidP="00052B1E">
      <w:pPr>
        <w:tabs>
          <w:tab w:val="left" w:pos="426"/>
        </w:tabs>
        <w:spacing w:after="0" w:line="240" w:lineRule="auto"/>
        <w:jc w:val="both"/>
        <w:rPr>
          <w:rFonts w:asciiTheme="minorHAnsi" w:hAnsiTheme="minorHAnsi"/>
        </w:rPr>
      </w:pPr>
      <w:r>
        <w:rPr>
          <w:rFonts w:asciiTheme="minorHAnsi" w:hAnsiTheme="minorHAnsi"/>
        </w:rPr>
        <w:t>(2)</w:t>
      </w:r>
      <w:r>
        <w:rPr>
          <w:rFonts w:asciiTheme="minorHAnsi" w:hAnsiTheme="minorHAnsi"/>
        </w:rPr>
        <w:tab/>
      </w:r>
      <w:r w:rsidRPr="00052B1E">
        <w:rPr>
          <w:rFonts w:asciiTheme="minorHAnsi" w:hAnsiTheme="minorHAnsi"/>
        </w:rPr>
        <w:t xml:space="preserve">Žadatel musí dosáhnout věku pro vznik nároku na starobní důchod nebo je uznán invalidním pro </w:t>
      </w:r>
      <w:r>
        <w:rPr>
          <w:rFonts w:asciiTheme="minorHAnsi" w:hAnsiTheme="minorHAnsi"/>
        </w:rPr>
        <w:tab/>
      </w:r>
      <w:r w:rsidRPr="00052B1E">
        <w:rPr>
          <w:rFonts w:asciiTheme="minorHAnsi" w:hAnsiTheme="minorHAnsi"/>
        </w:rPr>
        <w:t xml:space="preserve">invaliditu III. stupně nebo pro invaliditu II. stupně, bude využívat pečovatelskou službu pro absenci </w:t>
      </w:r>
      <w:r>
        <w:rPr>
          <w:rFonts w:asciiTheme="minorHAnsi" w:hAnsiTheme="minorHAnsi"/>
        </w:rPr>
        <w:tab/>
      </w:r>
      <w:r w:rsidRPr="00052B1E">
        <w:rPr>
          <w:rFonts w:asciiTheme="minorHAnsi" w:hAnsiTheme="minorHAnsi"/>
        </w:rPr>
        <w:t xml:space="preserve">nebo postupné ubývání soběstačnosti a zhoršení zdravotního stavu, zároveň může sám nebo s </w:t>
      </w:r>
      <w:r>
        <w:rPr>
          <w:rFonts w:asciiTheme="minorHAnsi" w:hAnsiTheme="minorHAnsi"/>
        </w:rPr>
        <w:tab/>
      </w:r>
      <w:r w:rsidRPr="00052B1E">
        <w:rPr>
          <w:rFonts w:asciiTheme="minorHAnsi" w:hAnsiTheme="minorHAnsi"/>
        </w:rPr>
        <w:t>pomocí a s ohledem na svůj zdravotní stav vést samostatný život v podmínkách DPS.</w:t>
      </w:r>
    </w:p>
    <w:p w:rsidR="00052B1E" w:rsidRPr="00052B1E" w:rsidRDefault="00052B1E" w:rsidP="00052B1E">
      <w:pPr>
        <w:tabs>
          <w:tab w:val="left" w:pos="426"/>
        </w:tabs>
        <w:spacing w:after="0" w:line="240" w:lineRule="auto"/>
        <w:jc w:val="both"/>
        <w:rPr>
          <w:rFonts w:asciiTheme="minorHAnsi" w:hAnsiTheme="minorHAnsi"/>
          <w:sz w:val="16"/>
        </w:rPr>
      </w:pPr>
    </w:p>
    <w:p w:rsidR="000D70AB" w:rsidRDefault="000D70AB" w:rsidP="00A061A3">
      <w:pPr>
        <w:spacing w:after="0" w:line="240" w:lineRule="auto"/>
        <w:rPr>
          <w:rFonts w:asciiTheme="minorHAnsi" w:hAnsiTheme="minorHAnsi"/>
          <w:b/>
          <w:caps/>
          <w:sz w:val="24"/>
          <w:szCs w:val="24"/>
        </w:rPr>
      </w:pPr>
    </w:p>
    <w:p w:rsidR="000D70AB" w:rsidRDefault="000D70AB" w:rsidP="00A061A3">
      <w:pPr>
        <w:spacing w:after="0" w:line="240" w:lineRule="auto"/>
        <w:rPr>
          <w:rFonts w:asciiTheme="minorHAnsi" w:hAnsiTheme="minorHAnsi"/>
          <w:b/>
          <w:caps/>
          <w:sz w:val="24"/>
          <w:szCs w:val="24"/>
        </w:rPr>
      </w:pPr>
    </w:p>
    <w:p w:rsidR="000D70AB" w:rsidRDefault="000D70AB" w:rsidP="00A061A3">
      <w:pPr>
        <w:spacing w:after="0" w:line="240" w:lineRule="auto"/>
        <w:rPr>
          <w:rFonts w:asciiTheme="minorHAnsi" w:hAnsiTheme="minorHAnsi"/>
          <w:b/>
          <w:caps/>
          <w:sz w:val="24"/>
          <w:szCs w:val="24"/>
        </w:rPr>
      </w:pPr>
    </w:p>
    <w:p w:rsidR="00A061A3" w:rsidRDefault="00A061A3" w:rsidP="00A061A3">
      <w:pPr>
        <w:spacing w:after="0" w:line="240" w:lineRule="auto"/>
        <w:rPr>
          <w:rFonts w:asciiTheme="minorHAnsi" w:hAnsiTheme="minorHAnsi"/>
          <w:b/>
          <w:caps/>
          <w:sz w:val="24"/>
          <w:szCs w:val="24"/>
        </w:rPr>
      </w:pPr>
      <w:r>
        <w:rPr>
          <w:rFonts w:asciiTheme="minorHAnsi" w:hAnsiTheme="minorHAnsi"/>
          <w:b/>
          <w:caps/>
          <w:sz w:val="24"/>
          <w:szCs w:val="24"/>
        </w:rPr>
        <w:lastRenderedPageBreak/>
        <w:t xml:space="preserve">článek 3  - </w:t>
      </w:r>
      <w:r w:rsidR="0093403F">
        <w:rPr>
          <w:rFonts w:asciiTheme="minorHAnsi" w:hAnsiTheme="minorHAnsi"/>
          <w:b/>
          <w:caps/>
          <w:sz w:val="24"/>
          <w:szCs w:val="24"/>
        </w:rPr>
        <w:t xml:space="preserve">podání </w:t>
      </w:r>
      <w:r>
        <w:rPr>
          <w:rFonts w:asciiTheme="minorHAnsi" w:hAnsiTheme="minorHAnsi"/>
          <w:b/>
          <w:caps/>
          <w:sz w:val="24"/>
          <w:szCs w:val="24"/>
        </w:rPr>
        <w:t>žádost</w:t>
      </w:r>
      <w:r w:rsidR="0093403F">
        <w:rPr>
          <w:rFonts w:asciiTheme="minorHAnsi" w:hAnsiTheme="minorHAnsi"/>
          <w:b/>
          <w:caps/>
          <w:sz w:val="24"/>
          <w:szCs w:val="24"/>
        </w:rPr>
        <w:t>i</w:t>
      </w:r>
      <w:r>
        <w:rPr>
          <w:rFonts w:asciiTheme="minorHAnsi" w:hAnsiTheme="minorHAnsi"/>
          <w:b/>
          <w:caps/>
          <w:sz w:val="24"/>
          <w:szCs w:val="24"/>
        </w:rPr>
        <w:t xml:space="preserve"> o přidělení bytu v dps </w:t>
      </w:r>
    </w:p>
    <w:p w:rsidR="00A061A3" w:rsidRPr="00A061A3" w:rsidRDefault="00A061A3" w:rsidP="00A061A3">
      <w:pPr>
        <w:spacing w:after="0" w:line="240" w:lineRule="auto"/>
        <w:rPr>
          <w:rFonts w:asciiTheme="minorHAnsi" w:hAnsiTheme="minorHAnsi"/>
          <w:b/>
          <w:caps/>
          <w:sz w:val="16"/>
          <w:szCs w:val="24"/>
        </w:rPr>
      </w:pPr>
    </w:p>
    <w:p w:rsidR="00A061A3" w:rsidRDefault="00A061A3" w:rsidP="00A061A3">
      <w:pPr>
        <w:tabs>
          <w:tab w:val="left" w:pos="426"/>
        </w:tabs>
        <w:spacing w:after="0" w:line="240" w:lineRule="auto"/>
        <w:jc w:val="both"/>
        <w:rPr>
          <w:rFonts w:asciiTheme="minorHAnsi" w:hAnsiTheme="minorHAnsi"/>
        </w:rPr>
      </w:pPr>
      <w:r>
        <w:rPr>
          <w:rFonts w:asciiTheme="minorHAnsi" w:hAnsiTheme="minorHAnsi"/>
        </w:rPr>
        <w:t>(1)</w:t>
      </w:r>
      <w:r>
        <w:rPr>
          <w:rFonts w:asciiTheme="minorHAnsi" w:hAnsiTheme="minorHAnsi"/>
        </w:rPr>
        <w:tab/>
      </w:r>
      <w:r w:rsidRPr="00A061A3">
        <w:rPr>
          <w:rFonts w:asciiTheme="minorHAnsi" w:hAnsiTheme="minorHAnsi"/>
        </w:rPr>
        <w:t xml:space="preserve">Žádosti o přidělení bytu v DPS jsou posuzovány individuálně s přihlédnutím k potřebě sociální </w:t>
      </w:r>
      <w:r>
        <w:rPr>
          <w:rFonts w:asciiTheme="minorHAnsi" w:hAnsiTheme="minorHAnsi"/>
        </w:rPr>
        <w:tab/>
      </w:r>
      <w:r w:rsidRPr="00A061A3">
        <w:rPr>
          <w:rFonts w:asciiTheme="minorHAnsi" w:hAnsiTheme="minorHAnsi"/>
        </w:rPr>
        <w:t>(pečovatelské) služby, stupni zdravotní naléhavosti a stupni sociální naléhavosti</w:t>
      </w:r>
    </w:p>
    <w:p w:rsidR="00A061A3" w:rsidRPr="00052B1E" w:rsidRDefault="00A061A3" w:rsidP="00A061A3">
      <w:pPr>
        <w:tabs>
          <w:tab w:val="left" w:pos="426"/>
        </w:tabs>
        <w:spacing w:after="0" w:line="240" w:lineRule="auto"/>
        <w:jc w:val="both"/>
        <w:rPr>
          <w:rFonts w:asciiTheme="minorHAnsi" w:hAnsiTheme="minorHAnsi"/>
          <w:sz w:val="16"/>
        </w:rPr>
      </w:pPr>
    </w:p>
    <w:p w:rsidR="00A061A3" w:rsidRDefault="00A061A3" w:rsidP="00A061A3">
      <w:pPr>
        <w:tabs>
          <w:tab w:val="left" w:pos="426"/>
        </w:tabs>
        <w:spacing w:after="0" w:line="240" w:lineRule="auto"/>
        <w:jc w:val="both"/>
        <w:rPr>
          <w:rFonts w:asciiTheme="minorHAnsi" w:hAnsiTheme="minorHAnsi"/>
        </w:rPr>
      </w:pPr>
      <w:r>
        <w:rPr>
          <w:rFonts w:asciiTheme="minorHAnsi" w:hAnsiTheme="minorHAnsi"/>
        </w:rPr>
        <w:t>(2)</w:t>
      </w:r>
      <w:r>
        <w:rPr>
          <w:rFonts w:asciiTheme="minorHAnsi" w:hAnsiTheme="minorHAnsi"/>
        </w:rPr>
        <w:tab/>
      </w:r>
      <w:r w:rsidRPr="00A061A3">
        <w:rPr>
          <w:rFonts w:asciiTheme="minorHAnsi" w:hAnsiTheme="minorHAnsi"/>
        </w:rPr>
        <w:t xml:space="preserve">Žádost o přidělení bytu v DPS se podává na stanoveném formuláři, který je vydáván OSVZ nebo v </w:t>
      </w:r>
      <w:r>
        <w:rPr>
          <w:rFonts w:asciiTheme="minorHAnsi" w:hAnsiTheme="minorHAnsi"/>
        </w:rPr>
        <w:tab/>
      </w:r>
      <w:r w:rsidRPr="00A061A3">
        <w:rPr>
          <w:rFonts w:asciiTheme="minorHAnsi" w:hAnsiTheme="minorHAnsi"/>
        </w:rPr>
        <w:t>DPS, nebo je přístupný na webových stránkách města Příbram. Podané žádosti eviduje OSVZ.</w:t>
      </w:r>
    </w:p>
    <w:p w:rsidR="00A061A3" w:rsidRPr="00052B1E" w:rsidRDefault="00A061A3" w:rsidP="00A061A3">
      <w:pPr>
        <w:tabs>
          <w:tab w:val="left" w:pos="426"/>
        </w:tabs>
        <w:spacing w:after="0" w:line="240" w:lineRule="auto"/>
        <w:jc w:val="both"/>
        <w:rPr>
          <w:rFonts w:asciiTheme="minorHAnsi" w:hAnsiTheme="minorHAnsi"/>
          <w:sz w:val="16"/>
        </w:rPr>
      </w:pPr>
    </w:p>
    <w:p w:rsidR="00A061A3" w:rsidRDefault="00A061A3" w:rsidP="00A061A3">
      <w:pPr>
        <w:tabs>
          <w:tab w:val="left" w:pos="426"/>
        </w:tabs>
        <w:spacing w:after="0" w:line="240" w:lineRule="auto"/>
        <w:jc w:val="both"/>
        <w:rPr>
          <w:rFonts w:asciiTheme="minorHAnsi" w:hAnsiTheme="minorHAnsi"/>
        </w:rPr>
      </w:pPr>
      <w:r>
        <w:rPr>
          <w:rFonts w:asciiTheme="minorHAnsi" w:hAnsiTheme="minorHAnsi"/>
        </w:rPr>
        <w:t>(3)</w:t>
      </w:r>
      <w:r>
        <w:rPr>
          <w:rFonts w:asciiTheme="minorHAnsi" w:hAnsiTheme="minorHAnsi"/>
        </w:rPr>
        <w:tab/>
      </w:r>
      <w:r w:rsidRPr="00A061A3">
        <w:rPr>
          <w:rFonts w:asciiTheme="minorHAnsi" w:hAnsiTheme="minorHAnsi"/>
        </w:rPr>
        <w:t xml:space="preserve">Žádost mohou podat jednotlivci, manželé nebo jiné blízké osoby, které spolu chtějí žít ve společné </w:t>
      </w:r>
      <w:r>
        <w:rPr>
          <w:rFonts w:asciiTheme="minorHAnsi" w:hAnsiTheme="minorHAnsi"/>
        </w:rPr>
        <w:tab/>
      </w:r>
      <w:r w:rsidRPr="00A061A3">
        <w:rPr>
          <w:rFonts w:asciiTheme="minorHAnsi" w:hAnsiTheme="minorHAnsi"/>
        </w:rPr>
        <w:t>domácnosti.</w:t>
      </w:r>
    </w:p>
    <w:p w:rsidR="00A061A3" w:rsidRPr="00A061A3" w:rsidRDefault="00A061A3" w:rsidP="00A061A3">
      <w:pPr>
        <w:tabs>
          <w:tab w:val="left" w:pos="426"/>
        </w:tabs>
        <w:spacing w:after="0" w:line="240" w:lineRule="auto"/>
        <w:jc w:val="both"/>
        <w:rPr>
          <w:rFonts w:asciiTheme="minorHAnsi" w:hAnsiTheme="minorHAnsi"/>
          <w:sz w:val="16"/>
        </w:rPr>
      </w:pPr>
    </w:p>
    <w:p w:rsidR="00A061A3" w:rsidRDefault="00A061A3" w:rsidP="00A061A3">
      <w:pPr>
        <w:tabs>
          <w:tab w:val="left" w:pos="426"/>
        </w:tabs>
        <w:spacing w:after="0" w:line="240" w:lineRule="auto"/>
        <w:jc w:val="both"/>
        <w:rPr>
          <w:rFonts w:asciiTheme="minorHAnsi" w:hAnsiTheme="minorHAnsi"/>
        </w:rPr>
      </w:pPr>
      <w:r>
        <w:rPr>
          <w:rFonts w:asciiTheme="minorHAnsi" w:hAnsiTheme="minorHAnsi"/>
        </w:rPr>
        <w:t>(4)</w:t>
      </w:r>
      <w:r>
        <w:rPr>
          <w:rFonts w:asciiTheme="minorHAnsi" w:hAnsiTheme="minorHAnsi"/>
        </w:rPr>
        <w:tab/>
      </w:r>
      <w:r w:rsidR="0093403F" w:rsidRPr="0093403F">
        <w:rPr>
          <w:rFonts w:asciiTheme="minorHAnsi" w:hAnsiTheme="minorHAnsi"/>
        </w:rPr>
        <w:t xml:space="preserve">Potřebnost umístění v DPS potvrdí žadateli jeho (praktický) lékař. Žádost obsahuje podepsaný </w:t>
      </w:r>
      <w:r w:rsidR="0093403F">
        <w:rPr>
          <w:rFonts w:asciiTheme="minorHAnsi" w:hAnsiTheme="minorHAnsi"/>
        </w:rPr>
        <w:tab/>
      </w:r>
      <w:r w:rsidR="0093403F" w:rsidRPr="0093403F">
        <w:rPr>
          <w:rFonts w:asciiTheme="minorHAnsi" w:hAnsiTheme="minorHAnsi"/>
        </w:rPr>
        <w:t xml:space="preserve">souhlas s použitím osobních údajů pro účely evidence podle zákona č. 101/2000 Sb., o ochraně </w:t>
      </w:r>
      <w:r w:rsidR="0093403F">
        <w:rPr>
          <w:rFonts w:asciiTheme="minorHAnsi" w:hAnsiTheme="minorHAnsi"/>
        </w:rPr>
        <w:tab/>
      </w:r>
      <w:r w:rsidR="0093403F" w:rsidRPr="0093403F">
        <w:rPr>
          <w:rFonts w:asciiTheme="minorHAnsi" w:hAnsiTheme="minorHAnsi"/>
        </w:rPr>
        <w:t xml:space="preserve">osobních údajů a o změně některých zákonů, ve znění pozdějších předpisů. V rámci podané </w:t>
      </w:r>
      <w:r w:rsidR="0093403F">
        <w:rPr>
          <w:rFonts w:asciiTheme="minorHAnsi" w:hAnsiTheme="minorHAnsi"/>
        </w:rPr>
        <w:tab/>
      </w:r>
      <w:r w:rsidR="0093403F" w:rsidRPr="0093403F">
        <w:rPr>
          <w:rFonts w:asciiTheme="minorHAnsi" w:hAnsiTheme="minorHAnsi"/>
        </w:rPr>
        <w:t xml:space="preserve">žádosti o přidělení bytu v DPS provede OSVZ sociální šetření. Žadatel je povinen na výzvu OSVZ </w:t>
      </w:r>
      <w:r w:rsidR="0093403F">
        <w:rPr>
          <w:rFonts w:asciiTheme="minorHAnsi" w:hAnsiTheme="minorHAnsi"/>
        </w:rPr>
        <w:tab/>
      </w:r>
      <w:r w:rsidR="0093403F" w:rsidRPr="0093403F">
        <w:rPr>
          <w:rFonts w:asciiTheme="minorHAnsi" w:hAnsiTheme="minorHAnsi"/>
        </w:rPr>
        <w:t xml:space="preserve">doložit všechny podklady a dokumenty, které jsou relevantní pro objektivní posouzení podané </w:t>
      </w:r>
      <w:r w:rsidR="0093403F">
        <w:rPr>
          <w:rFonts w:asciiTheme="minorHAnsi" w:hAnsiTheme="minorHAnsi"/>
        </w:rPr>
        <w:tab/>
      </w:r>
      <w:r w:rsidR="0093403F" w:rsidRPr="0093403F">
        <w:rPr>
          <w:rFonts w:asciiTheme="minorHAnsi" w:hAnsiTheme="minorHAnsi"/>
        </w:rPr>
        <w:t>žádosti.</w:t>
      </w:r>
    </w:p>
    <w:p w:rsidR="0093403F" w:rsidRPr="0093403F" w:rsidRDefault="0093403F" w:rsidP="00A061A3">
      <w:pPr>
        <w:tabs>
          <w:tab w:val="left" w:pos="426"/>
        </w:tabs>
        <w:spacing w:after="0" w:line="240" w:lineRule="auto"/>
        <w:jc w:val="both"/>
        <w:rPr>
          <w:rFonts w:asciiTheme="minorHAnsi" w:hAnsiTheme="minorHAnsi"/>
          <w:sz w:val="16"/>
        </w:rPr>
      </w:pPr>
    </w:p>
    <w:p w:rsidR="0093403F" w:rsidRDefault="0093403F" w:rsidP="00A061A3">
      <w:pPr>
        <w:tabs>
          <w:tab w:val="left" w:pos="426"/>
        </w:tabs>
        <w:spacing w:after="0" w:line="240" w:lineRule="auto"/>
        <w:jc w:val="both"/>
        <w:rPr>
          <w:rFonts w:asciiTheme="minorHAnsi" w:hAnsiTheme="minorHAnsi"/>
        </w:rPr>
      </w:pPr>
      <w:r>
        <w:rPr>
          <w:rFonts w:asciiTheme="minorHAnsi" w:hAnsiTheme="minorHAnsi"/>
        </w:rPr>
        <w:t>(5)</w:t>
      </w:r>
      <w:r>
        <w:rPr>
          <w:rFonts w:asciiTheme="minorHAnsi" w:hAnsiTheme="minorHAnsi"/>
        </w:rPr>
        <w:tab/>
      </w:r>
      <w:r w:rsidRPr="0093403F">
        <w:rPr>
          <w:rFonts w:asciiTheme="minorHAnsi" w:hAnsiTheme="minorHAnsi"/>
        </w:rPr>
        <w:t xml:space="preserve">Již při podání žádosti o byt v DPS musí mít žadatel zájem nejen o umístění v DPS, ale i o trvalé </w:t>
      </w:r>
      <w:r>
        <w:rPr>
          <w:rFonts w:asciiTheme="minorHAnsi" w:hAnsiTheme="minorHAnsi"/>
        </w:rPr>
        <w:tab/>
      </w:r>
      <w:r w:rsidRPr="0093403F">
        <w:rPr>
          <w:rFonts w:asciiTheme="minorHAnsi" w:hAnsiTheme="minorHAnsi"/>
        </w:rPr>
        <w:t>využívání pe</w:t>
      </w:r>
      <w:r w:rsidR="00E61901">
        <w:rPr>
          <w:rFonts w:asciiTheme="minorHAnsi" w:hAnsiTheme="minorHAnsi"/>
        </w:rPr>
        <w:t>čovatelské služby města Příbram poskytované CSZS.</w:t>
      </w:r>
      <w:r w:rsidRPr="0093403F">
        <w:rPr>
          <w:rFonts w:asciiTheme="minorHAnsi" w:hAnsiTheme="minorHAnsi"/>
        </w:rPr>
        <w:t xml:space="preserve">  </w:t>
      </w:r>
    </w:p>
    <w:p w:rsidR="0093403F" w:rsidRDefault="0093403F" w:rsidP="00A061A3">
      <w:pPr>
        <w:tabs>
          <w:tab w:val="left" w:pos="426"/>
        </w:tabs>
        <w:spacing w:after="0" w:line="240" w:lineRule="auto"/>
        <w:jc w:val="both"/>
        <w:rPr>
          <w:rFonts w:asciiTheme="minorHAnsi" w:hAnsiTheme="minorHAnsi"/>
        </w:rPr>
      </w:pPr>
    </w:p>
    <w:p w:rsidR="0093403F" w:rsidRDefault="0093403F" w:rsidP="0093403F">
      <w:pPr>
        <w:spacing w:after="0" w:line="240" w:lineRule="auto"/>
        <w:rPr>
          <w:rFonts w:asciiTheme="minorHAnsi" w:hAnsiTheme="minorHAnsi"/>
          <w:b/>
          <w:caps/>
          <w:sz w:val="24"/>
          <w:szCs w:val="24"/>
        </w:rPr>
      </w:pPr>
      <w:r>
        <w:rPr>
          <w:rFonts w:asciiTheme="minorHAnsi" w:hAnsiTheme="minorHAnsi"/>
          <w:b/>
          <w:caps/>
          <w:sz w:val="24"/>
          <w:szCs w:val="24"/>
        </w:rPr>
        <w:t xml:space="preserve">článek </w:t>
      </w:r>
      <w:r w:rsidR="006F567D">
        <w:rPr>
          <w:rFonts w:asciiTheme="minorHAnsi" w:hAnsiTheme="minorHAnsi"/>
          <w:b/>
          <w:caps/>
          <w:sz w:val="24"/>
          <w:szCs w:val="24"/>
        </w:rPr>
        <w:t>4</w:t>
      </w:r>
      <w:r>
        <w:rPr>
          <w:rFonts w:asciiTheme="minorHAnsi" w:hAnsiTheme="minorHAnsi"/>
          <w:b/>
          <w:caps/>
          <w:sz w:val="24"/>
          <w:szCs w:val="24"/>
        </w:rPr>
        <w:t xml:space="preserve">  - </w:t>
      </w:r>
      <w:r w:rsidRPr="0093403F">
        <w:rPr>
          <w:rFonts w:asciiTheme="minorHAnsi" w:hAnsiTheme="minorHAnsi"/>
          <w:b/>
          <w:caps/>
          <w:sz w:val="24"/>
          <w:szCs w:val="24"/>
        </w:rPr>
        <w:t>Evidence a řízení o žádostech</w:t>
      </w:r>
      <w:r>
        <w:rPr>
          <w:rFonts w:asciiTheme="minorHAnsi" w:hAnsiTheme="minorHAnsi"/>
          <w:b/>
          <w:caps/>
          <w:sz w:val="24"/>
          <w:szCs w:val="24"/>
        </w:rPr>
        <w:t xml:space="preserve"> o přidělení bytu v dps </w:t>
      </w:r>
    </w:p>
    <w:p w:rsidR="0093403F" w:rsidRPr="00A061A3" w:rsidRDefault="0093403F" w:rsidP="0093403F">
      <w:pPr>
        <w:spacing w:after="0" w:line="240" w:lineRule="auto"/>
        <w:rPr>
          <w:rFonts w:asciiTheme="minorHAnsi" w:hAnsiTheme="minorHAnsi"/>
          <w:b/>
          <w:caps/>
          <w:sz w:val="16"/>
          <w:szCs w:val="24"/>
        </w:rPr>
      </w:pPr>
    </w:p>
    <w:p w:rsidR="0093403F" w:rsidRDefault="0093403F" w:rsidP="0093403F">
      <w:pPr>
        <w:tabs>
          <w:tab w:val="left" w:pos="426"/>
        </w:tabs>
        <w:spacing w:after="0" w:line="240" w:lineRule="auto"/>
        <w:jc w:val="both"/>
        <w:rPr>
          <w:rFonts w:asciiTheme="minorHAnsi" w:hAnsiTheme="minorHAnsi"/>
        </w:rPr>
      </w:pPr>
      <w:r>
        <w:rPr>
          <w:rFonts w:asciiTheme="minorHAnsi" w:hAnsiTheme="minorHAnsi"/>
        </w:rPr>
        <w:t>(1)</w:t>
      </w:r>
      <w:r>
        <w:rPr>
          <w:rFonts w:asciiTheme="minorHAnsi" w:hAnsiTheme="minorHAnsi"/>
        </w:rPr>
        <w:tab/>
      </w:r>
      <w:r w:rsidRPr="0093403F">
        <w:rPr>
          <w:rFonts w:asciiTheme="minorHAnsi" w:hAnsiTheme="minorHAnsi"/>
        </w:rPr>
        <w:t>Každá podaná žádost o přidělení bytu v DPS je zaevidována OSVZ.</w:t>
      </w:r>
    </w:p>
    <w:p w:rsidR="0093403F" w:rsidRPr="00052B1E" w:rsidRDefault="0093403F" w:rsidP="0093403F">
      <w:pPr>
        <w:tabs>
          <w:tab w:val="left" w:pos="426"/>
        </w:tabs>
        <w:spacing w:after="0" w:line="240" w:lineRule="auto"/>
        <w:jc w:val="both"/>
        <w:rPr>
          <w:rFonts w:asciiTheme="minorHAnsi" w:hAnsiTheme="minorHAnsi"/>
          <w:sz w:val="16"/>
        </w:rPr>
      </w:pPr>
    </w:p>
    <w:p w:rsidR="0093403F" w:rsidRDefault="0093403F" w:rsidP="0093403F">
      <w:pPr>
        <w:tabs>
          <w:tab w:val="left" w:pos="426"/>
        </w:tabs>
        <w:spacing w:after="0" w:line="240" w:lineRule="auto"/>
        <w:jc w:val="both"/>
        <w:rPr>
          <w:rFonts w:asciiTheme="minorHAnsi" w:hAnsiTheme="minorHAnsi"/>
        </w:rPr>
      </w:pPr>
      <w:r>
        <w:rPr>
          <w:rFonts w:asciiTheme="minorHAnsi" w:hAnsiTheme="minorHAnsi"/>
        </w:rPr>
        <w:t>(2)</w:t>
      </w:r>
      <w:r>
        <w:rPr>
          <w:rFonts w:asciiTheme="minorHAnsi" w:hAnsiTheme="minorHAnsi"/>
        </w:rPr>
        <w:tab/>
      </w:r>
      <w:r w:rsidRPr="0093403F">
        <w:rPr>
          <w:rFonts w:asciiTheme="minorHAnsi" w:hAnsiTheme="minorHAnsi"/>
        </w:rPr>
        <w:t xml:space="preserve">Po provedení sociálního šetření OSVZ je žádost zařazena do seznamu podaných žádostí a </w:t>
      </w:r>
      <w:r>
        <w:rPr>
          <w:rFonts w:asciiTheme="minorHAnsi" w:hAnsiTheme="minorHAnsi"/>
        </w:rPr>
        <w:tab/>
      </w:r>
      <w:r w:rsidRPr="0093403F">
        <w:rPr>
          <w:rFonts w:asciiTheme="minorHAnsi" w:hAnsiTheme="minorHAnsi"/>
        </w:rPr>
        <w:t xml:space="preserve">předložena se stanoviskem OSVZ k projednání v komisi, která vydává pro RM stanoviska k </w:t>
      </w:r>
      <w:r>
        <w:rPr>
          <w:rFonts w:asciiTheme="minorHAnsi" w:hAnsiTheme="minorHAnsi"/>
        </w:rPr>
        <w:tab/>
      </w:r>
      <w:r w:rsidRPr="0093403F">
        <w:rPr>
          <w:rFonts w:asciiTheme="minorHAnsi" w:hAnsiTheme="minorHAnsi"/>
        </w:rPr>
        <w:t>jednotlivým žádostem žadatelů</w:t>
      </w:r>
    </w:p>
    <w:p w:rsidR="0093403F" w:rsidRPr="00052B1E" w:rsidRDefault="0093403F" w:rsidP="0093403F">
      <w:pPr>
        <w:tabs>
          <w:tab w:val="left" w:pos="426"/>
        </w:tabs>
        <w:spacing w:after="0" w:line="240" w:lineRule="auto"/>
        <w:jc w:val="both"/>
        <w:rPr>
          <w:rFonts w:asciiTheme="minorHAnsi" w:hAnsiTheme="minorHAnsi"/>
          <w:sz w:val="16"/>
        </w:rPr>
      </w:pPr>
    </w:p>
    <w:p w:rsidR="0093403F" w:rsidRDefault="0093403F" w:rsidP="0093403F">
      <w:pPr>
        <w:tabs>
          <w:tab w:val="left" w:pos="426"/>
        </w:tabs>
        <w:spacing w:after="0" w:line="240" w:lineRule="auto"/>
        <w:jc w:val="both"/>
        <w:rPr>
          <w:rFonts w:asciiTheme="minorHAnsi" w:hAnsiTheme="minorHAnsi"/>
        </w:rPr>
      </w:pPr>
      <w:r>
        <w:rPr>
          <w:rFonts w:asciiTheme="minorHAnsi" w:hAnsiTheme="minorHAnsi"/>
        </w:rPr>
        <w:t>(3)</w:t>
      </w:r>
      <w:r>
        <w:rPr>
          <w:rFonts w:asciiTheme="minorHAnsi" w:hAnsiTheme="minorHAnsi"/>
        </w:rPr>
        <w:tab/>
      </w:r>
      <w:r w:rsidRPr="0093403F">
        <w:rPr>
          <w:rFonts w:asciiTheme="minorHAnsi" w:hAnsiTheme="minorHAnsi"/>
        </w:rPr>
        <w:t xml:space="preserve">Žádosti dlouhodobých uživatelů terénní nebo ambulantní pečovatelské služby CSZS a žadatelů s </w:t>
      </w:r>
      <w:r>
        <w:rPr>
          <w:rFonts w:asciiTheme="minorHAnsi" w:hAnsiTheme="minorHAnsi"/>
        </w:rPr>
        <w:tab/>
      </w:r>
      <w:r w:rsidRPr="0093403F">
        <w:rPr>
          <w:rFonts w:asciiTheme="minorHAnsi" w:hAnsiTheme="minorHAnsi"/>
        </w:rPr>
        <w:t xml:space="preserve">nižšími stupni zdravotní naléhavosti nebo sociální naléhavosti předkládá OSVZ k projednání v </w:t>
      </w:r>
      <w:r>
        <w:rPr>
          <w:rFonts w:asciiTheme="minorHAnsi" w:hAnsiTheme="minorHAnsi"/>
        </w:rPr>
        <w:tab/>
      </w:r>
      <w:r w:rsidRPr="0093403F">
        <w:rPr>
          <w:rFonts w:asciiTheme="minorHAnsi" w:hAnsiTheme="minorHAnsi"/>
        </w:rPr>
        <w:t>komisi a RM přednostně.</w:t>
      </w:r>
    </w:p>
    <w:p w:rsidR="0093403F" w:rsidRPr="00A061A3" w:rsidRDefault="0093403F" w:rsidP="0093403F">
      <w:pPr>
        <w:tabs>
          <w:tab w:val="left" w:pos="426"/>
        </w:tabs>
        <w:spacing w:after="0" w:line="240" w:lineRule="auto"/>
        <w:jc w:val="both"/>
        <w:rPr>
          <w:rFonts w:asciiTheme="minorHAnsi" w:hAnsiTheme="minorHAnsi"/>
          <w:sz w:val="16"/>
        </w:rPr>
      </w:pPr>
    </w:p>
    <w:p w:rsidR="0093403F" w:rsidRDefault="0093403F" w:rsidP="0093403F">
      <w:pPr>
        <w:tabs>
          <w:tab w:val="left" w:pos="426"/>
        </w:tabs>
        <w:spacing w:after="0" w:line="240" w:lineRule="auto"/>
        <w:jc w:val="both"/>
        <w:rPr>
          <w:rFonts w:asciiTheme="minorHAnsi" w:hAnsiTheme="minorHAnsi"/>
        </w:rPr>
      </w:pPr>
      <w:r>
        <w:rPr>
          <w:rFonts w:asciiTheme="minorHAnsi" w:hAnsiTheme="minorHAnsi"/>
        </w:rPr>
        <w:t>(4)</w:t>
      </w:r>
      <w:r>
        <w:rPr>
          <w:rFonts w:asciiTheme="minorHAnsi" w:hAnsiTheme="minorHAnsi"/>
        </w:rPr>
        <w:tab/>
      </w:r>
      <w:r w:rsidRPr="0093403F">
        <w:rPr>
          <w:rFonts w:asciiTheme="minorHAnsi" w:hAnsiTheme="minorHAnsi"/>
        </w:rPr>
        <w:t xml:space="preserve">Není-li žádost po jejím podání vyřízena okamžitým přidělením uvolněného bytu v DPS, zůstává </w:t>
      </w:r>
      <w:r>
        <w:rPr>
          <w:rFonts w:asciiTheme="minorHAnsi" w:hAnsiTheme="minorHAnsi"/>
        </w:rPr>
        <w:tab/>
      </w:r>
      <w:r w:rsidRPr="0093403F">
        <w:rPr>
          <w:rFonts w:asciiTheme="minorHAnsi" w:hAnsiTheme="minorHAnsi"/>
        </w:rPr>
        <w:t>zařazena v seznamu podaných žádostí o byt v DPS po dobu 1 roku</w:t>
      </w:r>
    </w:p>
    <w:p w:rsidR="0093403F" w:rsidRPr="0093403F" w:rsidRDefault="0093403F" w:rsidP="0093403F">
      <w:pPr>
        <w:tabs>
          <w:tab w:val="left" w:pos="426"/>
        </w:tabs>
        <w:spacing w:after="0" w:line="240" w:lineRule="auto"/>
        <w:jc w:val="both"/>
        <w:rPr>
          <w:rFonts w:asciiTheme="minorHAnsi" w:hAnsiTheme="minorHAnsi"/>
          <w:sz w:val="16"/>
        </w:rPr>
      </w:pPr>
    </w:p>
    <w:p w:rsidR="0093403F" w:rsidRDefault="0093403F" w:rsidP="0093403F">
      <w:pPr>
        <w:spacing w:after="0" w:line="240" w:lineRule="auto"/>
        <w:ind w:left="426" w:hanging="426"/>
        <w:jc w:val="both"/>
        <w:rPr>
          <w:rFonts w:asciiTheme="minorHAnsi" w:hAnsiTheme="minorHAnsi"/>
        </w:rPr>
      </w:pPr>
      <w:r>
        <w:rPr>
          <w:rFonts w:asciiTheme="minorHAnsi" w:hAnsiTheme="minorHAnsi"/>
        </w:rPr>
        <w:t>(5)</w:t>
      </w:r>
      <w:r>
        <w:rPr>
          <w:rFonts w:asciiTheme="minorHAnsi" w:hAnsiTheme="minorHAnsi"/>
        </w:rPr>
        <w:tab/>
      </w:r>
      <w:r w:rsidRPr="0093403F">
        <w:rPr>
          <w:rFonts w:asciiTheme="minorHAnsi" w:hAnsiTheme="minorHAnsi"/>
        </w:rPr>
        <w:t>Evidence žádostí manželských (partnerských) dvojic, či jiných osob blízkých je vedena odděleně od žádostí jednotlivců.</w:t>
      </w:r>
    </w:p>
    <w:p w:rsidR="0093403F" w:rsidRPr="0093403F" w:rsidRDefault="0093403F" w:rsidP="0093403F">
      <w:pPr>
        <w:spacing w:after="0" w:line="240" w:lineRule="auto"/>
        <w:ind w:left="426" w:hanging="426"/>
        <w:jc w:val="both"/>
        <w:rPr>
          <w:rFonts w:asciiTheme="minorHAnsi" w:hAnsiTheme="minorHAnsi"/>
          <w:sz w:val="16"/>
        </w:rPr>
      </w:pPr>
    </w:p>
    <w:p w:rsidR="0093403F" w:rsidRPr="0093403F" w:rsidRDefault="0093403F" w:rsidP="0093403F">
      <w:pPr>
        <w:spacing w:after="0" w:line="240" w:lineRule="auto"/>
        <w:ind w:left="426" w:hanging="426"/>
        <w:jc w:val="both"/>
        <w:rPr>
          <w:rFonts w:asciiTheme="minorHAnsi" w:hAnsiTheme="minorHAnsi"/>
        </w:rPr>
      </w:pPr>
      <w:r>
        <w:rPr>
          <w:rFonts w:asciiTheme="minorHAnsi" w:hAnsiTheme="minorHAnsi"/>
        </w:rPr>
        <w:t>(6)</w:t>
      </w:r>
      <w:r>
        <w:rPr>
          <w:rFonts w:asciiTheme="minorHAnsi" w:hAnsiTheme="minorHAnsi"/>
        </w:rPr>
        <w:tab/>
      </w:r>
      <w:r w:rsidRPr="0093403F">
        <w:rPr>
          <w:rFonts w:asciiTheme="minorHAnsi" w:hAnsiTheme="minorHAnsi"/>
        </w:rPr>
        <w:t xml:space="preserve">OSVZ </w:t>
      </w:r>
      <w:r>
        <w:rPr>
          <w:rFonts w:asciiTheme="minorHAnsi" w:hAnsiTheme="minorHAnsi"/>
        </w:rPr>
        <w:t>ž</w:t>
      </w:r>
      <w:r w:rsidRPr="0093403F">
        <w:rPr>
          <w:rFonts w:asciiTheme="minorHAnsi" w:hAnsiTheme="minorHAnsi"/>
        </w:rPr>
        <w:t>ádost k přidělení bytu v DPS z evidence podaných žádostí vyřadí z těchto důvodů:</w:t>
      </w:r>
    </w:p>
    <w:p w:rsidR="0093403F" w:rsidRPr="0093403F" w:rsidRDefault="0093403F" w:rsidP="0093403F">
      <w:pPr>
        <w:spacing w:after="0" w:line="240" w:lineRule="auto"/>
        <w:ind w:left="851" w:hanging="284"/>
        <w:jc w:val="both"/>
        <w:rPr>
          <w:rFonts w:asciiTheme="minorHAnsi" w:hAnsiTheme="minorHAnsi"/>
        </w:rPr>
      </w:pPr>
      <w:r w:rsidRPr="0093403F">
        <w:rPr>
          <w:rFonts w:asciiTheme="minorHAnsi" w:hAnsiTheme="minorHAnsi"/>
        </w:rPr>
        <w:t>a)</w:t>
      </w:r>
      <w:r w:rsidRPr="0093403F">
        <w:rPr>
          <w:rFonts w:asciiTheme="minorHAnsi" w:hAnsiTheme="minorHAnsi"/>
        </w:rPr>
        <w:tab/>
        <w:t xml:space="preserve">nenaplňuje-li žadatel podmínky </w:t>
      </w:r>
      <w:r>
        <w:rPr>
          <w:rFonts w:asciiTheme="minorHAnsi" w:hAnsiTheme="minorHAnsi"/>
        </w:rPr>
        <w:t>této směrnice</w:t>
      </w:r>
      <w:r w:rsidR="00E61901">
        <w:rPr>
          <w:rFonts w:asciiTheme="minorHAnsi" w:hAnsiTheme="minorHAnsi"/>
        </w:rPr>
        <w:t>,</w:t>
      </w:r>
    </w:p>
    <w:p w:rsidR="0093403F" w:rsidRPr="0093403F" w:rsidRDefault="0093403F" w:rsidP="0093403F">
      <w:pPr>
        <w:spacing w:after="0" w:line="240" w:lineRule="auto"/>
        <w:ind w:left="851" w:hanging="284"/>
        <w:jc w:val="both"/>
        <w:rPr>
          <w:rFonts w:asciiTheme="minorHAnsi" w:hAnsiTheme="minorHAnsi"/>
        </w:rPr>
      </w:pPr>
      <w:r w:rsidRPr="0093403F">
        <w:rPr>
          <w:rFonts w:asciiTheme="minorHAnsi" w:hAnsiTheme="minorHAnsi"/>
        </w:rPr>
        <w:t>b)</w:t>
      </w:r>
      <w:r w:rsidRPr="0093403F">
        <w:rPr>
          <w:rFonts w:asciiTheme="minorHAnsi" w:hAnsiTheme="minorHAnsi"/>
        </w:rPr>
        <w:tab/>
        <w:t>v případě, že stanovisko lékaře nedoporučí sociální (pečovatelskou) službu na základě vyhodnocení zdravotního stavu (kontraindikace)</w:t>
      </w:r>
      <w:r w:rsidR="00E61901">
        <w:rPr>
          <w:rFonts w:asciiTheme="minorHAnsi" w:hAnsiTheme="minorHAnsi"/>
        </w:rPr>
        <w:t>,</w:t>
      </w:r>
    </w:p>
    <w:p w:rsidR="0093403F" w:rsidRPr="0093403F" w:rsidRDefault="0093403F" w:rsidP="0093403F">
      <w:pPr>
        <w:spacing w:after="0" w:line="240" w:lineRule="auto"/>
        <w:ind w:left="851" w:hanging="284"/>
        <w:jc w:val="both"/>
        <w:rPr>
          <w:rFonts w:asciiTheme="minorHAnsi" w:hAnsiTheme="minorHAnsi"/>
        </w:rPr>
      </w:pPr>
      <w:r w:rsidRPr="0093403F">
        <w:rPr>
          <w:rFonts w:asciiTheme="minorHAnsi" w:hAnsiTheme="minorHAnsi"/>
        </w:rPr>
        <w:t>c)</w:t>
      </w:r>
      <w:r w:rsidRPr="0093403F">
        <w:rPr>
          <w:rFonts w:asciiTheme="minorHAnsi" w:hAnsiTheme="minorHAnsi"/>
        </w:rPr>
        <w:tab/>
        <w:t xml:space="preserve">nepožádá-li žadatel o udělení výjimky </w:t>
      </w:r>
      <w:r w:rsidR="00E61901">
        <w:rPr>
          <w:rFonts w:asciiTheme="minorHAnsi" w:hAnsiTheme="minorHAnsi"/>
        </w:rPr>
        <w:t xml:space="preserve">z této směrnice </w:t>
      </w:r>
      <w:r w:rsidRPr="0093403F">
        <w:rPr>
          <w:rFonts w:asciiTheme="minorHAnsi" w:hAnsiTheme="minorHAnsi"/>
        </w:rPr>
        <w:t>ve lhůtě do 30 dnů od písemné výzvy OSVZ</w:t>
      </w:r>
      <w:r w:rsidR="00E61901">
        <w:rPr>
          <w:rFonts w:asciiTheme="minorHAnsi" w:hAnsiTheme="minorHAnsi"/>
        </w:rPr>
        <w:t>,</w:t>
      </w:r>
    </w:p>
    <w:p w:rsidR="0093403F" w:rsidRPr="0093403F" w:rsidRDefault="0093403F" w:rsidP="0093403F">
      <w:pPr>
        <w:spacing w:after="0" w:line="240" w:lineRule="auto"/>
        <w:ind w:left="851" w:hanging="284"/>
        <w:jc w:val="both"/>
        <w:rPr>
          <w:rFonts w:asciiTheme="minorHAnsi" w:hAnsiTheme="minorHAnsi"/>
        </w:rPr>
      </w:pPr>
      <w:r w:rsidRPr="0093403F">
        <w:rPr>
          <w:rFonts w:asciiTheme="minorHAnsi" w:hAnsiTheme="minorHAnsi"/>
        </w:rPr>
        <w:t>d)</w:t>
      </w:r>
      <w:r w:rsidRPr="0093403F">
        <w:rPr>
          <w:rFonts w:asciiTheme="minorHAnsi" w:hAnsiTheme="minorHAnsi"/>
        </w:rPr>
        <w:tab/>
        <w:t>zjistí-li OSVZ, že žadatel uvedl při podání žádosti nesprávné nebo nepravdivé údaje, které ho neoprávněně zvýhodňují vůči ostatním žadatelům</w:t>
      </w:r>
      <w:r w:rsidR="00E61901">
        <w:rPr>
          <w:rFonts w:asciiTheme="minorHAnsi" w:hAnsiTheme="minorHAnsi"/>
        </w:rPr>
        <w:t>,</w:t>
      </w:r>
    </w:p>
    <w:p w:rsidR="0093403F" w:rsidRPr="0093403F" w:rsidRDefault="0093403F" w:rsidP="0093403F">
      <w:pPr>
        <w:spacing w:after="0" w:line="240" w:lineRule="auto"/>
        <w:ind w:left="851" w:hanging="284"/>
        <w:jc w:val="both"/>
        <w:rPr>
          <w:rFonts w:asciiTheme="minorHAnsi" w:hAnsiTheme="minorHAnsi"/>
        </w:rPr>
      </w:pPr>
      <w:r w:rsidRPr="0093403F">
        <w:rPr>
          <w:rFonts w:asciiTheme="minorHAnsi" w:hAnsiTheme="minorHAnsi"/>
        </w:rPr>
        <w:t>e)</w:t>
      </w:r>
      <w:r w:rsidRPr="0093403F">
        <w:rPr>
          <w:rFonts w:asciiTheme="minorHAnsi" w:hAnsiTheme="minorHAnsi"/>
        </w:rPr>
        <w:tab/>
        <w:t>na vlastní žádost žadatele</w:t>
      </w:r>
      <w:r w:rsidR="00E61901">
        <w:rPr>
          <w:rFonts w:asciiTheme="minorHAnsi" w:hAnsiTheme="minorHAnsi"/>
        </w:rPr>
        <w:t>,</w:t>
      </w:r>
    </w:p>
    <w:p w:rsidR="0093403F" w:rsidRPr="0093403F" w:rsidRDefault="0093403F" w:rsidP="0093403F">
      <w:pPr>
        <w:spacing w:after="0" w:line="240" w:lineRule="auto"/>
        <w:ind w:left="851" w:hanging="284"/>
        <w:jc w:val="both"/>
        <w:rPr>
          <w:rFonts w:asciiTheme="minorHAnsi" w:hAnsiTheme="minorHAnsi"/>
        </w:rPr>
      </w:pPr>
      <w:r w:rsidRPr="0093403F">
        <w:rPr>
          <w:rFonts w:asciiTheme="minorHAnsi" w:hAnsiTheme="minorHAnsi"/>
        </w:rPr>
        <w:t>f)</w:t>
      </w:r>
      <w:r w:rsidRPr="0093403F">
        <w:rPr>
          <w:rFonts w:asciiTheme="minorHAnsi" w:hAnsiTheme="minorHAnsi"/>
        </w:rPr>
        <w:tab/>
        <w:t>byl-li žadateli přidělen byt v</w:t>
      </w:r>
      <w:r w:rsidR="00E61901">
        <w:rPr>
          <w:rFonts w:asciiTheme="minorHAnsi" w:hAnsiTheme="minorHAnsi"/>
        </w:rPr>
        <w:t> </w:t>
      </w:r>
      <w:r w:rsidRPr="0093403F">
        <w:rPr>
          <w:rFonts w:asciiTheme="minorHAnsi" w:hAnsiTheme="minorHAnsi"/>
        </w:rPr>
        <w:t>DPS</w:t>
      </w:r>
      <w:r w:rsidR="00E61901">
        <w:rPr>
          <w:rFonts w:asciiTheme="minorHAnsi" w:hAnsiTheme="minorHAnsi"/>
        </w:rPr>
        <w:t>,</w:t>
      </w:r>
    </w:p>
    <w:p w:rsidR="0093403F" w:rsidRPr="0093403F" w:rsidRDefault="0093403F" w:rsidP="0093403F">
      <w:pPr>
        <w:spacing w:after="0" w:line="240" w:lineRule="auto"/>
        <w:ind w:left="851" w:hanging="284"/>
        <w:jc w:val="both"/>
        <w:rPr>
          <w:rFonts w:asciiTheme="minorHAnsi" w:hAnsiTheme="minorHAnsi"/>
        </w:rPr>
      </w:pPr>
      <w:r w:rsidRPr="0093403F">
        <w:rPr>
          <w:rFonts w:asciiTheme="minorHAnsi" w:hAnsiTheme="minorHAnsi"/>
        </w:rPr>
        <w:t>g)</w:t>
      </w:r>
      <w:r w:rsidRPr="0093403F">
        <w:rPr>
          <w:rFonts w:asciiTheme="minorHAnsi" w:hAnsiTheme="minorHAnsi"/>
        </w:rPr>
        <w:tab/>
        <w:t>v případě úmrtí žadatele</w:t>
      </w:r>
      <w:r w:rsidR="00E61901">
        <w:rPr>
          <w:rFonts w:asciiTheme="minorHAnsi" w:hAnsiTheme="minorHAnsi"/>
        </w:rPr>
        <w:t>,</w:t>
      </w:r>
    </w:p>
    <w:p w:rsidR="0093403F" w:rsidRPr="0093403F" w:rsidRDefault="0093403F" w:rsidP="0093403F">
      <w:pPr>
        <w:spacing w:after="0" w:line="240" w:lineRule="auto"/>
        <w:ind w:left="851" w:hanging="284"/>
        <w:jc w:val="both"/>
        <w:rPr>
          <w:rFonts w:asciiTheme="minorHAnsi" w:hAnsiTheme="minorHAnsi"/>
        </w:rPr>
      </w:pPr>
      <w:r w:rsidRPr="0093403F">
        <w:rPr>
          <w:rFonts w:asciiTheme="minorHAnsi" w:hAnsiTheme="minorHAnsi"/>
        </w:rPr>
        <w:t>h)</w:t>
      </w:r>
      <w:r w:rsidRPr="0093403F">
        <w:rPr>
          <w:rFonts w:asciiTheme="minorHAnsi" w:hAnsiTheme="minorHAnsi"/>
        </w:rPr>
        <w:tab/>
        <w:t>uplynutím lhůty 1 roku od evidence žádosti bez dalšího kontaktu OSVZ žadatelem, uvedení změn žadatelem nebo zjištění změn OSVZ v průběhu této lhůty</w:t>
      </w:r>
      <w:r w:rsidR="00E61901">
        <w:rPr>
          <w:rFonts w:asciiTheme="minorHAnsi" w:hAnsiTheme="minorHAnsi"/>
        </w:rPr>
        <w:t>,</w:t>
      </w:r>
    </w:p>
    <w:p w:rsidR="0093403F" w:rsidRPr="0093403F" w:rsidRDefault="0093403F" w:rsidP="0093403F">
      <w:pPr>
        <w:spacing w:after="0" w:line="240" w:lineRule="auto"/>
        <w:ind w:left="851" w:hanging="284"/>
        <w:jc w:val="both"/>
        <w:rPr>
          <w:rFonts w:asciiTheme="minorHAnsi" w:hAnsiTheme="minorHAnsi"/>
        </w:rPr>
      </w:pPr>
      <w:r w:rsidRPr="0093403F">
        <w:rPr>
          <w:rFonts w:asciiTheme="minorHAnsi" w:hAnsiTheme="minorHAnsi"/>
        </w:rPr>
        <w:t>i)</w:t>
      </w:r>
      <w:r w:rsidRPr="0093403F">
        <w:rPr>
          <w:rFonts w:asciiTheme="minorHAnsi" w:hAnsiTheme="minorHAnsi"/>
        </w:rPr>
        <w:tab/>
        <w:t>na základě rozhodnutí RM</w:t>
      </w:r>
      <w:r w:rsidR="00E61901">
        <w:rPr>
          <w:rFonts w:asciiTheme="minorHAnsi" w:hAnsiTheme="minorHAnsi"/>
        </w:rPr>
        <w:t>,</w:t>
      </w:r>
    </w:p>
    <w:p w:rsidR="0093403F" w:rsidRPr="0093403F" w:rsidRDefault="0093403F" w:rsidP="0093403F">
      <w:pPr>
        <w:spacing w:after="0" w:line="240" w:lineRule="auto"/>
        <w:ind w:left="851" w:hanging="284"/>
        <w:jc w:val="both"/>
        <w:rPr>
          <w:rFonts w:asciiTheme="minorHAnsi" w:hAnsiTheme="minorHAnsi"/>
        </w:rPr>
      </w:pPr>
      <w:r w:rsidRPr="0093403F">
        <w:rPr>
          <w:rFonts w:asciiTheme="minorHAnsi" w:hAnsiTheme="minorHAnsi"/>
        </w:rPr>
        <w:t>j)</w:t>
      </w:r>
      <w:r w:rsidRPr="0093403F">
        <w:rPr>
          <w:rFonts w:asciiTheme="minorHAnsi" w:hAnsiTheme="minorHAnsi"/>
        </w:rPr>
        <w:tab/>
        <w:t>odmítl-li žadatel provedení sociálního šetření</w:t>
      </w:r>
      <w:r w:rsidR="00E61901">
        <w:rPr>
          <w:rFonts w:asciiTheme="minorHAnsi" w:hAnsiTheme="minorHAnsi"/>
        </w:rPr>
        <w:t>,</w:t>
      </w:r>
    </w:p>
    <w:p w:rsidR="0093403F" w:rsidRDefault="0093403F" w:rsidP="0093403F">
      <w:pPr>
        <w:spacing w:after="0" w:line="240" w:lineRule="auto"/>
        <w:ind w:left="851" w:hanging="284"/>
        <w:jc w:val="both"/>
        <w:rPr>
          <w:rFonts w:asciiTheme="minorHAnsi" w:hAnsiTheme="minorHAnsi"/>
        </w:rPr>
      </w:pPr>
      <w:r w:rsidRPr="0093403F">
        <w:rPr>
          <w:rFonts w:asciiTheme="minorHAnsi" w:hAnsiTheme="minorHAnsi"/>
        </w:rPr>
        <w:t>k)</w:t>
      </w:r>
      <w:r w:rsidRPr="0093403F">
        <w:rPr>
          <w:rFonts w:asciiTheme="minorHAnsi" w:hAnsiTheme="minorHAnsi"/>
        </w:rPr>
        <w:tab/>
        <w:t>odmítl-li žadatel dvakrát nabídnutou možnost přidělení bytu v DPS.</w:t>
      </w:r>
    </w:p>
    <w:p w:rsidR="00E61901" w:rsidRDefault="00E61901" w:rsidP="0093403F">
      <w:pPr>
        <w:spacing w:after="0" w:line="240" w:lineRule="auto"/>
        <w:ind w:left="851" w:hanging="284"/>
        <w:jc w:val="both"/>
        <w:rPr>
          <w:rFonts w:asciiTheme="minorHAnsi" w:hAnsiTheme="minorHAnsi"/>
          <w:b/>
          <w:caps/>
          <w:sz w:val="24"/>
          <w:szCs w:val="24"/>
        </w:rPr>
      </w:pPr>
    </w:p>
    <w:p w:rsidR="0093403F" w:rsidRPr="0093403F" w:rsidRDefault="0093403F" w:rsidP="0093403F">
      <w:pPr>
        <w:tabs>
          <w:tab w:val="left" w:pos="426"/>
        </w:tabs>
        <w:spacing w:after="0" w:line="240" w:lineRule="auto"/>
        <w:jc w:val="both"/>
        <w:rPr>
          <w:rFonts w:asciiTheme="minorHAnsi" w:hAnsiTheme="minorHAnsi"/>
        </w:rPr>
      </w:pPr>
      <w:r>
        <w:rPr>
          <w:rFonts w:asciiTheme="minorHAnsi" w:hAnsiTheme="minorHAnsi"/>
        </w:rPr>
        <w:t>(</w:t>
      </w:r>
      <w:r w:rsidRPr="0093403F">
        <w:rPr>
          <w:rFonts w:asciiTheme="minorHAnsi" w:hAnsiTheme="minorHAnsi"/>
        </w:rPr>
        <w:t xml:space="preserve">7) </w:t>
      </w:r>
      <w:r>
        <w:rPr>
          <w:rFonts w:asciiTheme="minorHAnsi" w:hAnsiTheme="minorHAnsi"/>
        </w:rPr>
        <w:tab/>
      </w:r>
      <w:r w:rsidRPr="0093403F">
        <w:rPr>
          <w:rFonts w:asciiTheme="minorHAnsi" w:hAnsiTheme="minorHAnsi"/>
        </w:rPr>
        <w:t xml:space="preserve">Pokud dojde k vyřazení žádosti z evidence dle stanovených podmínek, může být nová žádost </w:t>
      </w:r>
      <w:r>
        <w:rPr>
          <w:rFonts w:asciiTheme="minorHAnsi" w:hAnsiTheme="minorHAnsi"/>
        </w:rPr>
        <w:tab/>
      </w:r>
      <w:r w:rsidRPr="0093403F">
        <w:rPr>
          <w:rFonts w:asciiTheme="minorHAnsi" w:hAnsiTheme="minorHAnsi"/>
        </w:rPr>
        <w:t>zařazena do evidence žádostí po uplynutí lhůty jednoho roku.</w:t>
      </w:r>
    </w:p>
    <w:p w:rsidR="0093403F" w:rsidRPr="0093403F" w:rsidRDefault="0093403F" w:rsidP="0093403F">
      <w:pPr>
        <w:tabs>
          <w:tab w:val="left" w:pos="426"/>
        </w:tabs>
        <w:spacing w:after="0" w:line="240" w:lineRule="auto"/>
        <w:jc w:val="both"/>
        <w:rPr>
          <w:rFonts w:asciiTheme="minorHAnsi" w:hAnsiTheme="minorHAnsi"/>
          <w:sz w:val="16"/>
        </w:rPr>
      </w:pPr>
    </w:p>
    <w:p w:rsidR="00A061A3" w:rsidRPr="00A061A3" w:rsidRDefault="0093403F" w:rsidP="0093403F">
      <w:pPr>
        <w:tabs>
          <w:tab w:val="left" w:pos="426"/>
        </w:tabs>
        <w:spacing w:after="0" w:line="240" w:lineRule="auto"/>
        <w:jc w:val="both"/>
        <w:rPr>
          <w:rFonts w:asciiTheme="minorHAnsi" w:hAnsiTheme="minorHAnsi"/>
        </w:rPr>
      </w:pPr>
      <w:r w:rsidRPr="0093403F">
        <w:rPr>
          <w:rFonts w:asciiTheme="minorHAnsi" w:hAnsiTheme="minorHAnsi"/>
        </w:rPr>
        <w:t xml:space="preserve">(8) </w:t>
      </w:r>
      <w:r>
        <w:rPr>
          <w:rFonts w:asciiTheme="minorHAnsi" w:hAnsiTheme="minorHAnsi"/>
        </w:rPr>
        <w:tab/>
      </w:r>
      <w:r w:rsidRPr="0093403F">
        <w:rPr>
          <w:rFonts w:asciiTheme="minorHAnsi" w:hAnsiTheme="minorHAnsi"/>
        </w:rPr>
        <w:t xml:space="preserve">Seznam podaných žádostí (pořadník) a seznam přidělených bytů v DPS za kalendářní rok (k datu </w:t>
      </w:r>
      <w:r>
        <w:rPr>
          <w:rFonts w:asciiTheme="minorHAnsi" w:hAnsiTheme="minorHAnsi"/>
        </w:rPr>
        <w:tab/>
      </w:r>
      <w:r w:rsidRPr="0093403F">
        <w:rPr>
          <w:rFonts w:asciiTheme="minorHAnsi" w:hAnsiTheme="minorHAnsi"/>
        </w:rPr>
        <w:t xml:space="preserve">31. 12.) předkládá OSVZ na vědomí RM.  </w:t>
      </w:r>
    </w:p>
    <w:p w:rsidR="00DA46E6" w:rsidRDefault="00DA46E6" w:rsidP="00DA46E6">
      <w:pPr>
        <w:pStyle w:val="Odstavecseseznamem"/>
        <w:spacing w:line="240" w:lineRule="auto"/>
        <w:ind w:left="0"/>
        <w:jc w:val="center"/>
        <w:rPr>
          <w:rFonts w:asciiTheme="minorHAnsi" w:hAnsiTheme="minorHAnsi"/>
          <w:b/>
        </w:rPr>
      </w:pPr>
    </w:p>
    <w:p w:rsidR="00D37DB0" w:rsidRDefault="00D37DB0" w:rsidP="00D37DB0">
      <w:pPr>
        <w:spacing w:after="0" w:line="240" w:lineRule="auto"/>
        <w:rPr>
          <w:rFonts w:asciiTheme="minorHAnsi" w:hAnsiTheme="minorHAnsi"/>
          <w:b/>
          <w:caps/>
          <w:sz w:val="24"/>
          <w:szCs w:val="24"/>
        </w:rPr>
      </w:pPr>
      <w:r>
        <w:rPr>
          <w:rFonts w:asciiTheme="minorHAnsi" w:hAnsiTheme="minorHAnsi"/>
          <w:b/>
          <w:caps/>
          <w:sz w:val="24"/>
          <w:szCs w:val="24"/>
        </w:rPr>
        <w:t xml:space="preserve">článek </w:t>
      </w:r>
      <w:r w:rsidR="006F567D">
        <w:rPr>
          <w:rFonts w:asciiTheme="minorHAnsi" w:hAnsiTheme="minorHAnsi"/>
          <w:b/>
          <w:caps/>
          <w:sz w:val="24"/>
          <w:szCs w:val="24"/>
        </w:rPr>
        <w:t>5</w:t>
      </w:r>
      <w:r>
        <w:rPr>
          <w:rFonts w:asciiTheme="minorHAnsi" w:hAnsiTheme="minorHAnsi"/>
          <w:b/>
          <w:caps/>
          <w:sz w:val="24"/>
          <w:szCs w:val="24"/>
        </w:rPr>
        <w:t xml:space="preserve">  - </w:t>
      </w:r>
      <w:r w:rsidRPr="00D37DB0">
        <w:rPr>
          <w:rFonts w:asciiTheme="minorHAnsi" w:hAnsiTheme="minorHAnsi"/>
          <w:b/>
          <w:caps/>
          <w:sz w:val="24"/>
          <w:szCs w:val="24"/>
        </w:rPr>
        <w:t>Podmínky posuzování žádosti</w:t>
      </w:r>
      <w:r>
        <w:rPr>
          <w:rFonts w:asciiTheme="minorHAnsi" w:hAnsiTheme="minorHAnsi"/>
          <w:b/>
          <w:caps/>
          <w:sz w:val="24"/>
          <w:szCs w:val="24"/>
        </w:rPr>
        <w:t xml:space="preserve"> o přidělení bytu v dps </w:t>
      </w:r>
    </w:p>
    <w:p w:rsidR="00DA46E6" w:rsidRDefault="00DA46E6" w:rsidP="00DA46E6">
      <w:pPr>
        <w:pStyle w:val="Odstavecseseznamem"/>
        <w:spacing w:line="240" w:lineRule="auto"/>
        <w:ind w:left="0"/>
        <w:jc w:val="center"/>
        <w:rPr>
          <w:rFonts w:asciiTheme="minorHAnsi" w:hAnsiTheme="minorHAnsi"/>
          <w:b/>
        </w:rPr>
      </w:pPr>
    </w:p>
    <w:p w:rsidR="00D37DB0" w:rsidRDefault="00D37DB0" w:rsidP="00D37DB0">
      <w:pPr>
        <w:pStyle w:val="Odstavecseseznamem"/>
        <w:tabs>
          <w:tab w:val="left" w:pos="426"/>
        </w:tabs>
        <w:spacing w:line="240" w:lineRule="auto"/>
        <w:ind w:left="0"/>
        <w:jc w:val="both"/>
        <w:rPr>
          <w:rFonts w:asciiTheme="minorHAnsi" w:hAnsiTheme="minorHAnsi"/>
        </w:rPr>
      </w:pPr>
      <w:r w:rsidRPr="00D37DB0">
        <w:rPr>
          <w:rFonts w:asciiTheme="minorHAnsi" w:hAnsiTheme="minorHAnsi"/>
        </w:rPr>
        <w:t>(1)</w:t>
      </w:r>
      <w:r>
        <w:rPr>
          <w:rFonts w:asciiTheme="minorHAnsi" w:hAnsiTheme="minorHAnsi"/>
        </w:rPr>
        <w:tab/>
      </w:r>
      <w:r w:rsidRPr="00D37DB0">
        <w:rPr>
          <w:rFonts w:asciiTheme="minorHAnsi" w:hAnsiTheme="minorHAnsi"/>
        </w:rPr>
        <w:t xml:space="preserve">V případě naplnění předchozích ustanovení </w:t>
      </w:r>
      <w:r>
        <w:rPr>
          <w:rFonts w:asciiTheme="minorHAnsi" w:hAnsiTheme="minorHAnsi"/>
        </w:rPr>
        <w:t xml:space="preserve">Hlavy V. této směrnice, </w:t>
      </w:r>
      <w:r w:rsidRPr="00D37DB0">
        <w:rPr>
          <w:rFonts w:asciiTheme="minorHAnsi" w:hAnsiTheme="minorHAnsi"/>
        </w:rPr>
        <w:t xml:space="preserve">jsou jednotlivé žádosti </w:t>
      </w:r>
      <w:r>
        <w:rPr>
          <w:rFonts w:asciiTheme="minorHAnsi" w:hAnsiTheme="minorHAnsi"/>
        </w:rPr>
        <w:tab/>
      </w:r>
      <w:r w:rsidRPr="00D37DB0">
        <w:rPr>
          <w:rFonts w:asciiTheme="minorHAnsi" w:hAnsiTheme="minorHAnsi"/>
        </w:rPr>
        <w:t xml:space="preserve">žadatelů o přidělení bytu v DPS posuzovány podle následujících kritérií: </w:t>
      </w:r>
    </w:p>
    <w:p w:rsidR="00D37DB0" w:rsidRDefault="00D37DB0" w:rsidP="00D37DB0">
      <w:pPr>
        <w:pStyle w:val="Odstavecseseznamem"/>
        <w:tabs>
          <w:tab w:val="left" w:pos="426"/>
        </w:tabs>
        <w:spacing w:line="240" w:lineRule="auto"/>
        <w:ind w:left="0"/>
        <w:jc w:val="both"/>
        <w:rPr>
          <w:rFonts w:asciiTheme="minorHAnsi" w:hAnsiTheme="minorHAnsi"/>
        </w:rPr>
      </w:pPr>
      <w:r w:rsidRPr="00D37DB0">
        <w:rPr>
          <w:rFonts w:asciiTheme="minorHAnsi" w:hAnsiTheme="minorHAnsi"/>
        </w:rPr>
        <w:t xml:space="preserve"> </w:t>
      </w:r>
    </w:p>
    <w:p w:rsidR="00D37DB0" w:rsidRDefault="00D37DB0" w:rsidP="00681966">
      <w:pPr>
        <w:pStyle w:val="Odstavecseseznamem"/>
        <w:numPr>
          <w:ilvl w:val="0"/>
          <w:numId w:val="7"/>
        </w:numPr>
        <w:tabs>
          <w:tab w:val="left" w:pos="426"/>
        </w:tabs>
        <w:spacing w:line="240" w:lineRule="auto"/>
        <w:ind w:left="1560" w:hanging="426"/>
        <w:jc w:val="both"/>
        <w:rPr>
          <w:rFonts w:asciiTheme="minorHAnsi" w:hAnsiTheme="minorHAnsi"/>
          <w:b/>
        </w:rPr>
      </w:pPr>
      <w:r w:rsidRPr="00D37DB0">
        <w:rPr>
          <w:rFonts w:asciiTheme="minorHAnsi" w:hAnsiTheme="minorHAnsi"/>
          <w:b/>
        </w:rPr>
        <w:t>Zdravotní naléhavost</w:t>
      </w:r>
    </w:p>
    <w:p w:rsidR="00D37DB0" w:rsidRPr="00D37DB0" w:rsidRDefault="00D37DB0" w:rsidP="00681966">
      <w:pPr>
        <w:pStyle w:val="Odstavecseseznamem"/>
        <w:numPr>
          <w:ilvl w:val="0"/>
          <w:numId w:val="7"/>
        </w:numPr>
        <w:ind w:left="1560" w:hanging="426"/>
        <w:rPr>
          <w:rFonts w:asciiTheme="minorHAnsi" w:hAnsiTheme="minorHAnsi"/>
          <w:b/>
        </w:rPr>
      </w:pPr>
      <w:r>
        <w:rPr>
          <w:rFonts w:asciiTheme="minorHAnsi" w:hAnsiTheme="minorHAnsi"/>
          <w:b/>
        </w:rPr>
        <w:t>Sociální naléhavost</w:t>
      </w:r>
    </w:p>
    <w:p w:rsidR="00D37DB0" w:rsidRDefault="00D37DB0" w:rsidP="00D37DB0">
      <w:pPr>
        <w:pStyle w:val="Odstavecseseznamem"/>
        <w:tabs>
          <w:tab w:val="left" w:pos="426"/>
        </w:tabs>
        <w:spacing w:line="240" w:lineRule="auto"/>
        <w:ind w:left="1560" w:hanging="993"/>
        <w:jc w:val="both"/>
        <w:rPr>
          <w:rFonts w:asciiTheme="minorHAnsi" w:hAnsiTheme="minorHAnsi"/>
          <w:b/>
        </w:rPr>
      </w:pPr>
    </w:p>
    <w:p w:rsidR="00D37DB0" w:rsidRDefault="00077D6C" w:rsidP="00077D6C">
      <w:pPr>
        <w:pStyle w:val="Odstavecseseznamem"/>
        <w:tabs>
          <w:tab w:val="left" w:pos="426"/>
        </w:tabs>
        <w:spacing w:line="240" w:lineRule="auto"/>
        <w:ind w:left="993" w:hanging="426"/>
        <w:jc w:val="both"/>
        <w:rPr>
          <w:rFonts w:asciiTheme="minorHAnsi" w:hAnsiTheme="minorHAnsi"/>
          <w:b/>
        </w:rPr>
      </w:pPr>
      <w:r>
        <w:rPr>
          <w:rFonts w:asciiTheme="minorHAnsi" w:hAnsiTheme="minorHAnsi"/>
          <w:b/>
        </w:rPr>
        <w:t xml:space="preserve">A. </w:t>
      </w:r>
      <w:r>
        <w:rPr>
          <w:rFonts w:asciiTheme="minorHAnsi" w:hAnsiTheme="minorHAnsi"/>
          <w:b/>
        </w:rPr>
        <w:tab/>
        <w:t>Z</w:t>
      </w:r>
      <w:r w:rsidR="00D37DB0" w:rsidRPr="00D37DB0">
        <w:rPr>
          <w:rFonts w:asciiTheme="minorHAnsi" w:hAnsiTheme="minorHAnsi"/>
          <w:b/>
        </w:rPr>
        <w:t>dravotní naléhavost</w:t>
      </w:r>
      <w:r w:rsidR="00E87707">
        <w:rPr>
          <w:rFonts w:asciiTheme="minorHAnsi" w:hAnsiTheme="minorHAnsi"/>
          <w:b/>
        </w:rPr>
        <w:t xml:space="preserve">, kterou </w:t>
      </w:r>
      <w:r w:rsidR="00E87707" w:rsidRPr="00D37DB0">
        <w:rPr>
          <w:rFonts w:asciiTheme="minorHAnsi" w:hAnsiTheme="minorHAnsi"/>
          <w:b/>
        </w:rPr>
        <w:t xml:space="preserve">stanovuje smluvní lékař města Příbram.   </w:t>
      </w:r>
    </w:p>
    <w:p w:rsidR="00D37DB0" w:rsidRPr="00E87707" w:rsidRDefault="00D37DB0" w:rsidP="00D37DB0">
      <w:pPr>
        <w:pStyle w:val="Odstavecseseznamem"/>
        <w:tabs>
          <w:tab w:val="left" w:pos="426"/>
        </w:tabs>
        <w:spacing w:line="240" w:lineRule="auto"/>
        <w:ind w:left="1560"/>
        <w:jc w:val="both"/>
        <w:rPr>
          <w:rFonts w:asciiTheme="minorHAnsi" w:hAnsiTheme="minorHAnsi"/>
          <w:b/>
          <w:sz w:val="14"/>
        </w:rPr>
      </w:pPr>
    </w:p>
    <w:p w:rsidR="00D37DB0" w:rsidRPr="00D37DB0" w:rsidRDefault="00D37DB0" w:rsidP="00E87707">
      <w:pPr>
        <w:pStyle w:val="Odstavecseseznamem"/>
        <w:tabs>
          <w:tab w:val="left" w:pos="1843"/>
        </w:tabs>
        <w:spacing w:after="0" w:line="240" w:lineRule="auto"/>
        <w:ind w:left="1418" w:hanging="425"/>
        <w:rPr>
          <w:rFonts w:asciiTheme="minorHAnsi" w:hAnsiTheme="minorHAnsi"/>
        </w:rPr>
      </w:pPr>
      <w:r>
        <w:rPr>
          <w:rFonts w:asciiTheme="minorHAnsi" w:hAnsiTheme="minorHAnsi"/>
        </w:rPr>
        <w:t>I. stupeň</w:t>
      </w:r>
      <w:r>
        <w:rPr>
          <w:rFonts w:asciiTheme="minorHAnsi" w:hAnsiTheme="minorHAnsi"/>
        </w:rPr>
        <w:tab/>
      </w:r>
      <w:r w:rsidR="00E87707">
        <w:rPr>
          <w:rFonts w:asciiTheme="minorHAnsi" w:hAnsiTheme="minorHAnsi"/>
        </w:rPr>
        <w:t xml:space="preserve">  </w:t>
      </w:r>
      <w:r>
        <w:rPr>
          <w:rFonts w:asciiTheme="minorHAnsi" w:hAnsiTheme="minorHAnsi"/>
        </w:rPr>
        <w:t xml:space="preserve">- </w:t>
      </w:r>
      <w:r w:rsidRPr="00D37DB0">
        <w:rPr>
          <w:rFonts w:asciiTheme="minorHAnsi" w:hAnsiTheme="minorHAnsi"/>
        </w:rPr>
        <w:t>umístění nutné, naléhavé, vyžadující okamžité poskytování pečovatelské služby</w:t>
      </w:r>
    </w:p>
    <w:p w:rsidR="00D37DB0" w:rsidRPr="00D37DB0" w:rsidRDefault="00D37DB0" w:rsidP="00E87707">
      <w:pPr>
        <w:pStyle w:val="Odstavecseseznamem"/>
        <w:tabs>
          <w:tab w:val="left" w:pos="1985"/>
        </w:tabs>
        <w:spacing w:after="0" w:line="240" w:lineRule="auto"/>
        <w:ind w:left="1418" w:hanging="425"/>
        <w:rPr>
          <w:rFonts w:asciiTheme="minorHAnsi" w:hAnsiTheme="minorHAnsi"/>
        </w:rPr>
      </w:pPr>
      <w:r>
        <w:rPr>
          <w:rFonts w:asciiTheme="minorHAnsi" w:hAnsiTheme="minorHAnsi"/>
        </w:rPr>
        <w:t>II. stupeň</w:t>
      </w:r>
      <w:r w:rsidR="00E87707">
        <w:rPr>
          <w:rFonts w:asciiTheme="minorHAnsi" w:hAnsiTheme="minorHAnsi"/>
        </w:rPr>
        <w:t xml:space="preserve">  </w:t>
      </w:r>
      <w:r>
        <w:rPr>
          <w:rFonts w:asciiTheme="minorHAnsi" w:hAnsiTheme="minorHAnsi"/>
        </w:rPr>
        <w:t xml:space="preserve">- </w:t>
      </w:r>
      <w:r w:rsidRPr="00D37DB0">
        <w:rPr>
          <w:rFonts w:asciiTheme="minorHAnsi" w:hAnsiTheme="minorHAnsi"/>
        </w:rPr>
        <w:t>umístění potřebné pro sníženou schopnost mobility nebo sebeobsluhy</w:t>
      </w:r>
    </w:p>
    <w:p w:rsidR="00D37DB0" w:rsidRPr="00D37DB0" w:rsidRDefault="00D37DB0" w:rsidP="00E87707">
      <w:pPr>
        <w:pStyle w:val="Odstavecseseznamem"/>
        <w:tabs>
          <w:tab w:val="left" w:pos="1843"/>
        </w:tabs>
        <w:spacing w:after="0" w:line="240" w:lineRule="auto"/>
        <w:ind w:left="1418" w:hanging="425"/>
        <w:rPr>
          <w:rFonts w:asciiTheme="minorHAnsi" w:hAnsiTheme="minorHAnsi"/>
        </w:rPr>
      </w:pPr>
      <w:r>
        <w:rPr>
          <w:rFonts w:asciiTheme="minorHAnsi" w:hAnsiTheme="minorHAnsi"/>
        </w:rPr>
        <w:t>III. stupeň</w:t>
      </w:r>
      <w:r w:rsidR="00E87707">
        <w:rPr>
          <w:rFonts w:asciiTheme="minorHAnsi" w:hAnsiTheme="minorHAnsi"/>
        </w:rPr>
        <w:t xml:space="preserve"> </w:t>
      </w:r>
      <w:r>
        <w:rPr>
          <w:rFonts w:asciiTheme="minorHAnsi" w:hAnsiTheme="minorHAnsi"/>
        </w:rPr>
        <w:t xml:space="preserve">- </w:t>
      </w:r>
      <w:r w:rsidRPr="00D37DB0">
        <w:rPr>
          <w:rFonts w:asciiTheme="minorHAnsi" w:hAnsiTheme="minorHAnsi"/>
        </w:rPr>
        <w:t>umístění vho</w:t>
      </w:r>
      <w:r w:rsidR="00E87707">
        <w:rPr>
          <w:rFonts w:asciiTheme="minorHAnsi" w:hAnsiTheme="minorHAnsi"/>
        </w:rPr>
        <w:t>dné s ohledem na věk nebo prognó</w:t>
      </w:r>
      <w:r w:rsidR="00E87707" w:rsidRPr="00D37DB0">
        <w:rPr>
          <w:rFonts w:asciiTheme="minorHAnsi" w:hAnsiTheme="minorHAnsi"/>
        </w:rPr>
        <w:t>zu</w:t>
      </w:r>
      <w:r w:rsidRPr="00D37DB0">
        <w:rPr>
          <w:rFonts w:asciiTheme="minorHAnsi" w:hAnsiTheme="minorHAnsi"/>
        </w:rPr>
        <w:t xml:space="preserve"> zdravotního stavu</w:t>
      </w:r>
    </w:p>
    <w:p w:rsidR="00D37DB0" w:rsidRPr="00D37DB0" w:rsidRDefault="00D37DB0" w:rsidP="00E87707">
      <w:pPr>
        <w:pStyle w:val="Odstavecseseznamem"/>
        <w:tabs>
          <w:tab w:val="left" w:pos="1843"/>
        </w:tabs>
        <w:spacing w:after="0" w:line="240" w:lineRule="auto"/>
        <w:ind w:left="1418" w:hanging="425"/>
        <w:rPr>
          <w:rFonts w:asciiTheme="minorHAnsi" w:hAnsiTheme="minorHAnsi"/>
        </w:rPr>
      </w:pPr>
      <w:r>
        <w:rPr>
          <w:rFonts w:asciiTheme="minorHAnsi" w:hAnsiTheme="minorHAnsi"/>
        </w:rPr>
        <w:t>IV. stupeň</w:t>
      </w:r>
      <w:r w:rsidR="00E87707">
        <w:rPr>
          <w:rFonts w:asciiTheme="minorHAnsi" w:hAnsiTheme="minorHAnsi"/>
        </w:rPr>
        <w:t xml:space="preserve"> </w:t>
      </w:r>
      <w:r>
        <w:rPr>
          <w:rFonts w:asciiTheme="minorHAnsi" w:hAnsiTheme="minorHAnsi"/>
        </w:rPr>
        <w:t xml:space="preserve">- </w:t>
      </w:r>
      <w:r w:rsidRPr="00D37DB0">
        <w:rPr>
          <w:rFonts w:asciiTheme="minorHAnsi" w:hAnsiTheme="minorHAnsi"/>
        </w:rPr>
        <w:t>pro DPS nevhodný (kontraindikace)</w:t>
      </w:r>
    </w:p>
    <w:p w:rsidR="00D37DB0" w:rsidRPr="00D37DB0" w:rsidRDefault="00D37DB0" w:rsidP="00D37DB0">
      <w:pPr>
        <w:pStyle w:val="Odstavecseseznamem"/>
        <w:spacing w:line="240" w:lineRule="auto"/>
        <w:jc w:val="center"/>
        <w:rPr>
          <w:rFonts w:asciiTheme="minorHAnsi" w:hAnsiTheme="minorHAnsi"/>
          <w:b/>
          <w:sz w:val="4"/>
        </w:rPr>
      </w:pPr>
    </w:p>
    <w:p w:rsidR="00D37DB0" w:rsidRPr="00D37DB0" w:rsidRDefault="00D37DB0" w:rsidP="00D37DB0">
      <w:pPr>
        <w:pStyle w:val="Odstavecseseznamem"/>
        <w:spacing w:line="240" w:lineRule="auto"/>
        <w:ind w:left="1560" w:hanging="284"/>
        <w:jc w:val="both"/>
        <w:rPr>
          <w:rFonts w:asciiTheme="minorHAnsi" w:hAnsiTheme="minorHAnsi"/>
        </w:rPr>
      </w:pPr>
      <w:r w:rsidRPr="00D37DB0">
        <w:rPr>
          <w:rFonts w:asciiTheme="minorHAnsi" w:hAnsiTheme="minorHAnsi"/>
        </w:rPr>
        <w:t>Kontraindikace:</w:t>
      </w:r>
    </w:p>
    <w:p w:rsidR="00D37DB0" w:rsidRPr="00D37DB0" w:rsidRDefault="00D37DB0" w:rsidP="00D37DB0">
      <w:pPr>
        <w:pStyle w:val="Odstavecseseznamem"/>
        <w:spacing w:line="240" w:lineRule="auto"/>
        <w:ind w:left="1560" w:hanging="284"/>
        <w:jc w:val="both"/>
        <w:rPr>
          <w:rFonts w:asciiTheme="minorHAnsi" w:hAnsiTheme="minorHAnsi"/>
        </w:rPr>
      </w:pPr>
      <w:r w:rsidRPr="00D37DB0">
        <w:rPr>
          <w:rFonts w:asciiTheme="minorHAnsi" w:hAnsiTheme="minorHAnsi"/>
        </w:rPr>
        <w:t>a)</w:t>
      </w:r>
      <w:r w:rsidRPr="00D37DB0">
        <w:rPr>
          <w:rFonts w:asciiTheme="minorHAnsi" w:hAnsiTheme="minorHAnsi"/>
        </w:rPr>
        <w:tab/>
        <w:t>zdravotní stav vyžadující celodenní péči nebo zvláštní (specializovanou) péči, která není poskytována  v DPS, ale v jiných dostupných zařízení sociálních nebo zdravotních služeb (např. osoby s Alzheimerovou chorobou)</w:t>
      </w:r>
    </w:p>
    <w:p w:rsidR="00D37DB0" w:rsidRPr="00D37DB0" w:rsidRDefault="00D37DB0" w:rsidP="00D37DB0">
      <w:pPr>
        <w:pStyle w:val="Odstavecseseznamem"/>
        <w:spacing w:line="240" w:lineRule="auto"/>
        <w:ind w:left="1560" w:hanging="284"/>
        <w:jc w:val="both"/>
        <w:rPr>
          <w:rFonts w:asciiTheme="minorHAnsi" w:hAnsiTheme="minorHAnsi"/>
        </w:rPr>
      </w:pPr>
      <w:r w:rsidRPr="00D37DB0">
        <w:rPr>
          <w:rFonts w:asciiTheme="minorHAnsi" w:hAnsiTheme="minorHAnsi"/>
        </w:rPr>
        <w:t>b)</w:t>
      </w:r>
      <w:r w:rsidRPr="00D37DB0">
        <w:rPr>
          <w:rFonts w:asciiTheme="minorHAnsi" w:hAnsiTheme="minorHAnsi"/>
        </w:rPr>
        <w:tab/>
        <w:t xml:space="preserve">osoba trvale upoutaná na lůžko </w:t>
      </w:r>
    </w:p>
    <w:p w:rsidR="00D37DB0" w:rsidRPr="00D37DB0" w:rsidRDefault="00D37DB0" w:rsidP="00D37DB0">
      <w:pPr>
        <w:pStyle w:val="Odstavecseseznamem"/>
        <w:spacing w:line="240" w:lineRule="auto"/>
        <w:ind w:left="1560" w:hanging="284"/>
        <w:jc w:val="both"/>
        <w:rPr>
          <w:rFonts w:asciiTheme="minorHAnsi" w:hAnsiTheme="minorHAnsi"/>
        </w:rPr>
      </w:pPr>
      <w:r w:rsidRPr="00D37DB0">
        <w:rPr>
          <w:rFonts w:asciiTheme="minorHAnsi" w:hAnsiTheme="minorHAnsi"/>
        </w:rPr>
        <w:t>c)</w:t>
      </w:r>
      <w:r w:rsidRPr="00D37DB0">
        <w:rPr>
          <w:rFonts w:asciiTheme="minorHAnsi" w:hAnsiTheme="minorHAnsi"/>
        </w:rPr>
        <w:tab/>
        <w:t xml:space="preserve">osoba postižená psychózou a jinou psychickou poruchou, pod jejímž vlivem ohrožuje sebe a okolí </w:t>
      </w:r>
    </w:p>
    <w:p w:rsidR="00E87707" w:rsidRDefault="00D37DB0" w:rsidP="00E87707">
      <w:pPr>
        <w:pStyle w:val="Odstavecseseznamem"/>
        <w:spacing w:line="240" w:lineRule="auto"/>
        <w:ind w:left="1560" w:hanging="284"/>
        <w:jc w:val="both"/>
        <w:rPr>
          <w:rFonts w:asciiTheme="minorHAnsi" w:hAnsiTheme="minorHAnsi"/>
        </w:rPr>
      </w:pPr>
      <w:r w:rsidRPr="00D37DB0">
        <w:rPr>
          <w:rFonts w:asciiTheme="minorHAnsi" w:hAnsiTheme="minorHAnsi"/>
        </w:rPr>
        <w:t>d)</w:t>
      </w:r>
      <w:r w:rsidRPr="00D37DB0">
        <w:rPr>
          <w:rFonts w:asciiTheme="minorHAnsi" w:hAnsiTheme="minorHAnsi"/>
        </w:rPr>
        <w:tab/>
        <w:t xml:space="preserve">osoba, která soustavně narušuje občanské soužití, a u které je důvodná obava z narušení soužití s obyvateli v DPS (např. osoba závislá na návykové látce). </w:t>
      </w:r>
    </w:p>
    <w:p w:rsidR="00E87707" w:rsidRPr="00E87707" w:rsidRDefault="00E87707" w:rsidP="00E87707">
      <w:pPr>
        <w:pStyle w:val="Odstavecseseznamem"/>
        <w:spacing w:line="240" w:lineRule="auto"/>
        <w:ind w:left="1560" w:hanging="284"/>
        <w:jc w:val="both"/>
        <w:rPr>
          <w:rFonts w:asciiTheme="minorHAnsi" w:hAnsiTheme="minorHAnsi"/>
          <w:sz w:val="12"/>
        </w:rPr>
      </w:pPr>
    </w:p>
    <w:p w:rsidR="00605E8C" w:rsidRDefault="00E87707" w:rsidP="00077D6C">
      <w:pPr>
        <w:pStyle w:val="Odstavecseseznamem"/>
        <w:tabs>
          <w:tab w:val="left" w:pos="993"/>
        </w:tabs>
        <w:spacing w:line="240" w:lineRule="auto"/>
        <w:ind w:left="993" w:hanging="426"/>
        <w:jc w:val="both"/>
        <w:rPr>
          <w:rFonts w:asciiTheme="minorHAnsi" w:hAnsiTheme="minorHAnsi"/>
          <w:b/>
        </w:rPr>
      </w:pPr>
      <w:r w:rsidRPr="00E87707">
        <w:rPr>
          <w:rFonts w:asciiTheme="minorHAnsi" w:hAnsiTheme="minorHAnsi"/>
          <w:b/>
        </w:rPr>
        <w:t>B.</w:t>
      </w:r>
      <w:r>
        <w:rPr>
          <w:rFonts w:asciiTheme="minorHAnsi" w:hAnsiTheme="minorHAnsi"/>
        </w:rPr>
        <w:tab/>
      </w:r>
      <w:r w:rsidR="00D37DB0" w:rsidRPr="00D37DB0">
        <w:rPr>
          <w:rFonts w:asciiTheme="minorHAnsi" w:hAnsiTheme="minorHAnsi"/>
          <w:b/>
        </w:rPr>
        <w:t>Sociální naléhavost</w:t>
      </w:r>
      <w:r w:rsidR="00605E8C">
        <w:rPr>
          <w:rFonts w:asciiTheme="minorHAnsi" w:hAnsiTheme="minorHAnsi"/>
          <w:b/>
        </w:rPr>
        <w:t xml:space="preserve">, kterou </w:t>
      </w:r>
      <w:r w:rsidR="00605E8C" w:rsidRPr="00D37DB0">
        <w:rPr>
          <w:rFonts w:asciiTheme="minorHAnsi" w:hAnsiTheme="minorHAnsi"/>
          <w:b/>
        </w:rPr>
        <w:t>stanovuje po pr</w:t>
      </w:r>
      <w:r w:rsidR="00605E8C">
        <w:rPr>
          <w:rFonts w:asciiTheme="minorHAnsi" w:hAnsiTheme="minorHAnsi"/>
          <w:b/>
        </w:rPr>
        <w:t>ovedení sociálního šetření OSVZ</w:t>
      </w:r>
    </w:p>
    <w:p w:rsidR="00E87707" w:rsidRPr="00E87707" w:rsidRDefault="00E87707" w:rsidP="00605E8C">
      <w:pPr>
        <w:pStyle w:val="Odstavecseseznamem"/>
        <w:spacing w:line="240" w:lineRule="auto"/>
        <w:ind w:left="993" w:hanging="426"/>
        <w:jc w:val="both"/>
        <w:rPr>
          <w:rFonts w:asciiTheme="minorHAnsi" w:hAnsiTheme="minorHAnsi"/>
          <w:sz w:val="12"/>
        </w:rPr>
      </w:pPr>
    </w:p>
    <w:p w:rsidR="00E87707" w:rsidRDefault="00D37DB0" w:rsidP="00227623">
      <w:pPr>
        <w:pStyle w:val="Odstavecseseznamem"/>
        <w:spacing w:line="240" w:lineRule="auto"/>
        <w:ind w:left="2127" w:hanging="1134"/>
        <w:jc w:val="both"/>
        <w:rPr>
          <w:rFonts w:asciiTheme="minorHAnsi" w:hAnsiTheme="minorHAnsi"/>
        </w:rPr>
      </w:pPr>
      <w:r w:rsidRPr="00E87707">
        <w:rPr>
          <w:rFonts w:asciiTheme="minorHAnsi" w:hAnsiTheme="minorHAnsi"/>
        </w:rPr>
        <w:t>I. stupeň</w:t>
      </w:r>
      <w:r w:rsidR="00E87707">
        <w:rPr>
          <w:rFonts w:asciiTheme="minorHAnsi" w:hAnsiTheme="minorHAnsi"/>
        </w:rPr>
        <w:t xml:space="preserve"> -</w:t>
      </w:r>
      <w:r w:rsidR="00E87707">
        <w:rPr>
          <w:rFonts w:asciiTheme="minorHAnsi" w:hAnsiTheme="minorHAnsi"/>
        </w:rPr>
        <w:tab/>
      </w:r>
      <w:r w:rsidRPr="00E87707">
        <w:rPr>
          <w:rFonts w:asciiTheme="minorHAnsi" w:hAnsiTheme="minorHAnsi"/>
        </w:rPr>
        <w:t>zcela osamělý žadatel, který nemá rodinu, nebo o něho nepečují rodinní</w:t>
      </w:r>
      <w:r w:rsidR="00A75873">
        <w:rPr>
          <w:rFonts w:asciiTheme="minorHAnsi" w:hAnsiTheme="minorHAnsi"/>
        </w:rPr>
        <w:t xml:space="preserve"> </w:t>
      </w:r>
      <w:r w:rsidRPr="00E87707">
        <w:rPr>
          <w:rFonts w:asciiTheme="minorHAnsi" w:hAnsiTheme="minorHAnsi"/>
        </w:rPr>
        <w:t>příslušníci a je nutné poskytovat pečovatelskou službu v DPS; významně ztížené</w:t>
      </w:r>
      <w:r w:rsidR="00227623">
        <w:rPr>
          <w:rFonts w:asciiTheme="minorHAnsi" w:hAnsiTheme="minorHAnsi"/>
        </w:rPr>
        <w:t xml:space="preserve"> </w:t>
      </w:r>
      <w:r w:rsidRPr="00E87707">
        <w:rPr>
          <w:rFonts w:asciiTheme="minorHAnsi" w:hAnsiTheme="minorHAnsi"/>
        </w:rPr>
        <w:t>podmínky kontaktu se společenským (sociálním) prostředím s ohledem na</w:t>
      </w:r>
      <w:r w:rsidR="00227623">
        <w:rPr>
          <w:rFonts w:asciiTheme="minorHAnsi" w:hAnsiTheme="minorHAnsi"/>
        </w:rPr>
        <w:t xml:space="preserve"> </w:t>
      </w:r>
      <w:r w:rsidRPr="00E87707">
        <w:rPr>
          <w:rFonts w:asciiTheme="minorHAnsi" w:hAnsiTheme="minorHAnsi"/>
        </w:rPr>
        <w:t>chybějící nebo nevhodné bytové podmínky – v bytě, popř. v domě je pouze</w:t>
      </w:r>
      <w:r w:rsidR="00A75873">
        <w:rPr>
          <w:rFonts w:asciiTheme="minorHAnsi" w:hAnsiTheme="minorHAnsi"/>
        </w:rPr>
        <w:t xml:space="preserve"> </w:t>
      </w:r>
      <w:r w:rsidRPr="00E87707">
        <w:rPr>
          <w:rFonts w:asciiTheme="minorHAnsi" w:hAnsiTheme="minorHAnsi"/>
        </w:rPr>
        <w:t>lokální topení, je nutné donášet vodu, uhlí, dříví; dům je bez výtahu a byt je</w:t>
      </w:r>
      <w:r w:rsidR="00227623">
        <w:rPr>
          <w:rFonts w:asciiTheme="minorHAnsi" w:hAnsiTheme="minorHAnsi"/>
        </w:rPr>
        <w:t xml:space="preserve"> </w:t>
      </w:r>
      <w:r w:rsidRPr="00E87707">
        <w:rPr>
          <w:rFonts w:asciiTheme="minorHAnsi" w:hAnsiTheme="minorHAnsi"/>
        </w:rPr>
        <w:t>umístěn</w:t>
      </w:r>
      <w:r w:rsidR="00A75873">
        <w:rPr>
          <w:rFonts w:asciiTheme="minorHAnsi" w:hAnsiTheme="minorHAnsi"/>
        </w:rPr>
        <w:t xml:space="preserve"> </w:t>
      </w:r>
      <w:r w:rsidRPr="00E87707">
        <w:rPr>
          <w:rFonts w:asciiTheme="minorHAnsi" w:hAnsiTheme="minorHAnsi"/>
        </w:rPr>
        <w:t>ve</w:t>
      </w:r>
      <w:r w:rsidR="00A75873">
        <w:rPr>
          <w:rFonts w:asciiTheme="minorHAnsi" w:hAnsiTheme="minorHAnsi"/>
        </w:rPr>
        <w:t xml:space="preserve"> </w:t>
      </w:r>
      <w:r w:rsidRPr="00E87707">
        <w:rPr>
          <w:rFonts w:asciiTheme="minorHAnsi" w:hAnsiTheme="minorHAnsi"/>
        </w:rPr>
        <w:t>vyšším podlaží; značná vzdálenost do zdravotnického zařízení a velmi</w:t>
      </w:r>
      <w:r w:rsidR="00A75873">
        <w:rPr>
          <w:rFonts w:asciiTheme="minorHAnsi" w:hAnsiTheme="minorHAnsi"/>
        </w:rPr>
        <w:t xml:space="preserve"> </w:t>
      </w:r>
      <w:r w:rsidRPr="00E87707">
        <w:rPr>
          <w:rFonts w:asciiTheme="minorHAnsi" w:hAnsiTheme="minorHAnsi"/>
        </w:rPr>
        <w:t>špatná dostupnost dopravy.</w:t>
      </w:r>
    </w:p>
    <w:p w:rsidR="00A75873" w:rsidRDefault="00E87707" w:rsidP="00227623">
      <w:pPr>
        <w:pStyle w:val="Odstavecseseznamem"/>
        <w:spacing w:line="240" w:lineRule="auto"/>
        <w:ind w:left="2127" w:hanging="1134"/>
        <w:jc w:val="both"/>
        <w:rPr>
          <w:rFonts w:asciiTheme="minorHAnsi" w:hAnsiTheme="minorHAnsi"/>
        </w:rPr>
      </w:pPr>
      <w:r>
        <w:rPr>
          <w:rFonts w:asciiTheme="minorHAnsi" w:hAnsiTheme="minorHAnsi"/>
        </w:rPr>
        <w:t xml:space="preserve">II. stupeň </w:t>
      </w:r>
      <w:r w:rsidR="00D37DB0" w:rsidRPr="00E87707">
        <w:rPr>
          <w:rFonts w:asciiTheme="minorHAnsi" w:hAnsiTheme="minorHAnsi"/>
        </w:rPr>
        <w:t>-</w:t>
      </w:r>
      <w:r>
        <w:rPr>
          <w:rFonts w:asciiTheme="minorHAnsi" w:hAnsiTheme="minorHAnsi"/>
        </w:rPr>
        <w:tab/>
      </w:r>
      <w:r w:rsidR="00D37DB0" w:rsidRPr="00E87707">
        <w:rPr>
          <w:rFonts w:asciiTheme="minorHAnsi" w:hAnsiTheme="minorHAnsi"/>
        </w:rPr>
        <w:t>osamělý žadatel (rodinní příslušníci bydlí v místě trvalého bydliště žadatele,</w:t>
      </w:r>
      <w:r w:rsidR="00227623">
        <w:rPr>
          <w:rFonts w:asciiTheme="minorHAnsi" w:hAnsiTheme="minorHAnsi"/>
        </w:rPr>
        <w:t xml:space="preserve"> </w:t>
      </w:r>
      <w:r w:rsidR="00D37DB0" w:rsidRPr="00E87707">
        <w:rPr>
          <w:rFonts w:asciiTheme="minorHAnsi" w:hAnsiTheme="minorHAnsi"/>
        </w:rPr>
        <w:t>případně bydlí ve stejném městě, obci, ale nejsou objektivně schopni zajistit realizaci ambulantní nebo terénní pečovatelské služby, nebo jinou domácí</w:t>
      </w:r>
      <w:r w:rsidR="00227623">
        <w:rPr>
          <w:rFonts w:asciiTheme="minorHAnsi" w:hAnsiTheme="minorHAnsi"/>
        </w:rPr>
        <w:t xml:space="preserve"> </w:t>
      </w:r>
      <w:r w:rsidR="00D37DB0" w:rsidRPr="00E87707">
        <w:rPr>
          <w:rFonts w:asciiTheme="minorHAnsi" w:hAnsiTheme="minorHAnsi"/>
        </w:rPr>
        <w:t>podporu a péči o žadatele v domácím prostředí).</w:t>
      </w:r>
    </w:p>
    <w:p w:rsidR="00605E8C" w:rsidRDefault="00A75873" w:rsidP="00227623">
      <w:pPr>
        <w:pStyle w:val="Odstavecseseznamem"/>
        <w:tabs>
          <w:tab w:val="left" w:pos="1276"/>
          <w:tab w:val="left" w:pos="1985"/>
        </w:tabs>
        <w:spacing w:line="240" w:lineRule="auto"/>
        <w:ind w:left="2127" w:hanging="1134"/>
        <w:jc w:val="both"/>
        <w:rPr>
          <w:rFonts w:asciiTheme="minorHAnsi" w:hAnsiTheme="minorHAnsi"/>
        </w:rPr>
      </w:pPr>
      <w:r>
        <w:rPr>
          <w:rFonts w:asciiTheme="minorHAnsi" w:hAnsiTheme="minorHAnsi"/>
        </w:rPr>
        <w:t>III.</w:t>
      </w:r>
      <w:r w:rsidR="00605E8C">
        <w:rPr>
          <w:rFonts w:asciiTheme="minorHAnsi" w:hAnsiTheme="minorHAnsi"/>
        </w:rPr>
        <w:t xml:space="preserve"> </w:t>
      </w:r>
      <w:r>
        <w:rPr>
          <w:rFonts w:asciiTheme="minorHAnsi" w:hAnsiTheme="minorHAnsi"/>
        </w:rPr>
        <w:t>stupeň-</w:t>
      </w:r>
      <w:r w:rsidR="00605E8C">
        <w:rPr>
          <w:rFonts w:asciiTheme="minorHAnsi" w:hAnsiTheme="minorHAnsi"/>
        </w:rPr>
        <w:tab/>
      </w:r>
      <w:r w:rsidR="00605E8C">
        <w:rPr>
          <w:rFonts w:asciiTheme="minorHAnsi" w:hAnsiTheme="minorHAnsi"/>
        </w:rPr>
        <w:tab/>
      </w:r>
      <w:r w:rsidR="00D37DB0" w:rsidRPr="00E87707">
        <w:rPr>
          <w:rFonts w:asciiTheme="minorHAnsi" w:hAnsiTheme="minorHAnsi"/>
        </w:rPr>
        <w:t xml:space="preserve">žadatel žije ve společné domácnosti s rodinnými příslušníky, kteří jsou v zaměstnání, žadatel využívá terénní nebo ambulantní pečovatelskou službu. </w:t>
      </w:r>
    </w:p>
    <w:p w:rsidR="00D37DB0" w:rsidRPr="00605E8C" w:rsidRDefault="00605E8C" w:rsidP="00227623">
      <w:pPr>
        <w:pStyle w:val="Odstavecseseznamem"/>
        <w:tabs>
          <w:tab w:val="left" w:pos="1276"/>
          <w:tab w:val="left" w:pos="1985"/>
        </w:tabs>
        <w:spacing w:line="240" w:lineRule="auto"/>
        <w:ind w:left="2127" w:hanging="1134"/>
        <w:jc w:val="both"/>
        <w:rPr>
          <w:rFonts w:asciiTheme="minorHAnsi" w:hAnsiTheme="minorHAnsi"/>
        </w:rPr>
      </w:pPr>
      <w:r>
        <w:rPr>
          <w:rFonts w:asciiTheme="minorHAnsi" w:hAnsiTheme="minorHAnsi"/>
        </w:rPr>
        <w:t>IV. stupeň-</w:t>
      </w:r>
      <w:r>
        <w:rPr>
          <w:rFonts w:asciiTheme="minorHAnsi" w:hAnsiTheme="minorHAnsi"/>
        </w:rPr>
        <w:tab/>
      </w:r>
      <w:r>
        <w:rPr>
          <w:rFonts w:asciiTheme="minorHAnsi" w:hAnsiTheme="minorHAnsi"/>
        </w:rPr>
        <w:tab/>
      </w:r>
      <w:r w:rsidR="00D37DB0" w:rsidRPr="00E87707">
        <w:rPr>
          <w:rFonts w:asciiTheme="minorHAnsi" w:hAnsiTheme="minorHAnsi"/>
        </w:rPr>
        <w:t>žadatel žije ve společné domácnosti s rodinnými příslušníky, kteří nejsou zaměstnáni, žadatel může využívat ambulantní i terénní pečovatelskou službu.</w:t>
      </w:r>
    </w:p>
    <w:p w:rsidR="00077D6C" w:rsidRDefault="00077D6C" w:rsidP="00077D6C">
      <w:pPr>
        <w:spacing w:after="0" w:line="240" w:lineRule="auto"/>
        <w:rPr>
          <w:rFonts w:asciiTheme="minorHAnsi" w:hAnsiTheme="minorHAnsi"/>
          <w:b/>
          <w:caps/>
          <w:sz w:val="24"/>
          <w:szCs w:val="24"/>
        </w:rPr>
      </w:pPr>
      <w:r>
        <w:rPr>
          <w:rFonts w:asciiTheme="minorHAnsi" w:hAnsiTheme="minorHAnsi"/>
          <w:b/>
          <w:caps/>
          <w:sz w:val="24"/>
          <w:szCs w:val="24"/>
        </w:rPr>
        <w:t xml:space="preserve">článek </w:t>
      </w:r>
      <w:r w:rsidR="006F567D">
        <w:rPr>
          <w:rFonts w:asciiTheme="minorHAnsi" w:hAnsiTheme="minorHAnsi"/>
          <w:b/>
          <w:caps/>
          <w:sz w:val="24"/>
          <w:szCs w:val="24"/>
        </w:rPr>
        <w:t>6</w:t>
      </w:r>
      <w:r>
        <w:rPr>
          <w:rFonts w:asciiTheme="minorHAnsi" w:hAnsiTheme="minorHAnsi"/>
          <w:b/>
          <w:caps/>
          <w:sz w:val="24"/>
          <w:szCs w:val="24"/>
        </w:rPr>
        <w:t xml:space="preserve">  - přidělení bytu v dps </w:t>
      </w:r>
    </w:p>
    <w:p w:rsidR="00077D6C" w:rsidRPr="00077D6C" w:rsidRDefault="00077D6C" w:rsidP="00077D6C">
      <w:pPr>
        <w:spacing w:after="0" w:line="240" w:lineRule="auto"/>
        <w:rPr>
          <w:rFonts w:asciiTheme="minorHAnsi" w:hAnsiTheme="minorHAnsi"/>
          <w:b/>
          <w:caps/>
          <w:sz w:val="16"/>
          <w:szCs w:val="24"/>
        </w:rPr>
      </w:pPr>
    </w:p>
    <w:p w:rsidR="00605E8C" w:rsidRPr="00077D6C" w:rsidRDefault="00605E8C" w:rsidP="00077D6C">
      <w:pPr>
        <w:tabs>
          <w:tab w:val="left" w:pos="426"/>
        </w:tabs>
        <w:ind w:left="420" w:hanging="420"/>
        <w:jc w:val="both"/>
        <w:rPr>
          <w:rFonts w:asciiTheme="minorHAnsi" w:hAnsiTheme="minorHAnsi" w:cs="Arial"/>
          <w:color w:val="000000" w:themeColor="text1"/>
          <w:szCs w:val="24"/>
        </w:rPr>
      </w:pPr>
      <w:r w:rsidRPr="00077D6C">
        <w:rPr>
          <w:rFonts w:asciiTheme="minorHAnsi" w:hAnsiTheme="minorHAnsi" w:cs="Arial"/>
          <w:color w:val="000000" w:themeColor="text1"/>
          <w:szCs w:val="24"/>
        </w:rPr>
        <w:lastRenderedPageBreak/>
        <w:t xml:space="preserve">(1) </w:t>
      </w:r>
      <w:r w:rsidR="00077D6C">
        <w:rPr>
          <w:rFonts w:asciiTheme="minorHAnsi" w:hAnsiTheme="minorHAnsi" w:cs="Arial"/>
          <w:color w:val="000000" w:themeColor="text1"/>
          <w:szCs w:val="24"/>
        </w:rPr>
        <w:tab/>
      </w:r>
      <w:r w:rsidRPr="00077D6C">
        <w:rPr>
          <w:rFonts w:asciiTheme="minorHAnsi" w:hAnsiTheme="minorHAnsi" w:cs="Arial"/>
          <w:color w:val="000000" w:themeColor="text1"/>
          <w:szCs w:val="24"/>
        </w:rPr>
        <w:t>V případě uvolnění bytu v DPS a možnosti</w:t>
      </w:r>
      <w:r w:rsidR="00E61901">
        <w:rPr>
          <w:rFonts w:asciiTheme="minorHAnsi" w:hAnsiTheme="minorHAnsi" w:cs="Arial"/>
          <w:color w:val="000000" w:themeColor="text1"/>
          <w:szCs w:val="24"/>
        </w:rPr>
        <w:t xml:space="preserve"> jeho přidělení</w:t>
      </w:r>
      <w:r w:rsidRPr="00077D6C">
        <w:rPr>
          <w:rFonts w:asciiTheme="minorHAnsi" w:hAnsiTheme="minorHAnsi" w:cs="Arial"/>
          <w:color w:val="000000" w:themeColor="text1"/>
          <w:szCs w:val="24"/>
        </w:rPr>
        <w:t xml:space="preserve">, vyžádá OSVZ, je-li to potřebné pro ověření stupně zdravotní nebo sociální naléhavosti, od žadatele aktuální potvrzení zdravotního stavu praktickým lékařem a provede opakovaně sociální šetření. Následně předkládá OSVZ návrh </w:t>
      </w:r>
      <w:r w:rsidR="00077D6C">
        <w:rPr>
          <w:rFonts w:asciiTheme="minorHAnsi" w:hAnsiTheme="minorHAnsi" w:cs="Arial"/>
          <w:color w:val="000000" w:themeColor="text1"/>
          <w:szCs w:val="24"/>
        </w:rPr>
        <w:t>KSZ</w:t>
      </w:r>
      <w:r w:rsidRPr="00077D6C">
        <w:rPr>
          <w:rFonts w:asciiTheme="minorHAnsi" w:hAnsiTheme="minorHAnsi" w:cs="Arial"/>
          <w:color w:val="000000" w:themeColor="text1"/>
          <w:szCs w:val="24"/>
        </w:rPr>
        <w:t xml:space="preserve">. </w:t>
      </w:r>
    </w:p>
    <w:p w:rsidR="00605E8C" w:rsidRPr="00077D6C" w:rsidRDefault="00605E8C" w:rsidP="00077D6C">
      <w:pPr>
        <w:shd w:val="clear" w:color="auto" w:fill="FFFFFF"/>
        <w:tabs>
          <w:tab w:val="left" w:pos="426"/>
        </w:tabs>
        <w:ind w:left="420" w:hanging="420"/>
        <w:jc w:val="both"/>
        <w:rPr>
          <w:rFonts w:asciiTheme="minorHAnsi" w:hAnsiTheme="minorHAnsi" w:cs="Arial"/>
          <w:color w:val="000000" w:themeColor="text1"/>
          <w:szCs w:val="24"/>
        </w:rPr>
      </w:pPr>
      <w:r w:rsidRPr="00077D6C">
        <w:rPr>
          <w:rFonts w:asciiTheme="minorHAnsi" w:hAnsiTheme="minorHAnsi" w:cs="Arial"/>
          <w:color w:val="000000" w:themeColor="text1"/>
          <w:szCs w:val="24"/>
        </w:rPr>
        <w:t xml:space="preserve">(2) </w:t>
      </w:r>
      <w:r w:rsidR="00077D6C">
        <w:rPr>
          <w:rFonts w:asciiTheme="minorHAnsi" w:hAnsiTheme="minorHAnsi" w:cs="Arial"/>
          <w:color w:val="000000" w:themeColor="text1"/>
          <w:szCs w:val="24"/>
        </w:rPr>
        <w:tab/>
      </w:r>
      <w:r w:rsidRPr="00077D6C">
        <w:rPr>
          <w:rFonts w:asciiTheme="minorHAnsi" w:hAnsiTheme="minorHAnsi" w:cs="Arial"/>
          <w:color w:val="000000" w:themeColor="text1"/>
          <w:szCs w:val="24"/>
        </w:rPr>
        <w:t xml:space="preserve">OSVZ </w:t>
      </w:r>
      <w:r w:rsidR="00E61901">
        <w:rPr>
          <w:rFonts w:asciiTheme="minorHAnsi" w:hAnsiTheme="minorHAnsi" w:cs="Arial"/>
          <w:color w:val="000000" w:themeColor="text1"/>
          <w:szCs w:val="24"/>
        </w:rPr>
        <w:t xml:space="preserve">úspěšného </w:t>
      </w:r>
      <w:r w:rsidRPr="00077D6C">
        <w:rPr>
          <w:rFonts w:asciiTheme="minorHAnsi" w:hAnsiTheme="minorHAnsi" w:cs="Arial"/>
          <w:color w:val="000000" w:themeColor="text1"/>
          <w:szCs w:val="24"/>
        </w:rPr>
        <w:t xml:space="preserve">žadatele vždy písemně vyrozumí o konečném rozhodnutí RM. Informaci o přidělení bytu v DPS předá OSVZ následně MěRK, včetně podnětu k sepsání nájemní smlouvy na dobu určitou a s přiloženým usnesením RM, kterým se žadateli schvaluje přidělení bytu v DPS. </w:t>
      </w:r>
    </w:p>
    <w:p w:rsidR="00750ACE" w:rsidRDefault="00B32117" w:rsidP="00750ACE">
      <w:pPr>
        <w:tabs>
          <w:tab w:val="left" w:pos="426"/>
        </w:tabs>
        <w:spacing w:after="0" w:line="240" w:lineRule="auto"/>
        <w:ind w:left="420" w:hanging="420"/>
        <w:jc w:val="both"/>
        <w:rPr>
          <w:szCs w:val="23"/>
        </w:rPr>
      </w:pPr>
      <w:r w:rsidRPr="00B32117">
        <w:rPr>
          <w:rFonts w:asciiTheme="minorHAnsi" w:hAnsiTheme="minorHAnsi" w:cs="Arial"/>
          <w:color w:val="000000" w:themeColor="text1"/>
        </w:rPr>
        <w:t>(</w:t>
      </w:r>
      <w:r>
        <w:rPr>
          <w:rFonts w:asciiTheme="minorHAnsi" w:hAnsiTheme="minorHAnsi" w:cs="Arial"/>
          <w:color w:val="000000" w:themeColor="text1"/>
        </w:rPr>
        <w:t>3</w:t>
      </w:r>
      <w:r w:rsidRPr="00B32117">
        <w:rPr>
          <w:rFonts w:asciiTheme="minorHAnsi" w:hAnsiTheme="minorHAnsi" w:cs="Arial"/>
          <w:color w:val="000000" w:themeColor="text1"/>
        </w:rPr>
        <w:t xml:space="preserve">) </w:t>
      </w:r>
      <w:r>
        <w:rPr>
          <w:rFonts w:asciiTheme="minorHAnsi" w:hAnsiTheme="minorHAnsi" w:cs="Arial"/>
          <w:color w:val="000000" w:themeColor="text1"/>
        </w:rPr>
        <w:tab/>
      </w:r>
      <w:r w:rsidRPr="00B32117">
        <w:rPr>
          <w:rFonts w:asciiTheme="minorHAnsi" w:hAnsiTheme="minorHAnsi" w:cs="Arial"/>
          <w:color w:val="000000" w:themeColor="text1"/>
        </w:rPr>
        <w:t xml:space="preserve">Návrh na přidělení bytu v DPS žadateli předá OSVZ. </w:t>
      </w:r>
      <w:r>
        <w:rPr>
          <w:rFonts w:asciiTheme="minorHAnsi" w:hAnsiTheme="minorHAnsi" w:cs="Arial"/>
          <w:color w:val="000000" w:themeColor="text1"/>
        </w:rPr>
        <w:t xml:space="preserve">Úspěšný žadatel </w:t>
      </w:r>
      <w:r w:rsidR="00E61901">
        <w:rPr>
          <w:rFonts w:asciiTheme="minorHAnsi" w:hAnsiTheme="minorHAnsi" w:cs="Arial"/>
          <w:color w:val="000000" w:themeColor="text1"/>
        </w:rPr>
        <w:t>po převzetí</w:t>
      </w:r>
      <w:r w:rsidRPr="00B32117">
        <w:rPr>
          <w:rFonts w:asciiTheme="minorHAnsi" w:hAnsiTheme="minorHAnsi" w:cs="Arial"/>
          <w:color w:val="000000" w:themeColor="text1"/>
        </w:rPr>
        <w:t xml:space="preserve"> návrh</w:t>
      </w:r>
      <w:r w:rsidR="00E61901">
        <w:rPr>
          <w:rFonts w:asciiTheme="minorHAnsi" w:hAnsiTheme="minorHAnsi" w:cs="Arial"/>
          <w:color w:val="000000" w:themeColor="text1"/>
        </w:rPr>
        <w:t>u</w:t>
      </w:r>
      <w:r w:rsidRPr="00B32117">
        <w:rPr>
          <w:rFonts w:asciiTheme="minorHAnsi" w:hAnsiTheme="minorHAnsi" w:cs="Arial"/>
          <w:color w:val="000000" w:themeColor="text1"/>
        </w:rPr>
        <w:t xml:space="preserve"> ve lhůtě do 15 dnů od převzetí </w:t>
      </w:r>
      <w:r>
        <w:rPr>
          <w:rFonts w:asciiTheme="minorHAnsi" w:hAnsiTheme="minorHAnsi" w:cs="Arial"/>
          <w:color w:val="000000" w:themeColor="text1"/>
        </w:rPr>
        <w:t xml:space="preserve">rozhodnutí </w:t>
      </w:r>
      <w:r w:rsidR="003770A7">
        <w:rPr>
          <w:rFonts w:asciiTheme="minorHAnsi" w:hAnsiTheme="minorHAnsi" w:cs="Arial"/>
          <w:color w:val="000000" w:themeColor="text1"/>
        </w:rPr>
        <w:t xml:space="preserve">uzavřít </w:t>
      </w:r>
      <w:r w:rsidRPr="00B32117">
        <w:rPr>
          <w:rFonts w:asciiTheme="minorHAnsi" w:hAnsiTheme="minorHAnsi" w:cs="Arial"/>
          <w:color w:val="000000" w:themeColor="text1"/>
        </w:rPr>
        <w:t>nájemní smlouv</w:t>
      </w:r>
      <w:r w:rsidR="003770A7">
        <w:rPr>
          <w:rFonts w:asciiTheme="minorHAnsi" w:hAnsiTheme="minorHAnsi" w:cs="Arial"/>
          <w:color w:val="000000" w:themeColor="text1"/>
        </w:rPr>
        <w:t>u</w:t>
      </w:r>
      <w:r w:rsidRPr="00B32117">
        <w:rPr>
          <w:rFonts w:asciiTheme="minorHAnsi" w:hAnsiTheme="minorHAnsi" w:cs="Arial"/>
          <w:color w:val="000000" w:themeColor="text1"/>
        </w:rPr>
        <w:t>.</w:t>
      </w:r>
      <w:r w:rsidR="003770A7" w:rsidRPr="003770A7">
        <w:rPr>
          <w:szCs w:val="23"/>
        </w:rPr>
        <w:t xml:space="preserve"> </w:t>
      </w:r>
      <w:r w:rsidR="003770A7">
        <w:rPr>
          <w:szCs w:val="23"/>
        </w:rPr>
        <w:t>V případě, že tak neučiní, má se za to, že žadatel neposkytnul součinnost</w:t>
      </w:r>
      <w:r w:rsidR="003770A7" w:rsidRPr="009F694C">
        <w:rPr>
          <w:szCs w:val="23"/>
        </w:rPr>
        <w:t xml:space="preserve"> při uzavření smlouvy</w:t>
      </w:r>
      <w:r w:rsidR="003770A7">
        <w:rPr>
          <w:szCs w:val="23"/>
        </w:rPr>
        <w:t>.</w:t>
      </w:r>
    </w:p>
    <w:p w:rsidR="005D5B4C" w:rsidRPr="005D5B4C" w:rsidRDefault="005D5B4C" w:rsidP="00750ACE">
      <w:pPr>
        <w:tabs>
          <w:tab w:val="left" w:pos="426"/>
        </w:tabs>
        <w:spacing w:after="0" w:line="240" w:lineRule="auto"/>
        <w:ind w:left="420" w:hanging="420"/>
        <w:jc w:val="both"/>
        <w:rPr>
          <w:sz w:val="14"/>
          <w:szCs w:val="23"/>
        </w:rPr>
      </w:pPr>
    </w:p>
    <w:p w:rsidR="005D5B4C" w:rsidRDefault="005D5B4C" w:rsidP="00750ACE">
      <w:pPr>
        <w:tabs>
          <w:tab w:val="left" w:pos="426"/>
        </w:tabs>
        <w:spacing w:after="0" w:line="240" w:lineRule="auto"/>
        <w:ind w:left="420" w:hanging="420"/>
        <w:jc w:val="both"/>
        <w:rPr>
          <w:szCs w:val="23"/>
        </w:rPr>
      </w:pPr>
      <w:r>
        <w:rPr>
          <w:szCs w:val="23"/>
        </w:rPr>
        <w:t>(4)</w:t>
      </w:r>
      <w:r>
        <w:rPr>
          <w:szCs w:val="23"/>
        </w:rPr>
        <w:tab/>
      </w:r>
      <w:r w:rsidR="002A45AC">
        <w:rPr>
          <w:szCs w:val="23"/>
        </w:rPr>
        <w:t>Pokud nájemce užívá byt v DPS v souladu s uzavřenou nájemní smlouvou a splňuje podmínky pro bydlení v DPS, je</w:t>
      </w:r>
      <w:r>
        <w:rPr>
          <w:szCs w:val="23"/>
        </w:rPr>
        <w:t xml:space="preserve"> </w:t>
      </w:r>
      <w:r w:rsidR="002A45AC">
        <w:rPr>
          <w:szCs w:val="23"/>
        </w:rPr>
        <w:t xml:space="preserve">nájemní </w:t>
      </w:r>
      <w:r>
        <w:rPr>
          <w:szCs w:val="23"/>
        </w:rPr>
        <w:t xml:space="preserve">smlouva </w:t>
      </w:r>
      <w:r w:rsidR="002A45AC">
        <w:rPr>
          <w:szCs w:val="23"/>
        </w:rPr>
        <w:t xml:space="preserve">bez dalšího automaticky prodlužována.  </w:t>
      </w:r>
    </w:p>
    <w:p w:rsidR="00750ACE" w:rsidRPr="00750ACE" w:rsidRDefault="00750ACE" w:rsidP="00750ACE">
      <w:pPr>
        <w:tabs>
          <w:tab w:val="left" w:pos="426"/>
        </w:tabs>
        <w:spacing w:after="0" w:line="240" w:lineRule="auto"/>
        <w:ind w:left="420" w:hanging="420"/>
        <w:jc w:val="both"/>
        <w:rPr>
          <w:sz w:val="16"/>
          <w:szCs w:val="23"/>
        </w:rPr>
      </w:pPr>
    </w:p>
    <w:p w:rsidR="005D5B4C" w:rsidRDefault="00750ACE" w:rsidP="00750ACE">
      <w:pPr>
        <w:tabs>
          <w:tab w:val="left" w:pos="426"/>
        </w:tabs>
        <w:spacing w:after="0" w:line="240" w:lineRule="auto"/>
        <w:ind w:left="420" w:hanging="420"/>
        <w:jc w:val="both"/>
        <w:rPr>
          <w:rFonts w:asciiTheme="minorHAnsi" w:hAnsiTheme="minorHAnsi" w:cs="Arial"/>
          <w:color w:val="000000" w:themeColor="text1"/>
        </w:rPr>
      </w:pPr>
      <w:r w:rsidRPr="00750ACE">
        <w:rPr>
          <w:rFonts w:asciiTheme="minorHAnsi" w:hAnsiTheme="minorHAnsi" w:cs="Arial"/>
          <w:color w:val="000000" w:themeColor="text1"/>
        </w:rPr>
        <w:t>(</w:t>
      </w:r>
      <w:r w:rsidR="005D5B4C">
        <w:rPr>
          <w:rFonts w:asciiTheme="minorHAnsi" w:hAnsiTheme="minorHAnsi" w:cs="Arial"/>
          <w:color w:val="000000" w:themeColor="text1"/>
        </w:rPr>
        <w:t>5</w:t>
      </w:r>
      <w:r w:rsidRPr="00750ACE">
        <w:rPr>
          <w:rFonts w:asciiTheme="minorHAnsi" w:hAnsiTheme="minorHAnsi" w:cs="Arial"/>
          <w:color w:val="000000" w:themeColor="text1"/>
        </w:rPr>
        <w:t xml:space="preserve">) </w:t>
      </w:r>
      <w:r>
        <w:rPr>
          <w:rFonts w:asciiTheme="minorHAnsi" w:hAnsiTheme="minorHAnsi" w:cs="Arial"/>
          <w:color w:val="000000" w:themeColor="text1"/>
        </w:rPr>
        <w:tab/>
      </w:r>
      <w:r w:rsidRPr="00750ACE">
        <w:rPr>
          <w:rFonts w:asciiTheme="minorHAnsi" w:hAnsiTheme="minorHAnsi" w:cs="Arial"/>
          <w:color w:val="000000" w:themeColor="text1"/>
        </w:rPr>
        <w:t>Úhrada nájemného je stanovena usnesením RM na základě platné právní úpravy. Byty si občané zařizují vlastním nábytkem a vybavením. Úkony pečovatelské služby zajišťuje CSZS. Zdravotní péči zajišťuje ošetřující lékař</w:t>
      </w:r>
      <w:r w:rsidR="00E61901">
        <w:rPr>
          <w:rFonts w:asciiTheme="minorHAnsi" w:hAnsiTheme="minorHAnsi" w:cs="Arial"/>
          <w:color w:val="000000" w:themeColor="text1"/>
        </w:rPr>
        <w:t xml:space="preserve"> žadatele</w:t>
      </w:r>
      <w:r w:rsidRPr="00750ACE">
        <w:rPr>
          <w:rFonts w:asciiTheme="minorHAnsi" w:hAnsiTheme="minorHAnsi" w:cs="Arial"/>
          <w:color w:val="000000" w:themeColor="text1"/>
        </w:rPr>
        <w:t xml:space="preserve">. </w:t>
      </w:r>
    </w:p>
    <w:p w:rsidR="002A45AC" w:rsidRPr="002A45AC" w:rsidRDefault="002A45AC" w:rsidP="00750ACE">
      <w:pPr>
        <w:tabs>
          <w:tab w:val="left" w:pos="426"/>
        </w:tabs>
        <w:spacing w:after="0" w:line="240" w:lineRule="auto"/>
        <w:ind w:left="420" w:hanging="420"/>
        <w:jc w:val="both"/>
        <w:rPr>
          <w:rFonts w:asciiTheme="minorHAnsi" w:hAnsiTheme="minorHAnsi" w:cs="Arial"/>
          <w:color w:val="000000" w:themeColor="text1"/>
          <w:sz w:val="14"/>
        </w:rPr>
      </w:pPr>
    </w:p>
    <w:p w:rsidR="00750ACE" w:rsidRPr="00750ACE" w:rsidRDefault="00750ACE" w:rsidP="00750ACE">
      <w:pPr>
        <w:shd w:val="clear" w:color="auto" w:fill="FFFFFF"/>
        <w:rPr>
          <w:rFonts w:asciiTheme="minorHAnsi" w:hAnsiTheme="minorHAnsi"/>
          <w:b/>
          <w:caps/>
          <w:sz w:val="24"/>
          <w:szCs w:val="24"/>
        </w:rPr>
      </w:pPr>
      <w:r>
        <w:rPr>
          <w:rFonts w:asciiTheme="minorHAnsi" w:hAnsiTheme="minorHAnsi"/>
          <w:b/>
          <w:caps/>
          <w:sz w:val="24"/>
          <w:szCs w:val="24"/>
        </w:rPr>
        <w:t xml:space="preserve">článek </w:t>
      </w:r>
      <w:r w:rsidR="006F567D">
        <w:rPr>
          <w:rFonts w:asciiTheme="minorHAnsi" w:hAnsiTheme="minorHAnsi"/>
          <w:b/>
          <w:caps/>
          <w:sz w:val="24"/>
          <w:szCs w:val="24"/>
        </w:rPr>
        <w:t>7</w:t>
      </w:r>
      <w:r>
        <w:rPr>
          <w:rFonts w:asciiTheme="minorHAnsi" w:hAnsiTheme="minorHAnsi"/>
          <w:b/>
          <w:caps/>
          <w:sz w:val="24"/>
          <w:szCs w:val="24"/>
        </w:rPr>
        <w:t xml:space="preserve">  - </w:t>
      </w:r>
      <w:r w:rsidRPr="00750ACE">
        <w:rPr>
          <w:rFonts w:asciiTheme="minorHAnsi" w:hAnsiTheme="minorHAnsi"/>
          <w:b/>
          <w:caps/>
          <w:sz w:val="24"/>
          <w:szCs w:val="24"/>
        </w:rPr>
        <w:t>Pečovatelská služba v DPS</w:t>
      </w:r>
    </w:p>
    <w:p w:rsidR="00750ACE" w:rsidRPr="00750ACE" w:rsidRDefault="00750ACE" w:rsidP="00750ACE">
      <w:pPr>
        <w:shd w:val="clear" w:color="auto" w:fill="FFFFFF"/>
        <w:tabs>
          <w:tab w:val="left" w:pos="426"/>
        </w:tabs>
        <w:spacing w:line="240" w:lineRule="auto"/>
        <w:ind w:left="420" w:hanging="420"/>
        <w:jc w:val="both"/>
        <w:rPr>
          <w:rFonts w:asciiTheme="minorHAnsi" w:hAnsiTheme="minorHAnsi" w:cs="Arial"/>
          <w:color w:val="000000" w:themeColor="text1"/>
          <w:szCs w:val="24"/>
        </w:rPr>
      </w:pPr>
      <w:r w:rsidRPr="00750ACE">
        <w:rPr>
          <w:rFonts w:asciiTheme="minorHAnsi" w:hAnsiTheme="minorHAnsi" w:cs="Arial"/>
          <w:color w:val="000000" w:themeColor="text1"/>
          <w:szCs w:val="24"/>
        </w:rPr>
        <w:t xml:space="preserve">(1) </w:t>
      </w:r>
      <w:r>
        <w:rPr>
          <w:rFonts w:asciiTheme="minorHAnsi" w:hAnsiTheme="minorHAnsi" w:cs="Arial"/>
          <w:color w:val="000000" w:themeColor="text1"/>
          <w:szCs w:val="24"/>
        </w:rPr>
        <w:tab/>
      </w:r>
      <w:r w:rsidRPr="00750ACE">
        <w:rPr>
          <w:rFonts w:asciiTheme="minorHAnsi" w:hAnsiTheme="minorHAnsi" w:cs="Arial"/>
          <w:color w:val="000000" w:themeColor="text1"/>
          <w:szCs w:val="24"/>
        </w:rPr>
        <w:t xml:space="preserve">Každému nájemci bytu v DPS je vypracován individuální plán pečovatelské služby CSZS v DPS ve lhůtě do 1 měsíce od uzavření nájemní smlouvy. </w:t>
      </w:r>
    </w:p>
    <w:p w:rsidR="00750ACE" w:rsidRPr="00750ACE" w:rsidRDefault="00750ACE" w:rsidP="00750ACE">
      <w:pPr>
        <w:shd w:val="clear" w:color="auto" w:fill="FFFFFF"/>
        <w:tabs>
          <w:tab w:val="left" w:pos="426"/>
        </w:tabs>
        <w:spacing w:line="240" w:lineRule="auto"/>
        <w:ind w:left="420" w:hanging="420"/>
        <w:jc w:val="both"/>
        <w:rPr>
          <w:rFonts w:asciiTheme="minorHAnsi" w:hAnsiTheme="minorHAnsi" w:cs="Arial"/>
          <w:color w:val="000000" w:themeColor="text1"/>
          <w:szCs w:val="24"/>
        </w:rPr>
      </w:pPr>
      <w:r w:rsidRPr="00750ACE">
        <w:rPr>
          <w:rFonts w:asciiTheme="minorHAnsi" w:hAnsiTheme="minorHAnsi" w:cs="Arial"/>
          <w:color w:val="000000" w:themeColor="text1"/>
          <w:szCs w:val="24"/>
        </w:rPr>
        <w:t xml:space="preserve">(2) </w:t>
      </w:r>
      <w:r>
        <w:rPr>
          <w:rFonts w:asciiTheme="minorHAnsi" w:hAnsiTheme="minorHAnsi" w:cs="Arial"/>
          <w:color w:val="000000" w:themeColor="text1"/>
          <w:szCs w:val="24"/>
        </w:rPr>
        <w:tab/>
      </w:r>
      <w:r w:rsidRPr="00750ACE">
        <w:rPr>
          <w:rFonts w:asciiTheme="minorHAnsi" w:hAnsiTheme="minorHAnsi" w:cs="Arial"/>
          <w:color w:val="000000" w:themeColor="text1"/>
          <w:szCs w:val="24"/>
        </w:rPr>
        <w:t>Fakultativní úkony pečovatelské služby a doplňkové služby jsou poskytovány dle individuálních potřeb nebo zájmů klienta (nájemce bytu v DPS).</w:t>
      </w:r>
    </w:p>
    <w:p w:rsidR="002A45AC" w:rsidRPr="00750ACE" w:rsidRDefault="00381B89" w:rsidP="00750ACE">
      <w:pPr>
        <w:shd w:val="clear" w:color="auto" w:fill="FFFFFF"/>
        <w:tabs>
          <w:tab w:val="left" w:pos="426"/>
        </w:tabs>
        <w:spacing w:line="240" w:lineRule="auto"/>
        <w:ind w:left="420" w:hanging="420"/>
        <w:jc w:val="both"/>
        <w:rPr>
          <w:rFonts w:asciiTheme="minorHAnsi" w:hAnsiTheme="minorHAnsi" w:cs="Arial"/>
          <w:color w:val="000000" w:themeColor="text1"/>
          <w:szCs w:val="24"/>
        </w:rPr>
      </w:pPr>
      <w:r>
        <w:rPr>
          <w:rFonts w:asciiTheme="minorHAnsi" w:hAnsiTheme="minorHAnsi" w:cs="Arial"/>
          <w:bCs/>
          <w:color w:val="000000" w:themeColor="text1"/>
          <w:szCs w:val="24"/>
        </w:rPr>
        <w:t>(3</w:t>
      </w:r>
      <w:r w:rsidR="002A45AC">
        <w:rPr>
          <w:rFonts w:asciiTheme="minorHAnsi" w:hAnsiTheme="minorHAnsi" w:cs="Arial"/>
          <w:bCs/>
          <w:color w:val="000000" w:themeColor="text1"/>
          <w:szCs w:val="24"/>
        </w:rPr>
        <w:t>)</w:t>
      </w:r>
      <w:r w:rsidR="002A45AC">
        <w:rPr>
          <w:rFonts w:asciiTheme="minorHAnsi" w:hAnsiTheme="minorHAnsi" w:cs="Arial"/>
          <w:bCs/>
          <w:color w:val="000000" w:themeColor="text1"/>
          <w:szCs w:val="24"/>
        </w:rPr>
        <w:tab/>
      </w:r>
      <w:r w:rsidR="002A45AC">
        <w:rPr>
          <w:rFonts w:asciiTheme="minorHAnsi" w:hAnsiTheme="minorHAnsi"/>
        </w:rPr>
        <w:tab/>
      </w:r>
      <w:r w:rsidR="002A45AC" w:rsidRPr="00052B1E">
        <w:rPr>
          <w:rFonts w:asciiTheme="minorHAnsi" w:hAnsiTheme="minorHAnsi"/>
        </w:rPr>
        <w:t xml:space="preserve">Podmínkou pro bydlení v DPS je dlouhodobé, soustavné a pravidelné využívání pečovatelské </w:t>
      </w:r>
      <w:r w:rsidR="002A45AC">
        <w:rPr>
          <w:rFonts w:asciiTheme="minorHAnsi" w:hAnsiTheme="minorHAnsi"/>
        </w:rPr>
        <w:tab/>
      </w:r>
      <w:r w:rsidR="002A45AC" w:rsidRPr="00052B1E">
        <w:rPr>
          <w:rFonts w:asciiTheme="minorHAnsi" w:hAnsiTheme="minorHAnsi"/>
        </w:rPr>
        <w:t>služby CSZS.</w:t>
      </w:r>
    </w:p>
    <w:p w:rsidR="00605E8C" w:rsidRPr="00077D6C" w:rsidRDefault="003770A7" w:rsidP="00605E8C">
      <w:pPr>
        <w:shd w:val="clear" w:color="auto" w:fill="FFFFFF"/>
        <w:jc w:val="both"/>
        <w:rPr>
          <w:rFonts w:ascii="Arial" w:hAnsi="Arial" w:cs="Arial"/>
          <w:color w:val="000000" w:themeColor="text1"/>
          <w:sz w:val="24"/>
          <w:szCs w:val="24"/>
        </w:rPr>
      </w:pPr>
      <w:r>
        <w:rPr>
          <w:rFonts w:asciiTheme="minorHAnsi" w:hAnsiTheme="minorHAnsi"/>
          <w:b/>
          <w:caps/>
          <w:sz w:val="24"/>
          <w:szCs w:val="24"/>
        </w:rPr>
        <w:t xml:space="preserve">článek </w:t>
      </w:r>
      <w:r w:rsidR="006F567D">
        <w:rPr>
          <w:rFonts w:asciiTheme="minorHAnsi" w:hAnsiTheme="minorHAnsi"/>
          <w:b/>
          <w:caps/>
          <w:sz w:val="24"/>
          <w:szCs w:val="24"/>
        </w:rPr>
        <w:t>8</w:t>
      </w:r>
      <w:r>
        <w:rPr>
          <w:rFonts w:asciiTheme="minorHAnsi" w:hAnsiTheme="minorHAnsi"/>
          <w:b/>
          <w:caps/>
          <w:sz w:val="24"/>
          <w:szCs w:val="24"/>
        </w:rPr>
        <w:t xml:space="preserve">  - výměna přidělen</w:t>
      </w:r>
      <w:r w:rsidR="00750ACE">
        <w:rPr>
          <w:rFonts w:asciiTheme="minorHAnsi" w:hAnsiTheme="minorHAnsi"/>
          <w:b/>
          <w:caps/>
          <w:sz w:val="24"/>
          <w:szCs w:val="24"/>
        </w:rPr>
        <w:t>ého</w:t>
      </w:r>
      <w:r>
        <w:rPr>
          <w:rFonts w:asciiTheme="minorHAnsi" w:hAnsiTheme="minorHAnsi"/>
          <w:b/>
          <w:caps/>
          <w:sz w:val="24"/>
          <w:szCs w:val="24"/>
        </w:rPr>
        <w:t xml:space="preserve"> bytu v dps</w:t>
      </w:r>
    </w:p>
    <w:p w:rsidR="00605E8C" w:rsidRPr="00750ACE" w:rsidRDefault="00605E8C" w:rsidP="00750ACE">
      <w:pPr>
        <w:tabs>
          <w:tab w:val="left" w:pos="426"/>
        </w:tabs>
        <w:spacing w:line="240" w:lineRule="auto"/>
        <w:ind w:left="420" w:hanging="420"/>
        <w:jc w:val="both"/>
        <w:rPr>
          <w:rFonts w:asciiTheme="minorHAnsi" w:hAnsiTheme="minorHAnsi" w:cs="Arial"/>
          <w:color w:val="000000" w:themeColor="text1"/>
        </w:rPr>
      </w:pPr>
      <w:r w:rsidRPr="00750ACE">
        <w:rPr>
          <w:rFonts w:asciiTheme="minorHAnsi" w:hAnsiTheme="minorHAnsi" w:cs="Arial"/>
          <w:color w:val="000000" w:themeColor="text1"/>
        </w:rPr>
        <w:t>(</w:t>
      </w:r>
      <w:r w:rsidR="00750ACE">
        <w:rPr>
          <w:rFonts w:asciiTheme="minorHAnsi" w:hAnsiTheme="minorHAnsi" w:cs="Arial"/>
          <w:color w:val="000000" w:themeColor="text1"/>
        </w:rPr>
        <w:t>1</w:t>
      </w:r>
      <w:r w:rsidRPr="00750ACE">
        <w:rPr>
          <w:rFonts w:asciiTheme="minorHAnsi" w:hAnsiTheme="minorHAnsi" w:cs="Arial"/>
          <w:color w:val="000000" w:themeColor="text1"/>
        </w:rPr>
        <w:t xml:space="preserve">) </w:t>
      </w:r>
      <w:r w:rsidR="00750ACE">
        <w:rPr>
          <w:rFonts w:asciiTheme="minorHAnsi" w:hAnsiTheme="minorHAnsi" w:cs="Arial"/>
          <w:color w:val="000000" w:themeColor="text1"/>
        </w:rPr>
        <w:tab/>
      </w:r>
      <w:r w:rsidRPr="00750ACE">
        <w:rPr>
          <w:rFonts w:asciiTheme="minorHAnsi" w:hAnsiTheme="minorHAnsi" w:cs="Arial"/>
          <w:color w:val="000000" w:themeColor="text1"/>
        </w:rPr>
        <w:t xml:space="preserve">V případě úmrtí jednoho z manželů nebo snížení počtu osob v domácnosti může nájemce podat žádost o výměnu bytu za menší byt (v DPS).  </w:t>
      </w:r>
    </w:p>
    <w:p w:rsidR="00605E8C" w:rsidRPr="00750ACE" w:rsidRDefault="00605E8C" w:rsidP="00750ACE">
      <w:pPr>
        <w:shd w:val="clear" w:color="auto" w:fill="FFFFFF"/>
        <w:tabs>
          <w:tab w:val="left" w:pos="426"/>
        </w:tabs>
        <w:spacing w:line="240" w:lineRule="auto"/>
        <w:ind w:left="420" w:hanging="420"/>
        <w:jc w:val="both"/>
        <w:rPr>
          <w:rFonts w:asciiTheme="minorHAnsi" w:hAnsiTheme="minorHAnsi" w:cs="Arial"/>
          <w:color w:val="000000" w:themeColor="text1"/>
        </w:rPr>
      </w:pPr>
      <w:r w:rsidRPr="00750ACE">
        <w:rPr>
          <w:rFonts w:asciiTheme="minorHAnsi" w:hAnsiTheme="minorHAnsi" w:cs="Arial"/>
          <w:color w:val="000000" w:themeColor="text1"/>
        </w:rPr>
        <w:t>(</w:t>
      </w:r>
      <w:r w:rsidR="00750ACE">
        <w:rPr>
          <w:rFonts w:asciiTheme="minorHAnsi" w:hAnsiTheme="minorHAnsi" w:cs="Arial"/>
          <w:color w:val="000000" w:themeColor="text1"/>
        </w:rPr>
        <w:t>2</w:t>
      </w:r>
      <w:r w:rsidRPr="00750ACE">
        <w:rPr>
          <w:rFonts w:asciiTheme="minorHAnsi" w:hAnsiTheme="minorHAnsi" w:cs="Arial"/>
          <w:color w:val="000000" w:themeColor="text1"/>
        </w:rPr>
        <w:t xml:space="preserve">) </w:t>
      </w:r>
      <w:r w:rsidR="00750ACE">
        <w:rPr>
          <w:rFonts w:asciiTheme="minorHAnsi" w:hAnsiTheme="minorHAnsi" w:cs="Arial"/>
          <w:color w:val="000000" w:themeColor="text1"/>
        </w:rPr>
        <w:tab/>
      </w:r>
      <w:r w:rsidRPr="00750ACE">
        <w:rPr>
          <w:rFonts w:asciiTheme="minorHAnsi" w:hAnsiTheme="minorHAnsi" w:cs="Arial"/>
          <w:color w:val="000000" w:themeColor="text1"/>
        </w:rPr>
        <w:t>Výměna bytů</w:t>
      </w:r>
      <w:r w:rsidR="006655FF">
        <w:rPr>
          <w:rFonts w:asciiTheme="minorHAnsi" w:hAnsiTheme="minorHAnsi" w:cs="Arial"/>
          <w:color w:val="000000" w:themeColor="text1"/>
        </w:rPr>
        <w:t xml:space="preserve"> v DPS </w:t>
      </w:r>
      <w:r w:rsidRPr="00750ACE">
        <w:rPr>
          <w:rFonts w:asciiTheme="minorHAnsi" w:hAnsiTheme="minorHAnsi" w:cs="Arial"/>
          <w:color w:val="000000" w:themeColor="text1"/>
        </w:rPr>
        <w:t xml:space="preserve">v ostatních případech je možná pouze v rámci písemné dohody mezi nájemci nebo v rámci vzniku závažných osobních změn u nájemce (např. zdravotní stav). </w:t>
      </w:r>
    </w:p>
    <w:p w:rsidR="00605E8C" w:rsidRDefault="00605E8C" w:rsidP="00750ACE">
      <w:pPr>
        <w:shd w:val="clear" w:color="auto" w:fill="FFFFFF"/>
        <w:tabs>
          <w:tab w:val="left" w:pos="426"/>
        </w:tabs>
        <w:spacing w:line="240" w:lineRule="auto"/>
        <w:ind w:left="420" w:hanging="420"/>
        <w:jc w:val="both"/>
        <w:rPr>
          <w:rFonts w:asciiTheme="minorHAnsi" w:hAnsiTheme="minorHAnsi" w:cs="Arial"/>
          <w:color w:val="000000" w:themeColor="text1"/>
        </w:rPr>
      </w:pPr>
      <w:r w:rsidRPr="00750ACE">
        <w:rPr>
          <w:rFonts w:asciiTheme="minorHAnsi" w:hAnsiTheme="minorHAnsi" w:cs="Arial"/>
          <w:color w:val="000000" w:themeColor="text1"/>
        </w:rPr>
        <w:t>(</w:t>
      </w:r>
      <w:r w:rsidR="00750ACE">
        <w:rPr>
          <w:rFonts w:asciiTheme="minorHAnsi" w:hAnsiTheme="minorHAnsi" w:cs="Arial"/>
          <w:color w:val="000000" w:themeColor="text1"/>
        </w:rPr>
        <w:t>3</w:t>
      </w:r>
      <w:r w:rsidRPr="00750ACE">
        <w:rPr>
          <w:rFonts w:asciiTheme="minorHAnsi" w:hAnsiTheme="minorHAnsi" w:cs="Arial"/>
          <w:color w:val="000000" w:themeColor="text1"/>
        </w:rPr>
        <w:t xml:space="preserve">) </w:t>
      </w:r>
      <w:r w:rsidR="00750ACE">
        <w:rPr>
          <w:rFonts w:asciiTheme="minorHAnsi" w:hAnsiTheme="minorHAnsi" w:cs="Arial"/>
          <w:color w:val="000000" w:themeColor="text1"/>
        </w:rPr>
        <w:tab/>
      </w:r>
      <w:r w:rsidRPr="00750ACE">
        <w:rPr>
          <w:rFonts w:asciiTheme="minorHAnsi" w:hAnsiTheme="minorHAnsi" w:cs="Arial"/>
          <w:color w:val="000000" w:themeColor="text1"/>
        </w:rPr>
        <w:t>Žádost o směnu bytu</w:t>
      </w:r>
      <w:r w:rsidR="006655FF">
        <w:rPr>
          <w:rFonts w:asciiTheme="minorHAnsi" w:hAnsiTheme="minorHAnsi" w:cs="Arial"/>
          <w:color w:val="000000" w:themeColor="text1"/>
        </w:rPr>
        <w:t xml:space="preserve"> v DPS</w:t>
      </w:r>
      <w:r w:rsidRPr="00750ACE">
        <w:rPr>
          <w:rFonts w:asciiTheme="minorHAnsi" w:hAnsiTheme="minorHAnsi" w:cs="Arial"/>
          <w:color w:val="000000" w:themeColor="text1"/>
        </w:rPr>
        <w:t xml:space="preserve"> se podává OSVZ. Žádost projedná </w:t>
      </w:r>
      <w:r w:rsidR="00E61901">
        <w:rPr>
          <w:rFonts w:asciiTheme="minorHAnsi" w:hAnsiTheme="minorHAnsi" w:cs="Arial"/>
          <w:color w:val="000000" w:themeColor="text1"/>
        </w:rPr>
        <w:t>KSZ</w:t>
      </w:r>
      <w:r w:rsidRPr="00750ACE">
        <w:rPr>
          <w:rFonts w:asciiTheme="minorHAnsi" w:hAnsiTheme="minorHAnsi" w:cs="Arial"/>
          <w:color w:val="000000" w:themeColor="text1"/>
        </w:rPr>
        <w:t xml:space="preserve">, vydá stanovisko, o žádosti s konečnou platností rozhodne RM. </w:t>
      </w:r>
    </w:p>
    <w:p w:rsidR="00392149" w:rsidRPr="00750ACE" w:rsidRDefault="00392149" w:rsidP="00750ACE">
      <w:pPr>
        <w:shd w:val="clear" w:color="auto" w:fill="FFFFFF"/>
        <w:tabs>
          <w:tab w:val="left" w:pos="426"/>
        </w:tabs>
        <w:spacing w:line="240" w:lineRule="auto"/>
        <w:ind w:left="420" w:hanging="420"/>
        <w:jc w:val="both"/>
        <w:rPr>
          <w:rFonts w:asciiTheme="minorHAnsi" w:hAnsiTheme="minorHAnsi" w:cs="Arial"/>
          <w:color w:val="000000" w:themeColor="text1"/>
        </w:rPr>
      </w:pPr>
    </w:p>
    <w:p w:rsidR="005A23A5" w:rsidRPr="005F7CF7" w:rsidRDefault="005A23A5" w:rsidP="005A23A5">
      <w:pPr>
        <w:pStyle w:val="Odstavecseseznamem"/>
        <w:spacing w:after="0" w:line="240" w:lineRule="auto"/>
        <w:ind w:left="0"/>
        <w:jc w:val="center"/>
        <w:rPr>
          <w:rFonts w:ascii="Arial Black" w:hAnsi="Arial Black"/>
          <w:b/>
          <w:caps/>
          <w:sz w:val="24"/>
          <w:szCs w:val="24"/>
        </w:rPr>
      </w:pPr>
      <w:r>
        <w:rPr>
          <w:rFonts w:ascii="Arial Black" w:hAnsi="Arial Black"/>
          <w:b/>
          <w:caps/>
          <w:sz w:val="24"/>
          <w:szCs w:val="24"/>
        </w:rPr>
        <w:t>Hlava VI</w:t>
      </w:r>
      <w:r w:rsidRPr="005F7CF7">
        <w:rPr>
          <w:rFonts w:ascii="Arial Black" w:hAnsi="Arial Black"/>
          <w:b/>
          <w:caps/>
          <w:sz w:val="24"/>
          <w:szCs w:val="24"/>
        </w:rPr>
        <w:t>.</w:t>
      </w:r>
    </w:p>
    <w:p w:rsidR="005A23A5" w:rsidRDefault="005A23A5" w:rsidP="005A23A5">
      <w:pPr>
        <w:pStyle w:val="Odstavecseseznamem"/>
        <w:spacing w:line="240" w:lineRule="auto"/>
        <w:ind w:left="0"/>
        <w:jc w:val="center"/>
        <w:rPr>
          <w:rFonts w:ascii="Arial Black" w:hAnsi="Arial Black"/>
          <w:b/>
          <w:caps/>
          <w:sz w:val="24"/>
          <w:szCs w:val="24"/>
        </w:rPr>
      </w:pPr>
      <w:r>
        <w:rPr>
          <w:rFonts w:ascii="Arial Black" w:hAnsi="Arial Black"/>
          <w:b/>
          <w:caps/>
          <w:sz w:val="24"/>
          <w:szCs w:val="24"/>
        </w:rPr>
        <w:t xml:space="preserve">služební </w:t>
      </w:r>
      <w:r w:rsidRPr="005F7CF7">
        <w:rPr>
          <w:rFonts w:ascii="Arial Black" w:hAnsi="Arial Black"/>
          <w:b/>
          <w:caps/>
          <w:sz w:val="24"/>
          <w:szCs w:val="24"/>
        </w:rPr>
        <w:t>b</w:t>
      </w:r>
      <w:r>
        <w:rPr>
          <w:rFonts w:ascii="Arial Black" w:hAnsi="Arial Black"/>
          <w:b/>
          <w:caps/>
          <w:sz w:val="24"/>
          <w:szCs w:val="24"/>
        </w:rPr>
        <w:t xml:space="preserve">yty </w:t>
      </w:r>
    </w:p>
    <w:p w:rsidR="00445992" w:rsidRDefault="00445992" w:rsidP="00445992">
      <w:pPr>
        <w:tabs>
          <w:tab w:val="left" w:pos="1134"/>
        </w:tabs>
        <w:spacing w:after="0" w:line="240" w:lineRule="auto"/>
        <w:rPr>
          <w:rFonts w:asciiTheme="minorHAnsi" w:hAnsiTheme="minorHAnsi"/>
          <w:b/>
          <w:caps/>
          <w:sz w:val="24"/>
          <w:szCs w:val="24"/>
        </w:rPr>
      </w:pPr>
      <w:r>
        <w:rPr>
          <w:rFonts w:asciiTheme="minorHAnsi" w:hAnsiTheme="minorHAnsi"/>
          <w:b/>
          <w:caps/>
          <w:sz w:val="24"/>
          <w:szCs w:val="24"/>
        </w:rPr>
        <w:t>článek 1 – postup a Podmínky pro nájem služebního bytu</w:t>
      </w:r>
    </w:p>
    <w:p w:rsidR="00445992" w:rsidRPr="00445992" w:rsidRDefault="00445992" w:rsidP="00445992">
      <w:pPr>
        <w:tabs>
          <w:tab w:val="left" w:pos="1134"/>
        </w:tabs>
        <w:spacing w:after="0" w:line="240" w:lineRule="auto"/>
        <w:rPr>
          <w:rFonts w:asciiTheme="minorHAnsi" w:hAnsiTheme="minorHAnsi"/>
          <w:b/>
          <w:caps/>
          <w:sz w:val="16"/>
          <w:szCs w:val="24"/>
        </w:rPr>
      </w:pPr>
    </w:p>
    <w:p w:rsidR="00445992" w:rsidRPr="004C3120" w:rsidRDefault="00445992" w:rsidP="00445992">
      <w:pPr>
        <w:tabs>
          <w:tab w:val="left" w:pos="426"/>
        </w:tabs>
        <w:spacing w:line="240" w:lineRule="auto"/>
        <w:ind w:left="420" w:hanging="420"/>
        <w:jc w:val="both"/>
        <w:rPr>
          <w:rFonts w:asciiTheme="minorHAnsi" w:hAnsiTheme="minorHAnsi" w:cs="Arial"/>
          <w:color w:val="FF0000"/>
        </w:rPr>
      </w:pPr>
      <w:r w:rsidRPr="00750ACE">
        <w:rPr>
          <w:rFonts w:asciiTheme="minorHAnsi" w:hAnsiTheme="minorHAnsi" w:cs="Arial"/>
          <w:color w:val="000000" w:themeColor="text1"/>
        </w:rPr>
        <w:t>(</w:t>
      </w:r>
      <w:r>
        <w:rPr>
          <w:rFonts w:asciiTheme="minorHAnsi" w:hAnsiTheme="minorHAnsi" w:cs="Arial"/>
          <w:color w:val="000000" w:themeColor="text1"/>
        </w:rPr>
        <w:t>1</w:t>
      </w:r>
      <w:r w:rsidRPr="00750ACE">
        <w:rPr>
          <w:rFonts w:asciiTheme="minorHAnsi" w:hAnsiTheme="minorHAnsi" w:cs="Arial"/>
          <w:color w:val="000000" w:themeColor="text1"/>
        </w:rPr>
        <w:t xml:space="preserve">) </w:t>
      </w:r>
      <w:r>
        <w:rPr>
          <w:rFonts w:asciiTheme="minorHAnsi" w:hAnsiTheme="minorHAnsi" w:cs="Arial"/>
          <w:color w:val="000000" w:themeColor="text1"/>
        </w:rPr>
        <w:tab/>
      </w:r>
      <w:r w:rsidR="00FA3C8A" w:rsidRPr="00381B89">
        <w:t>RM může výjimečně přidělit nájemní byt jako služební. Nájem služebního bytu je ujednán v souvislosti s</w:t>
      </w:r>
      <w:r w:rsidR="00E61901">
        <w:t> pracovně-právním nebo obdobným vztahem s městem Příbram nebo jím zřizovaných organizací</w:t>
      </w:r>
      <w:r w:rsidR="00FA3C8A" w:rsidRPr="00381B89">
        <w:t xml:space="preserve">.  </w:t>
      </w:r>
    </w:p>
    <w:p w:rsidR="00445992" w:rsidRDefault="00445992" w:rsidP="00445992">
      <w:pPr>
        <w:shd w:val="clear" w:color="auto" w:fill="FFFFFF"/>
        <w:tabs>
          <w:tab w:val="left" w:pos="426"/>
        </w:tabs>
        <w:spacing w:line="240" w:lineRule="auto"/>
        <w:ind w:left="420" w:hanging="420"/>
        <w:jc w:val="both"/>
        <w:rPr>
          <w:rFonts w:asciiTheme="minorHAnsi" w:hAnsiTheme="minorHAnsi" w:cs="Arial"/>
          <w:color w:val="000000" w:themeColor="text1"/>
        </w:rPr>
      </w:pPr>
      <w:r w:rsidRPr="00750ACE">
        <w:rPr>
          <w:rFonts w:asciiTheme="minorHAnsi" w:hAnsiTheme="minorHAnsi" w:cs="Arial"/>
          <w:color w:val="000000" w:themeColor="text1"/>
        </w:rPr>
        <w:t>(</w:t>
      </w:r>
      <w:r>
        <w:rPr>
          <w:rFonts w:asciiTheme="minorHAnsi" w:hAnsiTheme="minorHAnsi" w:cs="Arial"/>
          <w:color w:val="000000" w:themeColor="text1"/>
        </w:rPr>
        <w:t>2</w:t>
      </w:r>
      <w:r w:rsidRPr="00750ACE">
        <w:rPr>
          <w:rFonts w:asciiTheme="minorHAnsi" w:hAnsiTheme="minorHAnsi" w:cs="Arial"/>
          <w:color w:val="000000" w:themeColor="text1"/>
        </w:rPr>
        <w:t xml:space="preserve">) </w:t>
      </w:r>
      <w:r>
        <w:rPr>
          <w:rFonts w:asciiTheme="minorHAnsi" w:hAnsiTheme="minorHAnsi" w:cs="Arial"/>
          <w:color w:val="000000" w:themeColor="text1"/>
        </w:rPr>
        <w:tab/>
      </w:r>
      <w:r w:rsidR="00AC24B7" w:rsidRPr="00AC24B7">
        <w:rPr>
          <w:rFonts w:asciiTheme="minorHAnsi" w:hAnsiTheme="minorHAnsi" w:cs="Arial"/>
          <w:color w:val="000000" w:themeColor="text1"/>
        </w:rPr>
        <w:t xml:space="preserve">Podmínky pro podání žádosti o poskytnutí </w:t>
      </w:r>
      <w:r w:rsidR="00AC24B7">
        <w:rPr>
          <w:rFonts w:asciiTheme="minorHAnsi" w:hAnsiTheme="minorHAnsi" w:cs="Arial"/>
          <w:color w:val="000000" w:themeColor="text1"/>
        </w:rPr>
        <w:t xml:space="preserve">služebního </w:t>
      </w:r>
      <w:r w:rsidR="00AC24B7" w:rsidRPr="00AC24B7">
        <w:rPr>
          <w:rFonts w:asciiTheme="minorHAnsi" w:hAnsiTheme="minorHAnsi" w:cs="Arial"/>
          <w:color w:val="000000" w:themeColor="text1"/>
        </w:rPr>
        <w:t>bytu do nájmu:</w:t>
      </w:r>
    </w:p>
    <w:p w:rsidR="00AC24B7" w:rsidRDefault="00AC24B7" w:rsidP="00AC24B7">
      <w:pPr>
        <w:pStyle w:val="Odstavecseseznamem"/>
        <w:numPr>
          <w:ilvl w:val="0"/>
          <w:numId w:val="10"/>
        </w:numPr>
        <w:shd w:val="clear" w:color="auto" w:fill="FFFFFF"/>
        <w:tabs>
          <w:tab w:val="left" w:pos="426"/>
        </w:tabs>
        <w:spacing w:line="240" w:lineRule="auto"/>
        <w:jc w:val="both"/>
        <w:rPr>
          <w:rFonts w:asciiTheme="minorHAnsi" w:hAnsiTheme="minorHAnsi" w:cs="Arial"/>
          <w:color w:val="000000" w:themeColor="text1"/>
        </w:rPr>
      </w:pPr>
      <w:r w:rsidRPr="00AC24B7">
        <w:rPr>
          <w:rFonts w:asciiTheme="minorHAnsi" w:hAnsiTheme="minorHAnsi" w:cs="Arial"/>
          <w:color w:val="000000" w:themeColor="text1"/>
        </w:rPr>
        <w:t>podmínky uvedené v</w:t>
      </w:r>
      <w:r>
        <w:rPr>
          <w:rFonts w:asciiTheme="minorHAnsi" w:hAnsiTheme="minorHAnsi" w:cs="Arial"/>
          <w:color w:val="000000" w:themeColor="text1"/>
        </w:rPr>
        <w:t xml:space="preserve"> Hlavě I. </w:t>
      </w:r>
      <w:r w:rsidRPr="00AC24B7">
        <w:rPr>
          <w:rFonts w:asciiTheme="minorHAnsi" w:hAnsiTheme="minorHAnsi" w:cs="Arial"/>
          <w:color w:val="000000" w:themeColor="text1"/>
        </w:rPr>
        <w:t xml:space="preserve">čl. </w:t>
      </w:r>
      <w:r>
        <w:rPr>
          <w:rFonts w:asciiTheme="minorHAnsi" w:hAnsiTheme="minorHAnsi" w:cs="Arial"/>
          <w:color w:val="000000" w:themeColor="text1"/>
        </w:rPr>
        <w:t>4</w:t>
      </w:r>
      <w:r w:rsidRPr="00AC24B7">
        <w:rPr>
          <w:rFonts w:asciiTheme="minorHAnsi" w:hAnsiTheme="minorHAnsi" w:cs="Arial"/>
          <w:color w:val="000000" w:themeColor="text1"/>
        </w:rPr>
        <w:t xml:space="preserve"> těchto pravidel se na tento způsob poskytnutí bytu do nájmu nevztahují</w:t>
      </w:r>
      <w:r w:rsidR="00D022C1">
        <w:rPr>
          <w:rFonts w:asciiTheme="minorHAnsi" w:hAnsiTheme="minorHAnsi" w:cs="Arial"/>
          <w:color w:val="000000" w:themeColor="text1"/>
        </w:rPr>
        <w:t>,</w:t>
      </w:r>
    </w:p>
    <w:p w:rsidR="00AC24B7" w:rsidRDefault="00AC24B7" w:rsidP="00AC24B7">
      <w:pPr>
        <w:pStyle w:val="Odstavecseseznamem"/>
        <w:numPr>
          <w:ilvl w:val="0"/>
          <w:numId w:val="10"/>
        </w:numPr>
        <w:shd w:val="clear" w:color="auto" w:fill="FFFFFF"/>
        <w:tabs>
          <w:tab w:val="left" w:pos="426"/>
        </w:tabs>
        <w:spacing w:line="240" w:lineRule="auto"/>
        <w:jc w:val="both"/>
        <w:rPr>
          <w:rFonts w:asciiTheme="minorHAnsi" w:hAnsiTheme="minorHAnsi" w:cs="Arial"/>
          <w:color w:val="000000" w:themeColor="text1"/>
        </w:rPr>
      </w:pPr>
      <w:r w:rsidRPr="00AC24B7">
        <w:rPr>
          <w:rFonts w:asciiTheme="minorHAnsi" w:hAnsiTheme="minorHAnsi" w:cs="Arial"/>
          <w:color w:val="000000" w:themeColor="text1"/>
        </w:rPr>
        <w:lastRenderedPageBreak/>
        <w:t xml:space="preserve">zájemce o nájem </w:t>
      </w:r>
      <w:r>
        <w:rPr>
          <w:rFonts w:asciiTheme="minorHAnsi" w:hAnsiTheme="minorHAnsi" w:cs="Arial"/>
          <w:color w:val="000000" w:themeColor="text1"/>
        </w:rPr>
        <w:t xml:space="preserve">služebního </w:t>
      </w:r>
      <w:r w:rsidRPr="00AC24B7">
        <w:rPr>
          <w:rFonts w:asciiTheme="minorHAnsi" w:hAnsiTheme="minorHAnsi" w:cs="Arial"/>
          <w:color w:val="000000" w:themeColor="text1"/>
        </w:rPr>
        <w:t>bytu uvede v žádosti konkrétní důvody pro podání žádosti</w:t>
      </w:r>
      <w:r w:rsidR="00D022C1">
        <w:rPr>
          <w:rFonts w:asciiTheme="minorHAnsi" w:hAnsiTheme="minorHAnsi" w:cs="Arial"/>
          <w:color w:val="000000" w:themeColor="text1"/>
        </w:rPr>
        <w:t>,</w:t>
      </w:r>
    </w:p>
    <w:p w:rsidR="00AC24B7" w:rsidRDefault="00AC24B7" w:rsidP="00AC24B7">
      <w:pPr>
        <w:pStyle w:val="Odstavecseseznamem"/>
        <w:numPr>
          <w:ilvl w:val="0"/>
          <w:numId w:val="10"/>
        </w:numPr>
        <w:shd w:val="clear" w:color="auto" w:fill="FFFFFF"/>
        <w:tabs>
          <w:tab w:val="left" w:pos="426"/>
        </w:tabs>
        <w:spacing w:line="240" w:lineRule="auto"/>
        <w:jc w:val="both"/>
        <w:rPr>
          <w:rFonts w:asciiTheme="minorHAnsi" w:hAnsiTheme="minorHAnsi" w:cs="Arial"/>
          <w:color w:val="000000" w:themeColor="text1"/>
        </w:rPr>
      </w:pPr>
      <w:r w:rsidRPr="00AC24B7">
        <w:rPr>
          <w:rFonts w:asciiTheme="minorHAnsi" w:hAnsiTheme="minorHAnsi" w:cs="Arial"/>
          <w:color w:val="000000" w:themeColor="text1"/>
        </w:rPr>
        <w:t xml:space="preserve">zájemce o nájem </w:t>
      </w:r>
      <w:r>
        <w:rPr>
          <w:rFonts w:asciiTheme="minorHAnsi" w:hAnsiTheme="minorHAnsi" w:cs="Arial"/>
          <w:color w:val="000000" w:themeColor="text1"/>
        </w:rPr>
        <w:t xml:space="preserve">služebního </w:t>
      </w:r>
      <w:r w:rsidRPr="00AC24B7">
        <w:rPr>
          <w:rFonts w:asciiTheme="minorHAnsi" w:hAnsiTheme="minorHAnsi" w:cs="Arial"/>
          <w:color w:val="000000" w:themeColor="text1"/>
        </w:rPr>
        <w:t>bytu</w:t>
      </w:r>
      <w:r w:rsidR="00D022C1">
        <w:rPr>
          <w:rFonts w:asciiTheme="minorHAnsi" w:hAnsiTheme="minorHAnsi" w:cs="Arial"/>
          <w:color w:val="000000" w:themeColor="text1"/>
        </w:rPr>
        <w:t xml:space="preserve"> je osobou, která je v pracovně-právním nebo obdobném vztahu s městem Příbram,</w:t>
      </w:r>
    </w:p>
    <w:p w:rsidR="00AC24B7" w:rsidRDefault="00AC24B7" w:rsidP="00AC24B7">
      <w:pPr>
        <w:pStyle w:val="Odstavecseseznamem"/>
        <w:numPr>
          <w:ilvl w:val="0"/>
          <w:numId w:val="10"/>
        </w:numPr>
        <w:shd w:val="clear" w:color="auto" w:fill="FFFFFF"/>
        <w:tabs>
          <w:tab w:val="left" w:pos="426"/>
        </w:tabs>
        <w:spacing w:line="240" w:lineRule="auto"/>
        <w:jc w:val="both"/>
        <w:rPr>
          <w:rFonts w:asciiTheme="minorHAnsi" w:hAnsiTheme="minorHAnsi" w:cs="Arial"/>
          <w:color w:val="000000" w:themeColor="text1"/>
        </w:rPr>
      </w:pPr>
      <w:r w:rsidRPr="00AC24B7">
        <w:rPr>
          <w:rFonts w:asciiTheme="minorHAnsi" w:hAnsiTheme="minorHAnsi" w:cs="Arial"/>
          <w:color w:val="000000" w:themeColor="text1"/>
        </w:rPr>
        <w:t xml:space="preserve">zájemce o nájem </w:t>
      </w:r>
      <w:r>
        <w:rPr>
          <w:rFonts w:asciiTheme="minorHAnsi" w:hAnsiTheme="minorHAnsi" w:cs="Arial"/>
          <w:color w:val="000000" w:themeColor="text1"/>
        </w:rPr>
        <w:t xml:space="preserve">služebního </w:t>
      </w:r>
      <w:r w:rsidRPr="00AC24B7">
        <w:rPr>
          <w:rFonts w:asciiTheme="minorHAnsi" w:hAnsiTheme="minorHAnsi" w:cs="Arial"/>
          <w:color w:val="000000" w:themeColor="text1"/>
        </w:rPr>
        <w:t xml:space="preserve">bytu není vlastníkem nebo nájemcem jiného bytu či nemovitosti způsobilé k trvalému bydlení nacházející se na území města </w:t>
      </w:r>
      <w:r>
        <w:rPr>
          <w:rFonts w:asciiTheme="minorHAnsi" w:hAnsiTheme="minorHAnsi" w:cs="Arial"/>
          <w:color w:val="000000" w:themeColor="text1"/>
        </w:rPr>
        <w:t>Příbram</w:t>
      </w:r>
      <w:r w:rsidR="00D022C1">
        <w:rPr>
          <w:rFonts w:asciiTheme="minorHAnsi" w:hAnsiTheme="minorHAnsi" w:cs="Arial"/>
          <w:color w:val="000000" w:themeColor="text1"/>
        </w:rPr>
        <w:t>,</w:t>
      </w:r>
    </w:p>
    <w:p w:rsidR="00AC24B7" w:rsidRPr="00AC24B7" w:rsidRDefault="00AC24B7" w:rsidP="00AC24B7">
      <w:pPr>
        <w:pStyle w:val="Odstavecseseznamem"/>
        <w:numPr>
          <w:ilvl w:val="0"/>
          <w:numId w:val="10"/>
        </w:numPr>
        <w:shd w:val="clear" w:color="auto" w:fill="FFFFFF"/>
        <w:tabs>
          <w:tab w:val="left" w:pos="426"/>
        </w:tabs>
        <w:spacing w:line="240" w:lineRule="auto"/>
        <w:jc w:val="both"/>
        <w:rPr>
          <w:rFonts w:asciiTheme="minorHAnsi" w:hAnsiTheme="minorHAnsi" w:cs="Arial"/>
          <w:color w:val="000000" w:themeColor="text1"/>
        </w:rPr>
      </w:pPr>
      <w:r w:rsidRPr="00AC24B7">
        <w:rPr>
          <w:rFonts w:asciiTheme="minorHAnsi" w:hAnsiTheme="minorHAnsi" w:cs="Arial"/>
          <w:color w:val="000000" w:themeColor="text1"/>
        </w:rPr>
        <w:t xml:space="preserve">zájemce o nájem </w:t>
      </w:r>
      <w:r>
        <w:rPr>
          <w:rFonts w:asciiTheme="minorHAnsi" w:hAnsiTheme="minorHAnsi" w:cs="Arial"/>
          <w:color w:val="000000" w:themeColor="text1"/>
        </w:rPr>
        <w:t xml:space="preserve">služebního </w:t>
      </w:r>
      <w:r w:rsidRPr="00AC24B7">
        <w:rPr>
          <w:rFonts w:asciiTheme="minorHAnsi" w:hAnsiTheme="minorHAnsi" w:cs="Arial"/>
          <w:color w:val="000000" w:themeColor="text1"/>
        </w:rPr>
        <w:t>bytu doloží odůvodněné stanovisko svého nadřízeného k poskytnutí bytu do nájmu</w:t>
      </w:r>
      <w:r w:rsidR="00D022C1">
        <w:rPr>
          <w:rFonts w:asciiTheme="minorHAnsi" w:hAnsiTheme="minorHAnsi" w:cs="Arial"/>
          <w:color w:val="000000" w:themeColor="text1"/>
        </w:rPr>
        <w:t>.</w:t>
      </w:r>
    </w:p>
    <w:p w:rsidR="00445992" w:rsidRDefault="00445992" w:rsidP="00445992">
      <w:pPr>
        <w:shd w:val="clear" w:color="auto" w:fill="FFFFFF"/>
        <w:tabs>
          <w:tab w:val="left" w:pos="426"/>
        </w:tabs>
        <w:spacing w:line="240" w:lineRule="auto"/>
        <w:ind w:left="420" w:hanging="420"/>
        <w:jc w:val="both"/>
        <w:rPr>
          <w:rFonts w:asciiTheme="minorHAnsi" w:hAnsiTheme="minorHAnsi" w:cs="Arial"/>
          <w:color w:val="000000" w:themeColor="text1"/>
        </w:rPr>
      </w:pPr>
      <w:r w:rsidRPr="00750ACE">
        <w:rPr>
          <w:rFonts w:asciiTheme="minorHAnsi" w:hAnsiTheme="minorHAnsi" w:cs="Arial"/>
          <w:color w:val="000000" w:themeColor="text1"/>
        </w:rPr>
        <w:t>(</w:t>
      </w:r>
      <w:r>
        <w:rPr>
          <w:rFonts w:asciiTheme="minorHAnsi" w:hAnsiTheme="minorHAnsi" w:cs="Arial"/>
          <w:color w:val="000000" w:themeColor="text1"/>
        </w:rPr>
        <w:t>3</w:t>
      </w:r>
      <w:r w:rsidRPr="00750ACE">
        <w:rPr>
          <w:rFonts w:asciiTheme="minorHAnsi" w:hAnsiTheme="minorHAnsi" w:cs="Arial"/>
          <w:color w:val="000000" w:themeColor="text1"/>
        </w:rPr>
        <w:t xml:space="preserve">) </w:t>
      </w:r>
      <w:r>
        <w:rPr>
          <w:rFonts w:asciiTheme="minorHAnsi" w:hAnsiTheme="minorHAnsi" w:cs="Arial"/>
          <w:color w:val="000000" w:themeColor="text1"/>
        </w:rPr>
        <w:tab/>
      </w:r>
      <w:r w:rsidR="00AC24B7" w:rsidRPr="00AC24B7">
        <w:rPr>
          <w:rFonts w:asciiTheme="minorHAnsi" w:hAnsiTheme="minorHAnsi" w:cs="Arial"/>
          <w:color w:val="000000" w:themeColor="text1"/>
        </w:rPr>
        <w:t>Zájemce o nájem</w:t>
      </w:r>
      <w:r w:rsidR="00AC24B7">
        <w:rPr>
          <w:rFonts w:asciiTheme="minorHAnsi" w:hAnsiTheme="minorHAnsi" w:cs="Arial"/>
          <w:color w:val="000000" w:themeColor="text1"/>
        </w:rPr>
        <w:t xml:space="preserve"> služebního</w:t>
      </w:r>
      <w:r w:rsidR="00AC24B7" w:rsidRPr="00AC24B7">
        <w:rPr>
          <w:rFonts w:asciiTheme="minorHAnsi" w:hAnsiTheme="minorHAnsi" w:cs="Arial"/>
          <w:color w:val="000000" w:themeColor="text1"/>
        </w:rPr>
        <w:t xml:space="preserve"> bytu podá žádost, která bude mít požadované náležitosti, na </w:t>
      </w:r>
      <w:r w:rsidR="00AC24B7">
        <w:rPr>
          <w:rFonts w:asciiTheme="minorHAnsi" w:hAnsiTheme="minorHAnsi" w:cs="Arial"/>
          <w:color w:val="000000" w:themeColor="text1"/>
        </w:rPr>
        <w:t>MěRK</w:t>
      </w:r>
      <w:r w:rsidR="00AC24B7" w:rsidRPr="00AC24B7">
        <w:rPr>
          <w:rFonts w:asciiTheme="minorHAnsi" w:hAnsiTheme="minorHAnsi" w:cs="Arial"/>
          <w:color w:val="000000" w:themeColor="text1"/>
        </w:rPr>
        <w:t xml:space="preserve">. Pracovníci </w:t>
      </w:r>
      <w:r w:rsidR="00AC24B7">
        <w:rPr>
          <w:rFonts w:asciiTheme="minorHAnsi" w:hAnsiTheme="minorHAnsi" w:cs="Arial"/>
          <w:color w:val="000000" w:themeColor="text1"/>
        </w:rPr>
        <w:t xml:space="preserve">MěRK </w:t>
      </w:r>
      <w:r w:rsidR="00AC24B7" w:rsidRPr="00AC24B7">
        <w:rPr>
          <w:rFonts w:asciiTheme="minorHAnsi" w:hAnsiTheme="minorHAnsi" w:cs="Arial"/>
          <w:color w:val="000000" w:themeColor="text1"/>
        </w:rPr>
        <w:t xml:space="preserve">ověří splnění podmínek pro podání žádosti a následně žádost předloží </w:t>
      </w:r>
      <w:r w:rsidR="00AC24B7">
        <w:rPr>
          <w:rFonts w:asciiTheme="minorHAnsi" w:hAnsiTheme="minorHAnsi" w:cs="Arial"/>
          <w:color w:val="000000" w:themeColor="text1"/>
        </w:rPr>
        <w:t>RM</w:t>
      </w:r>
      <w:r w:rsidR="00AC24B7" w:rsidRPr="00AC24B7">
        <w:rPr>
          <w:rFonts w:asciiTheme="minorHAnsi" w:hAnsiTheme="minorHAnsi" w:cs="Arial"/>
          <w:color w:val="000000" w:themeColor="text1"/>
        </w:rPr>
        <w:t xml:space="preserve"> </w:t>
      </w:r>
      <w:r w:rsidR="00D022C1">
        <w:rPr>
          <w:rFonts w:asciiTheme="minorHAnsi" w:hAnsiTheme="minorHAnsi" w:cs="Arial"/>
          <w:color w:val="000000" w:themeColor="text1"/>
        </w:rPr>
        <w:t xml:space="preserve">               </w:t>
      </w:r>
      <w:r w:rsidR="00AC24B7" w:rsidRPr="00AC24B7">
        <w:rPr>
          <w:rFonts w:asciiTheme="minorHAnsi" w:hAnsiTheme="minorHAnsi" w:cs="Arial"/>
          <w:color w:val="000000" w:themeColor="text1"/>
        </w:rPr>
        <w:t>k rozhodnutí o poskytnutí bytu do nájmu.</w:t>
      </w:r>
    </w:p>
    <w:p w:rsidR="00AC24B7" w:rsidRPr="00750ACE" w:rsidRDefault="00AC24B7" w:rsidP="00445992">
      <w:pPr>
        <w:shd w:val="clear" w:color="auto" w:fill="FFFFFF"/>
        <w:tabs>
          <w:tab w:val="left" w:pos="426"/>
        </w:tabs>
        <w:spacing w:line="240" w:lineRule="auto"/>
        <w:ind w:left="420" w:hanging="420"/>
        <w:jc w:val="both"/>
        <w:rPr>
          <w:rFonts w:asciiTheme="minorHAnsi" w:hAnsiTheme="minorHAnsi" w:cs="Arial"/>
          <w:color w:val="000000" w:themeColor="text1"/>
        </w:rPr>
      </w:pPr>
      <w:r>
        <w:rPr>
          <w:rFonts w:asciiTheme="minorHAnsi" w:hAnsiTheme="minorHAnsi" w:cs="Arial"/>
          <w:color w:val="000000" w:themeColor="text1"/>
        </w:rPr>
        <w:t>(4)</w:t>
      </w:r>
      <w:r>
        <w:rPr>
          <w:rFonts w:asciiTheme="minorHAnsi" w:hAnsiTheme="minorHAnsi" w:cs="Arial"/>
          <w:color w:val="000000" w:themeColor="text1"/>
        </w:rPr>
        <w:tab/>
      </w:r>
      <w:r w:rsidRPr="008F3545">
        <w:t xml:space="preserve">Nájemní smlouva </w:t>
      </w:r>
      <w:r w:rsidR="00D170AE" w:rsidRPr="00D170AE">
        <w:t>bude</w:t>
      </w:r>
      <w:r w:rsidR="00D170AE">
        <w:t xml:space="preserve"> obsahovat ustanovení, že</w:t>
      </w:r>
      <w:r w:rsidR="00D170AE">
        <w:rPr>
          <w:color w:val="FF0000"/>
        </w:rPr>
        <w:t xml:space="preserve"> </w:t>
      </w:r>
      <w:r w:rsidR="00D170AE">
        <w:t>n</w:t>
      </w:r>
      <w:r w:rsidRPr="008F3545">
        <w:t>ájem služebního bytu skončí posledním dnem kalendářního měsíce následujícího po měsíci, ve kterém nájemce přestal vyk</w:t>
      </w:r>
      <w:r>
        <w:t>onávat práci pro Město Příbram</w:t>
      </w:r>
      <w:r w:rsidR="00381B89">
        <w:t xml:space="preserve"> nebo jeho organizaci</w:t>
      </w:r>
      <w:r w:rsidRPr="008F3545">
        <w:t xml:space="preserve">. Přestane-li nájemce vykonávat práci z důvodů spočívajících v jeho věku nebo zdravotním stavu, z důvodu na straně pronajímatele nebo z jiného </w:t>
      </w:r>
      <w:r w:rsidRPr="00D170AE">
        <w:t>vážného důvodu</w:t>
      </w:r>
      <w:r w:rsidRPr="008F3545">
        <w:t>, skončí náje</w:t>
      </w:r>
      <w:r>
        <w:t xml:space="preserve">m služebního bytu uplynutím </w:t>
      </w:r>
      <w:r w:rsidR="0098449F">
        <w:t>dvou let</w:t>
      </w:r>
      <w:r w:rsidRPr="008F3545">
        <w:t xml:space="preserve"> ode dne, kdy přestal vykonávat práci, jinak nájemní vztah končí uplynutím doby určité. </w:t>
      </w:r>
      <w:r w:rsidRPr="00750ACE">
        <w:rPr>
          <w:rFonts w:asciiTheme="minorHAnsi" w:hAnsiTheme="minorHAnsi" w:cs="Arial"/>
          <w:color w:val="000000" w:themeColor="text1"/>
        </w:rPr>
        <w:t xml:space="preserve"> </w:t>
      </w:r>
    </w:p>
    <w:p w:rsidR="008134EB" w:rsidRDefault="008134EB" w:rsidP="008134EB">
      <w:pPr>
        <w:pStyle w:val="Odstavecseseznamem"/>
        <w:spacing w:after="0" w:line="240" w:lineRule="auto"/>
        <w:ind w:left="0"/>
        <w:jc w:val="center"/>
        <w:rPr>
          <w:rFonts w:ascii="Arial Black" w:hAnsi="Arial Black"/>
          <w:b/>
          <w:caps/>
          <w:sz w:val="24"/>
          <w:szCs w:val="24"/>
        </w:rPr>
      </w:pPr>
    </w:p>
    <w:p w:rsidR="00392149" w:rsidRDefault="00392149" w:rsidP="008134EB">
      <w:pPr>
        <w:pStyle w:val="Odstavecseseznamem"/>
        <w:spacing w:after="0" w:line="240" w:lineRule="auto"/>
        <w:ind w:left="0"/>
        <w:jc w:val="center"/>
        <w:rPr>
          <w:rFonts w:ascii="Arial Black" w:hAnsi="Arial Black"/>
          <w:b/>
          <w:caps/>
          <w:sz w:val="24"/>
          <w:szCs w:val="24"/>
        </w:rPr>
      </w:pPr>
    </w:p>
    <w:p w:rsidR="008134EB" w:rsidRPr="005F7CF7" w:rsidRDefault="008134EB" w:rsidP="008134EB">
      <w:pPr>
        <w:pStyle w:val="Odstavecseseznamem"/>
        <w:spacing w:after="0" w:line="240" w:lineRule="auto"/>
        <w:ind w:left="0"/>
        <w:jc w:val="center"/>
        <w:rPr>
          <w:rFonts w:ascii="Arial Black" w:hAnsi="Arial Black"/>
          <w:b/>
          <w:caps/>
          <w:sz w:val="24"/>
          <w:szCs w:val="24"/>
        </w:rPr>
      </w:pPr>
      <w:r>
        <w:rPr>
          <w:rFonts w:ascii="Arial Black" w:hAnsi="Arial Black"/>
          <w:b/>
          <w:caps/>
          <w:sz w:val="24"/>
          <w:szCs w:val="24"/>
        </w:rPr>
        <w:t>Hlava VII</w:t>
      </w:r>
      <w:r w:rsidRPr="005F7CF7">
        <w:rPr>
          <w:rFonts w:ascii="Arial Black" w:hAnsi="Arial Black"/>
          <w:b/>
          <w:caps/>
          <w:sz w:val="24"/>
          <w:szCs w:val="24"/>
        </w:rPr>
        <w:t>.</w:t>
      </w:r>
    </w:p>
    <w:p w:rsidR="00605E8C" w:rsidRPr="00077D6C" w:rsidRDefault="008134EB" w:rsidP="008134EB">
      <w:pPr>
        <w:jc w:val="center"/>
        <w:rPr>
          <w:rFonts w:ascii="Arial" w:hAnsi="Arial" w:cs="Arial"/>
          <w:color w:val="000000" w:themeColor="text1"/>
          <w:sz w:val="24"/>
          <w:szCs w:val="24"/>
        </w:rPr>
      </w:pPr>
      <w:r>
        <w:rPr>
          <w:rFonts w:ascii="Arial Black" w:hAnsi="Arial Black"/>
          <w:b/>
          <w:caps/>
          <w:sz w:val="24"/>
          <w:szCs w:val="24"/>
        </w:rPr>
        <w:t>Přenechání a výměny obecních bytů</w:t>
      </w:r>
    </w:p>
    <w:p w:rsidR="008134EB" w:rsidRDefault="008134EB" w:rsidP="008134EB">
      <w:pPr>
        <w:tabs>
          <w:tab w:val="left" w:pos="1134"/>
        </w:tabs>
        <w:spacing w:after="0" w:line="240" w:lineRule="auto"/>
        <w:rPr>
          <w:rFonts w:asciiTheme="minorHAnsi" w:hAnsiTheme="minorHAnsi"/>
          <w:b/>
          <w:caps/>
          <w:sz w:val="24"/>
          <w:szCs w:val="24"/>
        </w:rPr>
      </w:pPr>
      <w:r>
        <w:rPr>
          <w:rFonts w:asciiTheme="minorHAnsi" w:hAnsiTheme="minorHAnsi"/>
          <w:b/>
          <w:caps/>
          <w:sz w:val="24"/>
          <w:szCs w:val="24"/>
        </w:rPr>
        <w:t>článek 1 – přenechání bytu</w:t>
      </w:r>
    </w:p>
    <w:p w:rsidR="008134EB" w:rsidRDefault="008134EB" w:rsidP="008134EB">
      <w:pPr>
        <w:tabs>
          <w:tab w:val="left" w:pos="1134"/>
        </w:tabs>
        <w:spacing w:after="0" w:line="240" w:lineRule="auto"/>
        <w:rPr>
          <w:rFonts w:asciiTheme="minorHAnsi" w:hAnsiTheme="minorHAnsi"/>
          <w:b/>
          <w:caps/>
          <w:sz w:val="24"/>
          <w:szCs w:val="24"/>
        </w:rPr>
      </w:pPr>
    </w:p>
    <w:p w:rsidR="008134EB" w:rsidRPr="00750ACE" w:rsidRDefault="008134EB" w:rsidP="008134EB">
      <w:pPr>
        <w:tabs>
          <w:tab w:val="left" w:pos="426"/>
        </w:tabs>
        <w:spacing w:line="240" w:lineRule="auto"/>
        <w:ind w:left="420" w:hanging="420"/>
        <w:jc w:val="both"/>
        <w:rPr>
          <w:rFonts w:asciiTheme="minorHAnsi" w:hAnsiTheme="minorHAnsi" w:cs="Arial"/>
          <w:color w:val="000000" w:themeColor="text1"/>
        </w:rPr>
      </w:pPr>
      <w:r w:rsidRPr="00750ACE">
        <w:rPr>
          <w:rFonts w:asciiTheme="minorHAnsi" w:hAnsiTheme="minorHAnsi" w:cs="Arial"/>
          <w:color w:val="000000" w:themeColor="text1"/>
        </w:rPr>
        <w:t>(</w:t>
      </w:r>
      <w:r>
        <w:rPr>
          <w:rFonts w:asciiTheme="minorHAnsi" w:hAnsiTheme="minorHAnsi" w:cs="Arial"/>
          <w:color w:val="000000" w:themeColor="text1"/>
        </w:rPr>
        <w:t>1</w:t>
      </w:r>
      <w:r w:rsidRPr="00750ACE">
        <w:rPr>
          <w:rFonts w:asciiTheme="minorHAnsi" w:hAnsiTheme="minorHAnsi" w:cs="Arial"/>
          <w:color w:val="000000" w:themeColor="text1"/>
        </w:rPr>
        <w:t xml:space="preserve">) </w:t>
      </w:r>
      <w:r>
        <w:rPr>
          <w:rFonts w:asciiTheme="minorHAnsi" w:hAnsiTheme="minorHAnsi" w:cs="Arial"/>
          <w:color w:val="000000" w:themeColor="text1"/>
        </w:rPr>
        <w:tab/>
      </w:r>
      <w:r w:rsidR="00022957" w:rsidRPr="00022957">
        <w:t xml:space="preserve">Přenecháním se pro účely těchto pravidel rozumí proces, při němž stávající nájemce obecního bytu tento byt městu jako pronajímateli vrátí zpět a město mu za něj poskytne do nájmu jiný </w:t>
      </w:r>
      <w:r w:rsidR="008A1516">
        <w:t xml:space="preserve">volný </w:t>
      </w:r>
      <w:r w:rsidR="00022957" w:rsidRPr="00022957">
        <w:t>byt.</w:t>
      </w:r>
    </w:p>
    <w:p w:rsidR="00022957" w:rsidRPr="00022957" w:rsidRDefault="008134EB" w:rsidP="00022957">
      <w:pPr>
        <w:shd w:val="clear" w:color="auto" w:fill="FFFFFF"/>
        <w:tabs>
          <w:tab w:val="left" w:pos="426"/>
        </w:tabs>
        <w:spacing w:line="240" w:lineRule="auto"/>
        <w:ind w:left="420" w:hanging="420"/>
        <w:jc w:val="both"/>
        <w:rPr>
          <w:rFonts w:asciiTheme="minorHAnsi" w:hAnsiTheme="minorHAnsi" w:cs="Arial"/>
          <w:color w:val="000000" w:themeColor="text1"/>
        </w:rPr>
      </w:pPr>
      <w:r w:rsidRPr="00750ACE">
        <w:rPr>
          <w:rFonts w:asciiTheme="minorHAnsi" w:hAnsiTheme="minorHAnsi" w:cs="Arial"/>
          <w:color w:val="000000" w:themeColor="text1"/>
        </w:rPr>
        <w:t>(</w:t>
      </w:r>
      <w:r>
        <w:rPr>
          <w:rFonts w:asciiTheme="minorHAnsi" w:hAnsiTheme="minorHAnsi" w:cs="Arial"/>
          <w:color w:val="000000" w:themeColor="text1"/>
        </w:rPr>
        <w:t>2</w:t>
      </w:r>
      <w:r w:rsidRPr="00750ACE">
        <w:rPr>
          <w:rFonts w:asciiTheme="minorHAnsi" w:hAnsiTheme="minorHAnsi" w:cs="Arial"/>
          <w:color w:val="000000" w:themeColor="text1"/>
        </w:rPr>
        <w:t xml:space="preserve">) </w:t>
      </w:r>
      <w:r>
        <w:rPr>
          <w:rFonts w:asciiTheme="minorHAnsi" w:hAnsiTheme="minorHAnsi" w:cs="Arial"/>
          <w:color w:val="000000" w:themeColor="text1"/>
        </w:rPr>
        <w:tab/>
      </w:r>
      <w:r w:rsidR="00022957" w:rsidRPr="00022957">
        <w:rPr>
          <w:rFonts w:asciiTheme="minorHAnsi" w:hAnsiTheme="minorHAnsi" w:cs="Arial"/>
          <w:color w:val="000000" w:themeColor="text1"/>
        </w:rPr>
        <w:t xml:space="preserve">Podmínky pro podání žádosti o poskytnutí jiného obecního bytu za byt vrácený: </w:t>
      </w:r>
    </w:p>
    <w:p w:rsidR="00022957" w:rsidRPr="00022957" w:rsidRDefault="00022957" w:rsidP="00022957">
      <w:pPr>
        <w:pStyle w:val="Odstavecseseznamem"/>
        <w:numPr>
          <w:ilvl w:val="0"/>
          <w:numId w:val="12"/>
        </w:numPr>
        <w:shd w:val="clear" w:color="auto" w:fill="FFFFFF"/>
        <w:tabs>
          <w:tab w:val="left" w:pos="426"/>
        </w:tabs>
        <w:spacing w:line="240" w:lineRule="auto"/>
        <w:jc w:val="both"/>
        <w:rPr>
          <w:rFonts w:asciiTheme="minorHAnsi" w:hAnsiTheme="minorHAnsi" w:cs="Arial"/>
          <w:color w:val="000000" w:themeColor="text1"/>
        </w:rPr>
      </w:pPr>
      <w:r w:rsidRPr="00022957">
        <w:rPr>
          <w:rFonts w:asciiTheme="minorHAnsi" w:hAnsiTheme="minorHAnsi" w:cs="Arial"/>
          <w:color w:val="000000" w:themeColor="text1"/>
        </w:rPr>
        <w:t xml:space="preserve">podmínky uvedené v Hlavě I. čl. 4 těchto pravidel se na tento způsob poskytnutí bytu do nájmu nevztahují – vyjma </w:t>
      </w:r>
      <w:r>
        <w:rPr>
          <w:rFonts w:asciiTheme="minorHAnsi" w:hAnsiTheme="minorHAnsi" w:cs="Arial"/>
          <w:color w:val="000000" w:themeColor="text1"/>
        </w:rPr>
        <w:t>odst.</w:t>
      </w:r>
      <w:r w:rsidRPr="00022957">
        <w:rPr>
          <w:rFonts w:asciiTheme="minorHAnsi" w:hAnsiTheme="minorHAnsi" w:cs="Arial"/>
          <w:color w:val="000000" w:themeColor="text1"/>
        </w:rPr>
        <w:t xml:space="preserve"> 4</w:t>
      </w:r>
      <w:r>
        <w:rPr>
          <w:rFonts w:asciiTheme="minorHAnsi" w:hAnsiTheme="minorHAnsi" w:cs="Arial"/>
          <w:color w:val="000000" w:themeColor="text1"/>
        </w:rPr>
        <w:t>)</w:t>
      </w:r>
      <w:r w:rsidRPr="00022957">
        <w:rPr>
          <w:rFonts w:asciiTheme="minorHAnsi" w:hAnsiTheme="minorHAnsi" w:cs="Arial"/>
          <w:color w:val="000000" w:themeColor="text1"/>
        </w:rPr>
        <w:t xml:space="preserve"> </w:t>
      </w:r>
    </w:p>
    <w:p w:rsidR="008134EB" w:rsidRDefault="00022957" w:rsidP="00022957">
      <w:pPr>
        <w:pStyle w:val="Odstavecseseznamem"/>
        <w:numPr>
          <w:ilvl w:val="0"/>
          <w:numId w:val="12"/>
        </w:numPr>
        <w:shd w:val="clear" w:color="auto" w:fill="FFFFFF"/>
        <w:tabs>
          <w:tab w:val="left" w:pos="426"/>
        </w:tabs>
        <w:spacing w:line="240" w:lineRule="auto"/>
        <w:jc w:val="both"/>
        <w:rPr>
          <w:rFonts w:asciiTheme="minorHAnsi" w:hAnsiTheme="minorHAnsi" w:cs="Arial"/>
          <w:color w:val="000000" w:themeColor="text1"/>
        </w:rPr>
      </w:pPr>
      <w:r w:rsidRPr="00022957">
        <w:rPr>
          <w:rFonts w:asciiTheme="minorHAnsi" w:hAnsiTheme="minorHAnsi" w:cs="Arial"/>
          <w:color w:val="000000" w:themeColor="text1"/>
        </w:rPr>
        <w:t>zájemce o nájem bytu uvede v žádosti konkrétní důvody pro podání žádosti</w:t>
      </w:r>
    </w:p>
    <w:p w:rsidR="007F6FA7" w:rsidRPr="00022957" w:rsidRDefault="007F6FA7" w:rsidP="00022957">
      <w:pPr>
        <w:pStyle w:val="Odstavecseseznamem"/>
        <w:numPr>
          <w:ilvl w:val="0"/>
          <w:numId w:val="12"/>
        </w:numPr>
        <w:shd w:val="clear" w:color="auto" w:fill="FFFFFF"/>
        <w:tabs>
          <w:tab w:val="left" w:pos="426"/>
        </w:tabs>
        <w:spacing w:line="240" w:lineRule="auto"/>
        <w:jc w:val="both"/>
        <w:rPr>
          <w:rFonts w:asciiTheme="minorHAnsi" w:hAnsiTheme="minorHAnsi" w:cs="Arial"/>
          <w:color w:val="000000" w:themeColor="text1"/>
        </w:rPr>
      </w:pPr>
      <w:r>
        <w:t>stávající byt nájemce nesmí být zatížen žádnými dluhy</w:t>
      </w:r>
      <w:r w:rsidR="00381B89">
        <w:t>.</w:t>
      </w:r>
    </w:p>
    <w:p w:rsidR="008134EB" w:rsidRDefault="00022957" w:rsidP="008134EB">
      <w:pPr>
        <w:shd w:val="clear" w:color="auto" w:fill="FFFFFF"/>
        <w:tabs>
          <w:tab w:val="left" w:pos="426"/>
        </w:tabs>
        <w:spacing w:line="240" w:lineRule="auto"/>
        <w:ind w:left="420" w:hanging="420"/>
        <w:jc w:val="both"/>
        <w:rPr>
          <w:rFonts w:asciiTheme="minorHAnsi" w:hAnsiTheme="minorHAnsi" w:cs="Arial"/>
          <w:color w:val="000000" w:themeColor="text1"/>
        </w:rPr>
      </w:pPr>
      <w:r w:rsidRPr="00750ACE">
        <w:rPr>
          <w:rFonts w:asciiTheme="minorHAnsi" w:hAnsiTheme="minorHAnsi" w:cs="Arial"/>
          <w:color w:val="000000" w:themeColor="text1"/>
        </w:rPr>
        <w:t xml:space="preserve"> </w:t>
      </w:r>
      <w:r w:rsidR="008134EB" w:rsidRPr="00750ACE">
        <w:rPr>
          <w:rFonts w:asciiTheme="minorHAnsi" w:hAnsiTheme="minorHAnsi" w:cs="Arial"/>
          <w:color w:val="000000" w:themeColor="text1"/>
        </w:rPr>
        <w:t>(</w:t>
      </w:r>
      <w:r w:rsidR="008134EB">
        <w:rPr>
          <w:rFonts w:asciiTheme="minorHAnsi" w:hAnsiTheme="minorHAnsi" w:cs="Arial"/>
          <w:color w:val="000000" w:themeColor="text1"/>
        </w:rPr>
        <w:t>3</w:t>
      </w:r>
      <w:r w:rsidR="008134EB" w:rsidRPr="00750ACE">
        <w:rPr>
          <w:rFonts w:asciiTheme="minorHAnsi" w:hAnsiTheme="minorHAnsi" w:cs="Arial"/>
          <w:color w:val="000000" w:themeColor="text1"/>
        </w:rPr>
        <w:t xml:space="preserve">) </w:t>
      </w:r>
      <w:r w:rsidR="008134EB">
        <w:rPr>
          <w:rFonts w:asciiTheme="minorHAnsi" w:hAnsiTheme="minorHAnsi" w:cs="Arial"/>
          <w:color w:val="000000" w:themeColor="text1"/>
        </w:rPr>
        <w:tab/>
      </w:r>
      <w:r w:rsidR="007F6FA7" w:rsidRPr="008A1516">
        <w:t>Zájemce o nájem bytu podá žádost, která bude mít požadované náležitosti, na MěRK. Pracovníci MěRK ověří splnění podmínek pro podání žádosti a následně žádost předloží BK, která doporučí či nedoporučí RM jiný byt do nájmu zájemci poskytnout. Následně jsou veškeré podklady spolu s vyjádřením BK předány RM k rozhodnutí o poskytnutí bytu do nájmu.</w:t>
      </w:r>
    </w:p>
    <w:p w:rsidR="00D01C93" w:rsidRDefault="00D01C93" w:rsidP="00D01C93">
      <w:pPr>
        <w:tabs>
          <w:tab w:val="left" w:pos="1134"/>
        </w:tabs>
        <w:spacing w:after="0" w:line="240" w:lineRule="auto"/>
        <w:rPr>
          <w:rFonts w:asciiTheme="minorHAnsi" w:hAnsiTheme="minorHAnsi"/>
          <w:b/>
          <w:caps/>
          <w:sz w:val="24"/>
          <w:szCs w:val="24"/>
        </w:rPr>
      </w:pPr>
      <w:r>
        <w:rPr>
          <w:rFonts w:asciiTheme="minorHAnsi" w:hAnsiTheme="minorHAnsi"/>
          <w:b/>
          <w:caps/>
          <w:sz w:val="24"/>
          <w:szCs w:val="24"/>
        </w:rPr>
        <w:t xml:space="preserve">článek </w:t>
      </w:r>
      <w:r w:rsidR="00411762">
        <w:rPr>
          <w:rFonts w:asciiTheme="minorHAnsi" w:hAnsiTheme="minorHAnsi"/>
          <w:b/>
          <w:caps/>
          <w:sz w:val="24"/>
          <w:szCs w:val="24"/>
        </w:rPr>
        <w:t>2</w:t>
      </w:r>
      <w:r>
        <w:rPr>
          <w:rFonts w:asciiTheme="minorHAnsi" w:hAnsiTheme="minorHAnsi"/>
          <w:b/>
          <w:caps/>
          <w:sz w:val="24"/>
          <w:szCs w:val="24"/>
        </w:rPr>
        <w:t xml:space="preserve"> – výměna bytu</w:t>
      </w:r>
    </w:p>
    <w:p w:rsidR="00D01C93" w:rsidRPr="00D01C93" w:rsidRDefault="00D01C93" w:rsidP="00D01C93">
      <w:pPr>
        <w:tabs>
          <w:tab w:val="left" w:pos="1134"/>
        </w:tabs>
        <w:spacing w:after="0" w:line="240" w:lineRule="auto"/>
        <w:rPr>
          <w:rFonts w:asciiTheme="minorHAnsi" w:hAnsiTheme="minorHAnsi"/>
          <w:b/>
          <w:caps/>
          <w:sz w:val="16"/>
          <w:szCs w:val="24"/>
        </w:rPr>
      </w:pPr>
    </w:p>
    <w:p w:rsidR="00D01C93" w:rsidRPr="00933EF4" w:rsidRDefault="00D01C93" w:rsidP="00D01C93">
      <w:pPr>
        <w:tabs>
          <w:tab w:val="left" w:pos="426"/>
        </w:tabs>
        <w:spacing w:line="240" w:lineRule="auto"/>
        <w:ind w:left="420" w:hanging="420"/>
        <w:jc w:val="both"/>
        <w:rPr>
          <w:rFonts w:asciiTheme="minorHAnsi" w:hAnsiTheme="minorHAnsi" w:cs="Arial"/>
          <w:color w:val="000000" w:themeColor="text1"/>
        </w:rPr>
      </w:pPr>
      <w:r w:rsidRPr="00933EF4">
        <w:rPr>
          <w:rFonts w:asciiTheme="minorHAnsi" w:hAnsiTheme="minorHAnsi" w:cs="Arial"/>
          <w:color w:val="000000" w:themeColor="text1"/>
        </w:rPr>
        <w:t xml:space="preserve">(1) </w:t>
      </w:r>
      <w:r w:rsidRPr="00933EF4">
        <w:rPr>
          <w:rFonts w:asciiTheme="minorHAnsi" w:hAnsiTheme="minorHAnsi" w:cs="Arial"/>
          <w:color w:val="000000" w:themeColor="text1"/>
        </w:rPr>
        <w:tab/>
      </w:r>
      <w:r w:rsidR="00D022C1">
        <w:t>Se souhlasem pronajímatele</w:t>
      </w:r>
      <w:r w:rsidRPr="00933EF4">
        <w:t xml:space="preserve"> se mohou nájemci dohodnout o výměně bytů. Souhlas i dohoda musí mít písemnou formu. Výměnu bytů ve vlastnictví města Příbram, lze uskutečnit pouze na základě písemného souhlasu města jako pronajímatele.</w:t>
      </w:r>
    </w:p>
    <w:p w:rsidR="00D01C93" w:rsidRPr="00933EF4" w:rsidRDefault="00D01C93" w:rsidP="00D01C93">
      <w:pPr>
        <w:shd w:val="clear" w:color="auto" w:fill="FFFFFF"/>
        <w:tabs>
          <w:tab w:val="left" w:pos="426"/>
        </w:tabs>
        <w:spacing w:line="240" w:lineRule="auto"/>
        <w:ind w:left="420" w:hanging="420"/>
        <w:jc w:val="both"/>
        <w:rPr>
          <w:rFonts w:asciiTheme="minorHAnsi" w:hAnsiTheme="minorHAnsi" w:cs="Arial"/>
          <w:color w:val="000000" w:themeColor="text1"/>
        </w:rPr>
      </w:pPr>
      <w:r w:rsidRPr="00933EF4">
        <w:rPr>
          <w:rFonts w:asciiTheme="minorHAnsi" w:hAnsiTheme="minorHAnsi" w:cs="Arial"/>
          <w:color w:val="000000" w:themeColor="text1"/>
        </w:rPr>
        <w:t xml:space="preserve">(2) </w:t>
      </w:r>
      <w:r w:rsidRPr="00933EF4">
        <w:rPr>
          <w:rFonts w:asciiTheme="minorHAnsi" w:hAnsiTheme="minorHAnsi" w:cs="Arial"/>
          <w:color w:val="000000" w:themeColor="text1"/>
        </w:rPr>
        <w:tab/>
      </w:r>
      <w:r w:rsidRPr="00933EF4">
        <w:t>Podmínky pro podání žádosti o souhlas s výměnou bytu:</w:t>
      </w:r>
    </w:p>
    <w:p w:rsidR="00D01C93" w:rsidRPr="00933EF4" w:rsidRDefault="00D01C93" w:rsidP="00D01C93">
      <w:pPr>
        <w:pStyle w:val="Odstavecseseznamem"/>
        <w:numPr>
          <w:ilvl w:val="0"/>
          <w:numId w:val="15"/>
        </w:numPr>
        <w:shd w:val="clear" w:color="auto" w:fill="FFFFFF"/>
        <w:tabs>
          <w:tab w:val="left" w:pos="426"/>
        </w:tabs>
        <w:spacing w:line="240" w:lineRule="auto"/>
        <w:jc w:val="both"/>
        <w:rPr>
          <w:rFonts w:asciiTheme="minorHAnsi" w:hAnsiTheme="minorHAnsi" w:cs="Arial"/>
          <w:color w:val="000000" w:themeColor="text1"/>
        </w:rPr>
      </w:pPr>
      <w:r w:rsidRPr="00933EF4">
        <w:rPr>
          <w:rFonts w:asciiTheme="minorHAnsi" w:hAnsiTheme="minorHAnsi" w:cs="Arial"/>
          <w:color w:val="000000" w:themeColor="text1"/>
        </w:rPr>
        <w:t>podmínky uvedené v Hlavě I. čl. 4 těchto pravidel se na tento způsob poskytnutí bytu do nájmu nevztahují</w:t>
      </w:r>
      <w:r w:rsidR="00D022C1">
        <w:rPr>
          <w:rFonts w:asciiTheme="minorHAnsi" w:hAnsiTheme="minorHAnsi" w:cs="Arial"/>
          <w:color w:val="000000" w:themeColor="text1"/>
        </w:rPr>
        <w:t>,</w:t>
      </w:r>
    </w:p>
    <w:p w:rsidR="00D01C93" w:rsidRPr="00933EF4" w:rsidRDefault="00D01C93" w:rsidP="00D01C93">
      <w:pPr>
        <w:pStyle w:val="Odstavecseseznamem"/>
        <w:numPr>
          <w:ilvl w:val="0"/>
          <w:numId w:val="15"/>
        </w:numPr>
        <w:shd w:val="clear" w:color="auto" w:fill="FFFFFF"/>
        <w:tabs>
          <w:tab w:val="left" w:pos="426"/>
        </w:tabs>
        <w:spacing w:line="240" w:lineRule="auto"/>
        <w:jc w:val="both"/>
        <w:rPr>
          <w:rFonts w:asciiTheme="minorHAnsi" w:hAnsiTheme="minorHAnsi" w:cs="Arial"/>
          <w:color w:val="000000" w:themeColor="text1"/>
        </w:rPr>
      </w:pPr>
      <w:r w:rsidRPr="00933EF4">
        <w:t>zájemce o udělení souhlasu uvede v žádosti konkrétní důvod</w:t>
      </w:r>
      <w:r w:rsidR="00D022C1">
        <w:t>y, které ho vedou k výměně bytu.</w:t>
      </w:r>
    </w:p>
    <w:p w:rsidR="00D01C93" w:rsidRPr="00933EF4" w:rsidRDefault="00D01C93" w:rsidP="00D01C93">
      <w:pPr>
        <w:shd w:val="clear" w:color="auto" w:fill="FFFFFF"/>
        <w:tabs>
          <w:tab w:val="left" w:pos="426"/>
        </w:tabs>
        <w:spacing w:line="240" w:lineRule="auto"/>
        <w:ind w:left="420" w:hanging="420"/>
        <w:jc w:val="both"/>
        <w:rPr>
          <w:rFonts w:asciiTheme="minorHAnsi" w:hAnsiTheme="minorHAnsi" w:cs="Arial"/>
          <w:color w:val="000000" w:themeColor="text1"/>
        </w:rPr>
      </w:pPr>
      <w:r w:rsidRPr="00933EF4">
        <w:rPr>
          <w:rFonts w:asciiTheme="minorHAnsi" w:hAnsiTheme="minorHAnsi" w:cs="Arial"/>
          <w:color w:val="000000" w:themeColor="text1"/>
        </w:rPr>
        <w:lastRenderedPageBreak/>
        <w:t xml:space="preserve">(3) </w:t>
      </w:r>
      <w:r w:rsidRPr="00933EF4">
        <w:rPr>
          <w:rFonts w:asciiTheme="minorHAnsi" w:hAnsiTheme="minorHAnsi" w:cs="Arial"/>
          <w:color w:val="000000" w:themeColor="text1"/>
        </w:rPr>
        <w:tab/>
      </w:r>
      <w:r w:rsidRPr="00933EF4">
        <w:t xml:space="preserve">Zájemce o udělení souhlasu s výměnou bytu podá žádost, která bude mít požadované náležitosti, na MěRK. Pracovníci MěRK ověří splnění podmínek pro podání žádosti a následně žádost předloží BK, která doporučí či nedoporučí RM </w:t>
      </w:r>
      <w:r w:rsidR="00381B89">
        <w:t>výměnu bytů uskutečnit</w:t>
      </w:r>
      <w:r w:rsidRPr="00933EF4">
        <w:t>. Následně jsou veškeré podklady spolu s vyjádřením BK předány RM k rozhodnutí o poskytnutí bytu do nájmu.</w:t>
      </w:r>
    </w:p>
    <w:p w:rsidR="00D01C93" w:rsidRPr="00933EF4" w:rsidRDefault="00D01C93" w:rsidP="00D01C93">
      <w:pPr>
        <w:shd w:val="clear" w:color="auto" w:fill="FFFFFF"/>
        <w:tabs>
          <w:tab w:val="left" w:pos="426"/>
        </w:tabs>
        <w:spacing w:line="240" w:lineRule="auto"/>
        <w:ind w:left="420" w:hanging="420"/>
        <w:jc w:val="both"/>
      </w:pPr>
      <w:r w:rsidRPr="00933EF4">
        <w:rPr>
          <w:rFonts w:asciiTheme="minorHAnsi" w:hAnsiTheme="minorHAnsi" w:cs="Arial"/>
          <w:color w:val="000000" w:themeColor="text1"/>
        </w:rPr>
        <w:t>(4)</w:t>
      </w:r>
      <w:r w:rsidRPr="00933EF4">
        <w:rPr>
          <w:rFonts w:asciiTheme="minorHAnsi" w:hAnsiTheme="minorHAnsi" w:cs="Arial"/>
          <w:color w:val="000000" w:themeColor="text1"/>
        </w:rPr>
        <w:tab/>
      </w:r>
      <w:r w:rsidRPr="00933EF4">
        <w:t>Nájemci ve výměnou získaných bytech vstupují do nájemních poměrů založených nájemními smlouvami mezi původním pronajímatelem a původním nájemcem. Výměnou zanikají dosavadní nájemní vztahy původních nájemců ke směňovaným bytům. Stávající nájemní smlouvy zůstávají v platnosti v podobě, v níž byly původně uzavřeny. Veškeré změny nájemních smluv (př. doby nájmu, výše nájemného) učiněné jednostranně pronajímatelem v průběhu výměny jsou neplatné.</w:t>
      </w:r>
    </w:p>
    <w:p w:rsidR="009E7A49" w:rsidRDefault="00D01C93" w:rsidP="00D01C93">
      <w:pPr>
        <w:shd w:val="clear" w:color="auto" w:fill="FFFFFF"/>
        <w:tabs>
          <w:tab w:val="left" w:pos="426"/>
        </w:tabs>
        <w:spacing w:line="240" w:lineRule="auto"/>
        <w:ind w:left="420" w:hanging="420"/>
        <w:jc w:val="both"/>
      </w:pPr>
      <w:r w:rsidRPr="00933EF4">
        <w:rPr>
          <w:rFonts w:asciiTheme="minorHAnsi" w:hAnsiTheme="minorHAnsi" w:cs="Arial"/>
          <w:color w:val="000000" w:themeColor="text1"/>
        </w:rPr>
        <w:t>(5)</w:t>
      </w:r>
      <w:r w:rsidRPr="00933EF4">
        <w:rPr>
          <w:rFonts w:asciiTheme="minorHAnsi" w:hAnsiTheme="minorHAnsi" w:cs="Arial"/>
          <w:color w:val="000000" w:themeColor="text1"/>
        </w:rPr>
        <w:tab/>
      </w:r>
      <w:r w:rsidRPr="00933EF4">
        <w:t>Přestože nájemní smlouvy zůstávají v platnosti, MěRK poskytuje vyměněným nájemcům nové nájemní smlouvy ve shodném znění, pouze se změnou osoby nájemce, a to z důvodu, aby byla zajištěna patřičná evidence v obsazenosti obecních bytů a současně, aby nájemci měli k dispozici nájemní smlouvu k bytu, který po výměně bytů užívají.</w:t>
      </w:r>
    </w:p>
    <w:p w:rsidR="00D01C93" w:rsidRPr="00933EF4" w:rsidRDefault="009E7A49" w:rsidP="009E7A49">
      <w:pPr>
        <w:shd w:val="clear" w:color="auto" w:fill="FFFFFF"/>
        <w:tabs>
          <w:tab w:val="left" w:pos="426"/>
        </w:tabs>
        <w:spacing w:line="240" w:lineRule="auto"/>
        <w:ind w:left="420" w:hanging="420"/>
        <w:jc w:val="both"/>
        <w:rPr>
          <w:rFonts w:asciiTheme="minorHAnsi" w:hAnsiTheme="minorHAnsi" w:cs="Arial"/>
          <w:color w:val="000000" w:themeColor="text1"/>
        </w:rPr>
      </w:pPr>
      <w:r>
        <w:rPr>
          <w:rFonts w:asciiTheme="minorHAnsi" w:hAnsiTheme="minorHAnsi" w:cs="Arial"/>
          <w:color w:val="000000" w:themeColor="text1"/>
        </w:rPr>
        <w:t>(6)</w:t>
      </w:r>
      <w:r>
        <w:rPr>
          <w:rFonts w:asciiTheme="minorHAnsi" w:hAnsiTheme="minorHAnsi" w:cs="Arial"/>
          <w:color w:val="000000" w:themeColor="text1"/>
        </w:rPr>
        <w:tab/>
      </w:r>
      <w:r w:rsidRPr="009E7A49">
        <w:rPr>
          <w:rFonts w:asciiTheme="minorHAnsi" w:hAnsiTheme="minorHAnsi" w:cs="Arial"/>
          <w:color w:val="000000" w:themeColor="text1"/>
        </w:rPr>
        <w:t xml:space="preserve">Výměna bytů provedená nájemníky bez vědomí a souhlasu </w:t>
      </w:r>
      <w:r>
        <w:rPr>
          <w:rFonts w:asciiTheme="minorHAnsi" w:hAnsiTheme="minorHAnsi" w:cs="Arial"/>
          <w:color w:val="000000" w:themeColor="text1"/>
        </w:rPr>
        <w:t>RM</w:t>
      </w:r>
      <w:r w:rsidRPr="009E7A49">
        <w:rPr>
          <w:rFonts w:asciiTheme="minorHAnsi" w:hAnsiTheme="minorHAnsi" w:cs="Arial"/>
          <w:color w:val="000000" w:themeColor="text1"/>
        </w:rPr>
        <w:t xml:space="preserve"> bude</w:t>
      </w:r>
      <w:r>
        <w:rPr>
          <w:rFonts w:asciiTheme="minorHAnsi" w:hAnsiTheme="minorHAnsi" w:cs="Arial"/>
          <w:color w:val="000000" w:themeColor="text1"/>
        </w:rPr>
        <w:t xml:space="preserve"> </w:t>
      </w:r>
      <w:r w:rsidRPr="009E7A49">
        <w:rPr>
          <w:rFonts w:asciiTheme="minorHAnsi" w:hAnsiTheme="minorHAnsi" w:cs="Arial"/>
          <w:color w:val="000000" w:themeColor="text1"/>
        </w:rPr>
        <w:t>posuzována jako hrubé porušení povinností nájemcem, vyplývajících z nájmu bytu</w:t>
      </w:r>
      <w:r>
        <w:rPr>
          <w:rFonts w:asciiTheme="minorHAnsi" w:hAnsiTheme="minorHAnsi" w:cs="Arial"/>
          <w:color w:val="000000" w:themeColor="text1"/>
        </w:rPr>
        <w:t xml:space="preserve"> </w:t>
      </w:r>
      <w:r w:rsidRPr="009E7A49">
        <w:rPr>
          <w:rFonts w:asciiTheme="minorHAnsi" w:hAnsiTheme="minorHAnsi" w:cs="Arial"/>
          <w:color w:val="000000" w:themeColor="text1"/>
        </w:rPr>
        <w:t>a pronajímatel může vypovědět nájem bytu dle § 2288 odst. 1 písm. a) občanského</w:t>
      </w:r>
      <w:r>
        <w:rPr>
          <w:rFonts w:asciiTheme="minorHAnsi" w:hAnsiTheme="minorHAnsi" w:cs="Arial"/>
          <w:color w:val="000000" w:themeColor="text1"/>
        </w:rPr>
        <w:t xml:space="preserve"> </w:t>
      </w:r>
      <w:r w:rsidRPr="009E7A49">
        <w:rPr>
          <w:rFonts w:asciiTheme="minorHAnsi" w:hAnsiTheme="minorHAnsi" w:cs="Arial"/>
          <w:color w:val="000000" w:themeColor="text1"/>
        </w:rPr>
        <w:t>zákoníku.</w:t>
      </w:r>
      <w:r w:rsidR="00D01C93" w:rsidRPr="00933EF4">
        <w:t xml:space="preserve">   </w:t>
      </w:r>
      <w:r w:rsidR="00D01C93" w:rsidRPr="00933EF4">
        <w:rPr>
          <w:rFonts w:asciiTheme="minorHAnsi" w:hAnsiTheme="minorHAnsi" w:cs="Arial"/>
          <w:color w:val="000000" w:themeColor="text1"/>
        </w:rPr>
        <w:t xml:space="preserve"> </w:t>
      </w:r>
    </w:p>
    <w:p w:rsidR="00933EF4" w:rsidRDefault="00933EF4" w:rsidP="00541444">
      <w:pPr>
        <w:pStyle w:val="Odstavecseseznamem"/>
        <w:spacing w:after="0" w:line="240" w:lineRule="auto"/>
        <w:ind w:left="0"/>
        <w:jc w:val="center"/>
        <w:rPr>
          <w:rFonts w:ascii="Arial Black" w:hAnsi="Arial Black"/>
          <w:b/>
          <w:caps/>
          <w:sz w:val="24"/>
          <w:szCs w:val="24"/>
        </w:rPr>
      </w:pPr>
    </w:p>
    <w:p w:rsidR="00541444" w:rsidRPr="005F7CF7" w:rsidRDefault="00541444" w:rsidP="00541444">
      <w:pPr>
        <w:pStyle w:val="Odstavecseseznamem"/>
        <w:spacing w:after="0" w:line="240" w:lineRule="auto"/>
        <w:ind w:left="0"/>
        <w:jc w:val="center"/>
        <w:rPr>
          <w:rFonts w:ascii="Arial Black" w:hAnsi="Arial Black"/>
          <w:b/>
          <w:caps/>
          <w:sz w:val="24"/>
          <w:szCs w:val="24"/>
        </w:rPr>
      </w:pPr>
      <w:r>
        <w:rPr>
          <w:rFonts w:ascii="Arial Black" w:hAnsi="Arial Black"/>
          <w:b/>
          <w:caps/>
          <w:sz w:val="24"/>
          <w:szCs w:val="24"/>
        </w:rPr>
        <w:t>Hlava VIII</w:t>
      </w:r>
      <w:r w:rsidRPr="005F7CF7">
        <w:rPr>
          <w:rFonts w:ascii="Arial Black" w:hAnsi="Arial Black"/>
          <w:b/>
          <w:caps/>
          <w:sz w:val="24"/>
          <w:szCs w:val="24"/>
        </w:rPr>
        <w:t>.</w:t>
      </w:r>
    </w:p>
    <w:p w:rsidR="00541444" w:rsidRPr="00077D6C" w:rsidRDefault="00933EF4" w:rsidP="00541444">
      <w:pPr>
        <w:jc w:val="center"/>
        <w:rPr>
          <w:rFonts w:ascii="Arial" w:hAnsi="Arial" w:cs="Arial"/>
          <w:color w:val="000000" w:themeColor="text1"/>
          <w:sz w:val="24"/>
          <w:szCs w:val="24"/>
        </w:rPr>
      </w:pPr>
      <w:r>
        <w:rPr>
          <w:rFonts w:ascii="Arial Black" w:hAnsi="Arial Black"/>
          <w:b/>
          <w:caps/>
          <w:sz w:val="24"/>
          <w:szCs w:val="24"/>
        </w:rPr>
        <w:t>závěrečná ustanovení</w:t>
      </w:r>
    </w:p>
    <w:p w:rsidR="00933EF4" w:rsidRPr="00933EF4" w:rsidRDefault="00933EF4" w:rsidP="00933EF4">
      <w:pPr>
        <w:tabs>
          <w:tab w:val="left" w:pos="426"/>
        </w:tabs>
        <w:spacing w:line="240" w:lineRule="auto"/>
        <w:ind w:left="420" w:hanging="420"/>
        <w:jc w:val="both"/>
        <w:rPr>
          <w:rFonts w:asciiTheme="minorHAnsi" w:hAnsiTheme="minorHAnsi" w:cs="Arial"/>
          <w:color w:val="000000" w:themeColor="text1"/>
        </w:rPr>
      </w:pPr>
      <w:r w:rsidRPr="00933EF4">
        <w:rPr>
          <w:rFonts w:asciiTheme="minorHAnsi" w:hAnsiTheme="minorHAnsi" w:cs="Arial"/>
          <w:color w:val="000000" w:themeColor="text1"/>
        </w:rPr>
        <w:t xml:space="preserve">(1) </w:t>
      </w:r>
      <w:r w:rsidRPr="00933EF4">
        <w:rPr>
          <w:rFonts w:asciiTheme="minorHAnsi" w:hAnsiTheme="minorHAnsi" w:cs="Arial"/>
          <w:color w:val="000000" w:themeColor="text1"/>
        </w:rPr>
        <w:tab/>
      </w:r>
      <w:r w:rsidRPr="00933EF4">
        <w:t xml:space="preserve">Tato směrnice nabývají účinnosti dnem </w:t>
      </w:r>
      <w:r w:rsidR="00D022C1">
        <w:t>schválení</w:t>
      </w:r>
      <w:r w:rsidR="003846AF">
        <w:t xml:space="preserve"> v</w:t>
      </w:r>
      <w:r w:rsidR="00AB0C56">
        <w:t> </w:t>
      </w:r>
      <w:r w:rsidR="003846AF">
        <w:t>RM</w:t>
      </w:r>
      <w:r w:rsidR="00AB0C56">
        <w:t>.</w:t>
      </w:r>
    </w:p>
    <w:p w:rsidR="00356B82" w:rsidRDefault="00933EF4" w:rsidP="00933EF4">
      <w:pPr>
        <w:shd w:val="clear" w:color="auto" w:fill="FFFFFF"/>
        <w:tabs>
          <w:tab w:val="left" w:pos="426"/>
        </w:tabs>
        <w:spacing w:line="240" w:lineRule="auto"/>
        <w:ind w:left="420" w:hanging="420"/>
        <w:jc w:val="both"/>
      </w:pPr>
      <w:r w:rsidRPr="00933EF4">
        <w:rPr>
          <w:rFonts w:asciiTheme="minorHAnsi" w:hAnsiTheme="minorHAnsi" w:cs="Arial"/>
          <w:color w:val="000000" w:themeColor="text1"/>
        </w:rPr>
        <w:t xml:space="preserve">(2) </w:t>
      </w:r>
      <w:r w:rsidRPr="00933EF4">
        <w:rPr>
          <w:rFonts w:asciiTheme="minorHAnsi" w:hAnsiTheme="minorHAnsi" w:cs="Arial"/>
          <w:color w:val="000000" w:themeColor="text1"/>
        </w:rPr>
        <w:tab/>
        <w:t xml:space="preserve">Dnem nabytí účinnosti </w:t>
      </w:r>
      <w:r>
        <w:rPr>
          <w:rFonts w:asciiTheme="minorHAnsi" w:hAnsiTheme="minorHAnsi" w:cs="Arial"/>
          <w:color w:val="000000" w:themeColor="text1"/>
        </w:rPr>
        <w:t xml:space="preserve">této směrnice se </w:t>
      </w:r>
      <w:r w:rsidR="008A1516">
        <w:t>r</w:t>
      </w:r>
      <w:r w:rsidRPr="00933EF4">
        <w:t>uší</w:t>
      </w:r>
      <w:r w:rsidR="00356B82">
        <w:t>:</w:t>
      </w:r>
      <w:r w:rsidRPr="00933EF4">
        <w:t xml:space="preserve"> </w:t>
      </w:r>
    </w:p>
    <w:p w:rsidR="00356B82" w:rsidRDefault="00356B82" w:rsidP="00356B82">
      <w:pPr>
        <w:pStyle w:val="Odstavecseseznamem"/>
        <w:numPr>
          <w:ilvl w:val="0"/>
          <w:numId w:val="25"/>
        </w:numPr>
        <w:shd w:val="clear" w:color="auto" w:fill="FFFFFF"/>
        <w:tabs>
          <w:tab w:val="left" w:pos="426"/>
        </w:tabs>
        <w:spacing w:line="240" w:lineRule="auto"/>
        <w:jc w:val="both"/>
      </w:pPr>
      <w:r>
        <w:t>Zásady č. 1/2007 kterými se stanoví závazný postup při pronajímání a prodeji volných /neobsazených/ bytů ve vlastnictví města Příbram</w:t>
      </w:r>
      <w:r w:rsidR="00D022C1">
        <w:t>,</w:t>
      </w:r>
    </w:p>
    <w:p w:rsidR="00356B82" w:rsidRPr="00AB0C56" w:rsidRDefault="00AB0C56" w:rsidP="00AB0C56">
      <w:pPr>
        <w:pStyle w:val="Odstavecseseznamem"/>
        <w:numPr>
          <w:ilvl w:val="0"/>
          <w:numId w:val="25"/>
        </w:numPr>
        <w:shd w:val="clear" w:color="auto" w:fill="FFFFFF"/>
        <w:tabs>
          <w:tab w:val="left" w:pos="426"/>
        </w:tabs>
        <w:spacing w:line="240" w:lineRule="auto"/>
        <w:jc w:val="both"/>
        <w:rPr>
          <w:sz w:val="18"/>
        </w:rPr>
      </w:pPr>
      <w:r>
        <w:rPr>
          <w:bCs/>
          <w:szCs w:val="28"/>
        </w:rPr>
        <w:t xml:space="preserve">Zásady </w:t>
      </w:r>
      <w:r w:rsidR="00356B82" w:rsidRPr="00AB0C56">
        <w:rPr>
          <w:bCs/>
          <w:szCs w:val="28"/>
        </w:rPr>
        <w:t>pro přidělování a užívání bytů v domech s pečovatelskou službou (dále jen „DPS“) v</w:t>
      </w:r>
      <w:r>
        <w:rPr>
          <w:bCs/>
          <w:szCs w:val="28"/>
        </w:rPr>
        <w:t> </w:t>
      </w:r>
      <w:r w:rsidR="00356B82" w:rsidRPr="00AB0C56">
        <w:rPr>
          <w:bCs/>
          <w:szCs w:val="28"/>
        </w:rPr>
        <w:t>Příbrami</w:t>
      </w:r>
      <w:r>
        <w:rPr>
          <w:bCs/>
          <w:szCs w:val="28"/>
        </w:rPr>
        <w:t xml:space="preserve"> </w:t>
      </w:r>
      <w:r w:rsidRPr="00AB0C56">
        <w:rPr>
          <w:bCs/>
          <w:sz w:val="24"/>
          <w:szCs w:val="28"/>
        </w:rPr>
        <w:t>(</w:t>
      </w:r>
      <w:r w:rsidRPr="00AB0C56">
        <w:rPr>
          <w:szCs w:val="20"/>
        </w:rPr>
        <w:t>schválené RM dne 16.03.2015, R.usn. č. 218/2015)</w:t>
      </w:r>
      <w:r w:rsidR="00D022C1">
        <w:rPr>
          <w:szCs w:val="20"/>
        </w:rPr>
        <w:t>.</w:t>
      </w:r>
    </w:p>
    <w:p w:rsidR="00933EF4" w:rsidRPr="00933EF4" w:rsidRDefault="00933EF4" w:rsidP="009E7A49">
      <w:pPr>
        <w:shd w:val="clear" w:color="auto" w:fill="FFFFFF"/>
        <w:tabs>
          <w:tab w:val="left" w:pos="426"/>
        </w:tabs>
        <w:spacing w:line="240" w:lineRule="auto"/>
        <w:ind w:left="420" w:hanging="420"/>
        <w:jc w:val="both"/>
        <w:rPr>
          <w:rFonts w:asciiTheme="minorHAnsi" w:hAnsiTheme="minorHAnsi" w:cs="Arial"/>
          <w:color w:val="000000" w:themeColor="text1"/>
        </w:rPr>
      </w:pPr>
      <w:r w:rsidRPr="00933EF4">
        <w:rPr>
          <w:rFonts w:asciiTheme="minorHAnsi" w:hAnsiTheme="minorHAnsi" w:cs="Arial"/>
          <w:color w:val="000000" w:themeColor="text1"/>
        </w:rPr>
        <w:t xml:space="preserve">(3) </w:t>
      </w:r>
      <w:r w:rsidRPr="00933EF4">
        <w:rPr>
          <w:rFonts w:asciiTheme="minorHAnsi" w:hAnsiTheme="minorHAnsi" w:cs="Arial"/>
          <w:color w:val="000000" w:themeColor="text1"/>
        </w:rPr>
        <w:tab/>
      </w:r>
      <w:r w:rsidR="009E7A49" w:rsidRPr="009E7A49">
        <w:t xml:space="preserve">Ujednání, která nejsou </w:t>
      </w:r>
      <w:r w:rsidR="00AC6F62">
        <w:t>touto směrnicí</w:t>
      </w:r>
      <w:r w:rsidR="009E7A49" w:rsidRPr="009E7A49">
        <w:t xml:space="preserve"> výslovně upravena, se řídí příslušným</w:t>
      </w:r>
      <w:r w:rsidR="009E7A49">
        <w:t xml:space="preserve"> </w:t>
      </w:r>
      <w:r w:rsidR="009E7A49" w:rsidRPr="009E7A49">
        <w:t>ustanovením občanského zákoníku.</w:t>
      </w:r>
    </w:p>
    <w:p w:rsidR="00933EF4" w:rsidRPr="00933EF4" w:rsidRDefault="00933EF4" w:rsidP="00933EF4">
      <w:pPr>
        <w:shd w:val="clear" w:color="auto" w:fill="FFFFFF"/>
        <w:tabs>
          <w:tab w:val="left" w:pos="426"/>
        </w:tabs>
        <w:spacing w:line="240" w:lineRule="auto"/>
        <w:ind w:left="420" w:hanging="420"/>
        <w:jc w:val="both"/>
      </w:pPr>
      <w:r w:rsidRPr="00933EF4">
        <w:rPr>
          <w:rFonts w:asciiTheme="minorHAnsi" w:hAnsiTheme="minorHAnsi" w:cs="Arial"/>
          <w:color w:val="000000" w:themeColor="text1"/>
        </w:rPr>
        <w:t>(4)</w:t>
      </w:r>
      <w:r w:rsidRPr="00933EF4">
        <w:rPr>
          <w:rFonts w:asciiTheme="minorHAnsi" w:hAnsiTheme="minorHAnsi" w:cs="Arial"/>
          <w:color w:val="000000" w:themeColor="text1"/>
        </w:rPr>
        <w:tab/>
      </w:r>
      <w:r w:rsidR="00AC6F62">
        <w:t xml:space="preserve">Přílohy č. </w:t>
      </w:r>
      <w:r w:rsidR="003846AF">
        <w:t>1 a</w:t>
      </w:r>
      <w:r w:rsidR="00D022C1">
        <w:t xml:space="preserve"> č.</w:t>
      </w:r>
      <w:r w:rsidR="003846AF">
        <w:t xml:space="preserve"> 2 </w:t>
      </w:r>
      <w:r w:rsidR="009E7A49" w:rsidRPr="009E7A49">
        <w:t xml:space="preserve"> jsou nedílnou součástí </w:t>
      </w:r>
      <w:r w:rsidR="00AC6F62">
        <w:t>této směrnice</w:t>
      </w:r>
      <w:r w:rsidR="009E7A49" w:rsidRPr="009E7A49">
        <w:t>.</w:t>
      </w:r>
    </w:p>
    <w:p w:rsidR="00A709A3" w:rsidRDefault="00A709A3" w:rsidP="00227623">
      <w:pPr>
        <w:pStyle w:val="Odstavecseseznamem"/>
        <w:spacing w:line="240" w:lineRule="auto"/>
        <w:ind w:left="360"/>
        <w:rPr>
          <w:rFonts w:asciiTheme="minorHAnsi" w:hAnsiTheme="minorHAnsi"/>
          <w:b/>
          <w:sz w:val="28"/>
          <w:szCs w:val="28"/>
        </w:rPr>
      </w:pPr>
      <w:bookmarkStart w:id="0" w:name="_GoBack"/>
      <w:bookmarkEnd w:id="0"/>
    </w:p>
    <w:p w:rsidR="002D6AAA" w:rsidRPr="008373B4" w:rsidRDefault="002D6AAA" w:rsidP="00227623">
      <w:pPr>
        <w:pStyle w:val="Odstavecseseznamem"/>
        <w:spacing w:line="240" w:lineRule="auto"/>
        <w:ind w:left="360"/>
        <w:rPr>
          <w:rFonts w:asciiTheme="minorHAnsi" w:hAnsiTheme="minorHAnsi"/>
          <w:b/>
          <w:sz w:val="28"/>
          <w:szCs w:val="28"/>
        </w:rPr>
      </w:pPr>
      <w:r w:rsidRPr="008373B4">
        <w:rPr>
          <w:rFonts w:asciiTheme="minorHAnsi" w:hAnsiTheme="minorHAnsi"/>
          <w:b/>
          <w:sz w:val="28"/>
          <w:szCs w:val="28"/>
        </w:rPr>
        <w:t>Přehled příloh</w:t>
      </w:r>
    </w:p>
    <w:p w:rsidR="002D6AAA" w:rsidRPr="008373B4" w:rsidRDefault="002D6AAA" w:rsidP="001E51CB">
      <w:pPr>
        <w:pStyle w:val="Odstavecseseznamem"/>
        <w:spacing w:line="240" w:lineRule="auto"/>
        <w:ind w:left="0"/>
        <w:rPr>
          <w:rFonts w:asciiTheme="minorHAnsi" w:hAnsiTheme="minorHAnsi"/>
          <w:b/>
          <w:sz w:val="28"/>
          <w:szCs w:val="28"/>
        </w:rPr>
      </w:pPr>
    </w:p>
    <w:p w:rsidR="009E7A49" w:rsidRDefault="009E7A49" w:rsidP="009E7A49">
      <w:pPr>
        <w:pStyle w:val="Odstavecseseznamem"/>
        <w:numPr>
          <w:ilvl w:val="0"/>
          <w:numId w:val="17"/>
        </w:numPr>
        <w:spacing w:line="240" w:lineRule="auto"/>
        <w:rPr>
          <w:rFonts w:asciiTheme="minorHAnsi" w:hAnsiTheme="minorHAnsi"/>
        </w:rPr>
      </w:pPr>
      <w:r>
        <w:rPr>
          <w:rFonts w:asciiTheme="minorHAnsi" w:hAnsiTheme="minorHAnsi"/>
        </w:rPr>
        <w:t xml:space="preserve">Stanovení minimální ceny nájemného v jednotlivých kategoriích bytů </w:t>
      </w:r>
    </w:p>
    <w:p w:rsidR="002D6AAA" w:rsidRDefault="009E7A49" w:rsidP="009E7A49">
      <w:pPr>
        <w:pStyle w:val="Odstavecseseznamem"/>
        <w:numPr>
          <w:ilvl w:val="0"/>
          <w:numId w:val="17"/>
        </w:numPr>
        <w:spacing w:line="240" w:lineRule="auto"/>
        <w:rPr>
          <w:rFonts w:asciiTheme="minorHAnsi" w:hAnsiTheme="minorHAnsi"/>
        </w:rPr>
      </w:pPr>
      <w:r w:rsidRPr="002A748B">
        <w:rPr>
          <w:rFonts w:asciiTheme="minorHAnsi" w:hAnsiTheme="minorHAnsi"/>
        </w:rPr>
        <w:t>Hodnotící kritéria pro sestavení pořadí uchazečů</w:t>
      </w:r>
      <w:r>
        <w:rPr>
          <w:rFonts w:asciiTheme="minorHAnsi" w:hAnsiTheme="minorHAnsi"/>
        </w:rPr>
        <w:t xml:space="preserve"> na pronájem startovacích bytů</w:t>
      </w:r>
      <w:r w:rsidR="002D6AAA" w:rsidRPr="009E7A49">
        <w:rPr>
          <w:rFonts w:asciiTheme="minorHAnsi" w:hAnsiTheme="minorHAnsi"/>
        </w:rPr>
        <w:t xml:space="preserve"> </w:t>
      </w:r>
    </w:p>
    <w:p w:rsidR="002D6AAA" w:rsidRPr="008373B4" w:rsidRDefault="002D6AAA" w:rsidP="001E51CB">
      <w:pPr>
        <w:pStyle w:val="Odstavecseseznamem"/>
        <w:spacing w:line="240" w:lineRule="auto"/>
        <w:ind w:left="360"/>
        <w:jc w:val="center"/>
        <w:rPr>
          <w:rFonts w:asciiTheme="minorHAnsi" w:hAnsiTheme="minorHAnsi"/>
          <w:b/>
          <w:u w:val="single"/>
        </w:rPr>
      </w:pPr>
    </w:p>
    <w:p w:rsidR="00A709A3" w:rsidRDefault="00A709A3" w:rsidP="00A709A3">
      <w:pPr>
        <w:spacing w:line="240" w:lineRule="atLeast"/>
        <w:jc w:val="both"/>
        <w:rPr>
          <w:rFonts w:ascii="Arial" w:hAnsi="Arial" w:cs="Arial"/>
          <w:sz w:val="20"/>
          <w:szCs w:val="20"/>
        </w:rPr>
      </w:pPr>
      <w:r>
        <w:rPr>
          <w:rFonts w:ascii="Arial" w:hAnsi="Arial" w:cs="Arial"/>
          <w:sz w:val="20"/>
          <w:szCs w:val="20"/>
        </w:rPr>
        <w:t xml:space="preserve">V Příbrami dne: </w:t>
      </w:r>
      <w:r w:rsidR="00F47E31">
        <w:rPr>
          <w:rFonts w:ascii="Arial" w:hAnsi="Arial" w:cs="Arial"/>
          <w:sz w:val="20"/>
          <w:szCs w:val="20"/>
        </w:rPr>
        <w:t>22.09.2015</w:t>
      </w:r>
    </w:p>
    <w:p w:rsidR="00F47E31" w:rsidRDefault="00F47E31" w:rsidP="00A709A3">
      <w:pPr>
        <w:spacing w:after="0" w:line="360" w:lineRule="auto"/>
        <w:jc w:val="both"/>
        <w:rPr>
          <w:rFonts w:ascii="Arial" w:hAnsi="Arial" w:cs="Arial"/>
          <w:sz w:val="20"/>
          <w:szCs w:val="20"/>
        </w:rPr>
      </w:pPr>
    </w:p>
    <w:p w:rsidR="00F47E31" w:rsidRDefault="00F47E31" w:rsidP="00F47E31">
      <w:pPr>
        <w:spacing w:after="0" w:line="240" w:lineRule="auto"/>
        <w:jc w:val="both"/>
        <w:rPr>
          <w:rFonts w:ascii="Arial" w:hAnsi="Arial" w:cs="Arial"/>
          <w:sz w:val="20"/>
          <w:szCs w:val="20"/>
        </w:rPr>
      </w:pPr>
    </w:p>
    <w:p w:rsidR="00A709A3" w:rsidRPr="00F47E31" w:rsidRDefault="00A709A3" w:rsidP="00F47E31">
      <w:pPr>
        <w:spacing w:after="0" w:line="240" w:lineRule="auto"/>
        <w:jc w:val="both"/>
        <w:rPr>
          <w:rFonts w:ascii="Arial" w:hAnsi="Arial" w:cs="Arial"/>
          <w:sz w:val="20"/>
          <w:szCs w:val="20"/>
        </w:rPr>
      </w:pPr>
      <w:r>
        <w:rPr>
          <w:rFonts w:ascii="Arial" w:hAnsi="Arial" w:cs="Arial"/>
          <w:sz w:val="20"/>
          <w:szCs w:val="20"/>
        </w:rPr>
        <w:t xml:space="preserve">  </w:t>
      </w:r>
      <w:r w:rsidR="0098449F">
        <w:rPr>
          <w:rFonts w:ascii="Arial" w:hAnsi="Arial" w:cs="Arial"/>
          <w:sz w:val="20"/>
          <w:szCs w:val="20"/>
        </w:rPr>
        <w:t xml:space="preserve"> </w:t>
      </w:r>
      <w:r>
        <w:rPr>
          <w:rFonts w:ascii="Arial" w:hAnsi="Arial" w:cs="Arial"/>
          <w:sz w:val="20"/>
          <w:szCs w:val="20"/>
        </w:rPr>
        <w:t xml:space="preserve"> </w:t>
      </w:r>
      <w:r w:rsidRPr="00F47E31">
        <w:rPr>
          <w:rFonts w:ascii="Arial" w:hAnsi="Arial" w:cs="Arial"/>
          <w:sz w:val="20"/>
          <w:szCs w:val="20"/>
        </w:rPr>
        <w:t>Ing. Jindřich Vařeka</w:t>
      </w:r>
      <w:r w:rsidR="00F47E31">
        <w:rPr>
          <w:rFonts w:ascii="Arial" w:hAnsi="Arial" w:cs="Arial"/>
          <w:sz w:val="20"/>
          <w:szCs w:val="20"/>
        </w:rPr>
        <w:t xml:space="preserve">  v. r.</w:t>
      </w:r>
      <w:r w:rsidR="0098449F" w:rsidRPr="00F47E31">
        <w:rPr>
          <w:rFonts w:ascii="Arial" w:hAnsi="Arial" w:cs="Arial"/>
          <w:sz w:val="20"/>
          <w:szCs w:val="20"/>
        </w:rPr>
        <w:t xml:space="preserve">   </w:t>
      </w:r>
      <w:r w:rsidRPr="00F47E31">
        <w:rPr>
          <w:rFonts w:ascii="Arial" w:hAnsi="Arial" w:cs="Arial"/>
          <w:sz w:val="20"/>
          <w:szCs w:val="20"/>
        </w:rPr>
        <w:t xml:space="preserve">                                                       </w:t>
      </w:r>
      <w:r w:rsidR="0098449F" w:rsidRPr="00F47E31">
        <w:rPr>
          <w:rFonts w:ascii="Arial" w:hAnsi="Arial" w:cs="Arial"/>
          <w:sz w:val="20"/>
          <w:szCs w:val="20"/>
        </w:rPr>
        <w:t xml:space="preserve">  </w:t>
      </w:r>
      <w:r w:rsidRPr="00F47E31">
        <w:rPr>
          <w:rFonts w:ascii="Arial" w:hAnsi="Arial" w:cs="Arial"/>
          <w:sz w:val="20"/>
          <w:szCs w:val="20"/>
        </w:rPr>
        <w:t xml:space="preserve"> </w:t>
      </w:r>
      <w:r w:rsidR="0098449F" w:rsidRPr="00F47E31">
        <w:rPr>
          <w:rFonts w:ascii="Arial" w:hAnsi="Arial" w:cs="Arial"/>
          <w:sz w:val="20"/>
          <w:szCs w:val="20"/>
        </w:rPr>
        <w:t>Ing. Bc. Jarmila Nováková</w:t>
      </w:r>
      <w:r w:rsidR="00F47E31">
        <w:rPr>
          <w:rFonts w:ascii="Arial" w:hAnsi="Arial" w:cs="Arial"/>
          <w:sz w:val="20"/>
          <w:szCs w:val="20"/>
        </w:rPr>
        <w:t xml:space="preserve">  v. r.</w:t>
      </w:r>
      <w:r w:rsidR="0098449F" w:rsidRPr="00F47E31">
        <w:rPr>
          <w:rFonts w:ascii="Arial" w:hAnsi="Arial" w:cs="Arial"/>
          <w:sz w:val="20"/>
          <w:szCs w:val="20"/>
        </w:rPr>
        <w:t xml:space="preserve">  </w:t>
      </w:r>
    </w:p>
    <w:p w:rsidR="00A709A3" w:rsidRDefault="00A709A3" w:rsidP="00F47E31">
      <w:pPr>
        <w:spacing w:after="0" w:line="240" w:lineRule="auto"/>
        <w:jc w:val="both"/>
        <w:rPr>
          <w:rFonts w:ascii="Arial" w:hAnsi="Arial" w:cs="Arial"/>
          <w:sz w:val="20"/>
          <w:szCs w:val="20"/>
        </w:rPr>
      </w:pPr>
      <w:r>
        <w:rPr>
          <w:rFonts w:ascii="Arial" w:hAnsi="Arial" w:cs="Arial"/>
          <w:sz w:val="20"/>
          <w:szCs w:val="20"/>
        </w:rPr>
        <w:t xml:space="preserve">          starosta města                                                                        tajemnice městského úřadu</w:t>
      </w:r>
    </w:p>
    <w:p w:rsidR="00F47E31" w:rsidRDefault="00F47E31" w:rsidP="00A709A3">
      <w:pPr>
        <w:spacing w:after="0" w:line="360" w:lineRule="auto"/>
        <w:jc w:val="both"/>
        <w:rPr>
          <w:rFonts w:ascii="Arial" w:hAnsi="Arial" w:cs="Arial"/>
          <w:sz w:val="20"/>
          <w:szCs w:val="20"/>
        </w:rPr>
      </w:pPr>
    </w:p>
    <w:p w:rsidR="00F47E31" w:rsidRDefault="00F47E31" w:rsidP="00953C94">
      <w:pPr>
        <w:spacing w:after="0" w:line="240" w:lineRule="auto"/>
        <w:jc w:val="both"/>
        <w:rPr>
          <w:rFonts w:ascii="Arial" w:hAnsi="Arial" w:cs="Arial"/>
          <w:sz w:val="20"/>
          <w:szCs w:val="20"/>
        </w:rPr>
      </w:pPr>
      <w:r>
        <w:rPr>
          <w:rFonts w:ascii="Arial" w:hAnsi="Arial" w:cs="Arial"/>
          <w:sz w:val="20"/>
          <w:szCs w:val="20"/>
        </w:rPr>
        <w:t>Vydáno dne: 22.09.2015</w:t>
      </w:r>
    </w:p>
    <w:p w:rsidR="00F47E31" w:rsidRPr="004269FE" w:rsidRDefault="00F47E31" w:rsidP="00953C94">
      <w:pPr>
        <w:spacing w:after="0" w:line="240" w:lineRule="auto"/>
        <w:jc w:val="both"/>
        <w:rPr>
          <w:rFonts w:ascii="Arial" w:hAnsi="Arial" w:cs="Arial"/>
          <w:sz w:val="20"/>
          <w:szCs w:val="20"/>
        </w:rPr>
      </w:pPr>
      <w:r>
        <w:rPr>
          <w:rFonts w:ascii="Arial" w:hAnsi="Arial" w:cs="Arial"/>
          <w:sz w:val="20"/>
          <w:szCs w:val="20"/>
        </w:rPr>
        <w:t>Zpracoval: MěRK, OSVZ, OPVZ</w:t>
      </w:r>
    </w:p>
    <w:p w:rsidR="000D70AB" w:rsidRDefault="000D70AB" w:rsidP="000D70AB">
      <w:pPr>
        <w:spacing w:after="0" w:line="240" w:lineRule="auto"/>
        <w:jc w:val="right"/>
      </w:pPr>
      <w:r>
        <w:lastRenderedPageBreak/>
        <w:t>Příloha č. 1 Směrnice č.</w:t>
      </w:r>
      <w:r w:rsidRPr="00093D26">
        <w:t xml:space="preserve"> </w:t>
      </w:r>
      <w:r>
        <w:t>1/2015 Pravidla pro pronájem a směnu bytů</w:t>
      </w:r>
    </w:p>
    <w:p w:rsidR="000D70AB" w:rsidRDefault="000D70AB" w:rsidP="000D70AB">
      <w:pPr>
        <w:spacing w:line="240" w:lineRule="auto"/>
        <w:ind w:left="720"/>
        <w:contextualSpacing/>
        <w:jc w:val="right"/>
        <w:rPr>
          <w:b/>
          <w:sz w:val="36"/>
        </w:rPr>
      </w:pPr>
      <w:r>
        <w:t>ve vlastnictví města Příbram</w:t>
      </w:r>
    </w:p>
    <w:p w:rsidR="000D70AB" w:rsidRDefault="000D70AB" w:rsidP="000D70AB">
      <w:pPr>
        <w:spacing w:line="240" w:lineRule="auto"/>
        <w:ind w:left="720"/>
        <w:contextualSpacing/>
        <w:jc w:val="center"/>
        <w:rPr>
          <w:b/>
          <w:sz w:val="36"/>
        </w:rPr>
      </w:pPr>
    </w:p>
    <w:p w:rsidR="000D70AB" w:rsidRPr="001F05C6" w:rsidRDefault="000D70AB" w:rsidP="000D70AB">
      <w:pPr>
        <w:spacing w:line="240" w:lineRule="auto"/>
        <w:ind w:left="720"/>
        <w:contextualSpacing/>
        <w:jc w:val="center"/>
        <w:rPr>
          <w:b/>
          <w:sz w:val="36"/>
        </w:rPr>
      </w:pPr>
      <w:r w:rsidRPr="001F05C6">
        <w:rPr>
          <w:b/>
          <w:sz w:val="36"/>
        </w:rPr>
        <w:t>Stanovení minimální ceny nájemného v jednotlivých kategoriích bytů</w:t>
      </w:r>
    </w:p>
    <w:tbl>
      <w:tblPr>
        <w:tblStyle w:val="Mkatabulky"/>
        <w:tblpPr w:leftFromText="141" w:rightFromText="141" w:vertAnchor="text" w:horzAnchor="page" w:tblpX="4513" w:tblpY="264"/>
        <w:tblW w:w="0" w:type="auto"/>
        <w:tblLook w:val="04A0"/>
      </w:tblPr>
      <w:tblGrid>
        <w:gridCol w:w="2320"/>
        <w:gridCol w:w="1616"/>
      </w:tblGrid>
      <w:tr w:rsidR="000D70AB" w:rsidRPr="001F05C6" w:rsidTr="00953E55">
        <w:trPr>
          <w:trHeight w:val="342"/>
        </w:trPr>
        <w:tc>
          <w:tcPr>
            <w:tcW w:w="2320" w:type="dxa"/>
            <w:shd w:val="clear" w:color="auto" w:fill="D9D9D9"/>
            <w:noWrap/>
            <w:hideMark/>
          </w:tcPr>
          <w:p w:rsidR="000D70AB" w:rsidRPr="001F05C6" w:rsidRDefault="000D70AB" w:rsidP="00953E55">
            <w:pPr>
              <w:spacing w:after="0" w:line="240" w:lineRule="auto"/>
              <w:rPr>
                <w:b/>
                <w:sz w:val="12"/>
              </w:rPr>
            </w:pPr>
          </w:p>
          <w:p w:rsidR="000D70AB" w:rsidRPr="001F05C6" w:rsidRDefault="000D70AB" w:rsidP="00953E55">
            <w:pPr>
              <w:spacing w:after="0" w:line="240" w:lineRule="auto"/>
              <w:rPr>
                <w:b/>
                <w:sz w:val="28"/>
              </w:rPr>
            </w:pPr>
            <w:r w:rsidRPr="001F05C6">
              <w:rPr>
                <w:b/>
                <w:sz w:val="28"/>
              </w:rPr>
              <w:t>Kategorie bytu</w:t>
            </w:r>
          </w:p>
          <w:p w:rsidR="000D70AB" w:rsidRPr="001F05C6" w:rsidRDefault="000D70AB" w:rsidP="00953E55">
            <w:pPr>
              <w:spacing w:after="0" w:line="240" w:lineRule="auto"/>
              <w:rPr>
                <w:b/>
                <w:sz w:val="14"/>
              </w:rPr>
            </w:pPr>
          </w:p>
        </w:tc>
        <w:tc>
          <w:tcPr>
            <w:tcW w:w="1616" w:type="dxa"/>
            <w:shd w:val="clear" w:color="auto" w:fill="D9D9D9"/>
            <w:noWrap/>
            <w:hideMark/>
          </w:tcPr>
          <w:p w:rsidR="000D70AB" w:rsidRPr="001F05C6" w:rsidRDefault="000D70AB" w:rsidP="00953E55">
            <w:pPr>
              <w:spacing w:after="0" w:line="240" w:lineRule="auto"/>
              <w:jc w:val="center"/>
              <w:rPr>
                <w:b/>
                <w:sz w:val="12"/>
              </w:rPr>
            </w:pPr>
          </w:p>
          <w:p w:rsidR="000D70AB" w:rsidRPr="001F05C6" w:rsidRDefault="000D70AB" w:rsidP="00953E55">
            <w:pPr>
              <w:spacing w:after="0" w:line="240" w:lineRule="auto"/>
              <w:jc w:val="center"/>
              <w:rPr>
                <w:b/>
                <w:sz w:val="28"/>
              </w:rPr>
            </w:pPr>
            <w:r w:rsidRPr="001F05C6">
              <w:rPr>
                <w:b/>
                <w:sz w:val="28"/>
              </w:rPr>
              <w:t>Kč/m2</w:t>
            </w:r>
          </w:p>
        </w:tc>
      </w:tr>
      <w:tr w:rsidR="000D70AB" w:rsidRPr="001F05C6" w:rsidTr="00953E55">
        <w:trPr>
          <w:trHeight w:val="342"/>
        </w:trPr>
        <w:tc>
          <w:tcPr>
            <w:tcW w:w="2320" w:type="dxa"/>
            <w:noWrap/>
            <w:vAlign w:val="center"/>
            <w:hideMark/>
          </w:tcPr>
          <w:p w:rsidR="000D70AB" w:rsidRPr="001F05C6" w:rsidRDefault="000D70AB" w:rsidP="00953E55">
            <w:pPr>
              <w:spacing w:after="0" w:line="240" w:lineRule="auto"/>
              <w:rPr>
                <w:b/>
                <w:sz w:val="10"/>
              </w:rPr>
            </w:pPr>
          </w:p>
          <w:p w:rsidR="000D70AB" w:rsidRPr="001F05C6" w:rsidRDefault="000D70AB" w:rsidP="00953E55">
            <w:pPr>
              <w:spacing w:after="0" w:line="240" w:lineRule="auto"/>
              <w:rPr>
                <w:b/>
              </w:rPr>
            </w:pPr>
            <w:r w:rsidRPr="001F05C6">
              <w:rPr>
                <w:b/>
              </w:rPr>
              <w:t xml:space="preserve">Sociální </w:t>
            </w:r>
          </w:p>
          <w:p w:rsidR="000D70AB" w:rsidRPr="001F05C6" w:rsidRDefault="000D70AB" w:rsidP="00953E55">
            <w:pPr>
              <w:spacing w:after="0" w:line="240" w:lineRule="auto"/>
              <w:rPr>
                <w:b/>
                <w:sz w:val="8"/>
              </w:rPr>
            </w:pPr>
          </w:p>
        </w:tc>
        <w:tc>
          <w:tcPr>
            <w:tcW w:w="1616" w:type="dxa"/>
            <w:noWrap/>
            <w:vAlign w:val="center"/>
            <w:hideMark/>
          </w:tcPr>
          <w:p w:rsidR="000D70AB" w:rsidRPr="001F05C6" w:rsidRDefault="000D70AB" w:rsidP="00953E55">
            <w:pPr>
              <w:spacing w:after="0" w:line="240" w:lineRule="auto"/>
              <w:jc w:val="center"/>
              <w:rPr>
                <w:b/>
              </w:rPr>
            </w:pPr>
            <w:r w:rsidRPr="001F05C6">
              <w:rPr>
                <w:b/>
              </w:rPr>
              <w:t>35,00</w:t>
            </w:r>
          </w:p>
        </w:tc>
      </w:tr>
      <w:tr w:rsidR="000D70AB" w:rsidRPr="001F05C6" w:rsidTr="00953E55">
        <w:trPr>
          <w:trHeight w:val="342"/>
        </w:trPr>
        <w:tc>
          <w:tcPr>
            <w:tcW w:w="2320" w:type="dxa"/>
            <w:noWrap/>
            <w:vAlign w:val="center"/>
            <w:hideMark/>
          </w:tcPr>
          <w:p w:rsidR="000D70AB" w:rsidRPr="001F05C6" w:rsidRDefault="000D70AB" w:rsidP="00953E55">
            <w:pPr>
              <w:spacing w:after="0" w:line="240" w:lineRule="auto"/>
              <w:rPr>
                <w:b/>
                <w:sz w:val="14"/>
              </w:rPr>
            </w:pPr>
          </w:p>
          <w:p w:rsidR="000D70AB" w:rsidRPr="001F05C6" w:rsidRDefault="000D70AB" w:rsidP="00953E55">
            <w:pPr>
              <w:spacing w:after="0" w:line="240" w:lineRule="auto"/>
              <w:rPr>
                <w:b/>
              </w:rPr>
            </w:pPr>
            <w:r w:rsidRPr="001F05C6">
              <w:rPr>
                <w:b/>
              </w:rPr>
              <w:t>Sociální – PVO</w:t>
            </w:r>
          </w:p>
          <w:p w:rsidR="000D70AB" w:rsidRPr="001F05C6" w:rsidRDefault="000D70AB" w:rsidP="00953E55">
            <w:pPr>
              <w:spacing w:after="0" w:line="240" w:lineRule="auto"/>
              <w:rPr>
                <w:b/>
                <w:sz w:val="10"/>
              </w:rPr>
            </w:pPr>
          </w:p>
        </w:tc>
        <w:tc>
          <w:tcPr>
            <w:tcW w:w="1616" w:type="dxa"/>
            <w:noWrap/>
            <w:vAlign w:val="center"/>
            <w:hideMark/>
          </w:tcPr>
          <w:p w:rsidR="000D70AB" w:rsidRPr="001F05C6" w:rsidRDefault="000D70AB" w:rsidP="00953E55">
            <w:pPr>
              <w:spacing w:after="0" w:line="240" w:lineRule="auto"/>
              <w:jc w:val="center"/>
              <w:rPr>
                <w:b/>
              </w:rPr>
            </w:pPr>
            <w:r w:rsidRPr="001F05C6">
              <w:rPr>
                <w:b/>
              </w:rPr>
              <w:t>47,28</w:t>
            </w:r>
          </w:p>
        </w:tc>
      </w:tr>
      <w:tr w:rsidR="000D70AB" w:rsidRPr="001F05C6" w:rsidTr="00953E55">
        <w:trPr>
          <w:trHeight w:val="342"/>
        </w:trPr>
        <w:tc>
          <w:tcPr>
            <w:tcW w:w="2320" w:type="dxa"/>
            <w:vMerge w:val="restart"/>
            <w:noWrap/>
            <w:vAlign w:val="center"/>
            <w:hideMark/>
          </w:tcPr>
          <w:p w:rsidR="000D70AB" w:rsidRPr="001F05C6" w:rsidRDefault="000D70AB" w:rsidP="00953E55">
            <w:pPr>
              <w:spacing w:after="0" w:line="240" w:lineRule="auto"/>
              <w:rPr>
                <w:b/>
              </w:rPr>
            </w:pPr>
            <w:r w:rsidRPr="001F05C6">
              <w:rPr>
                <w:b/>
              </w:rPr>
              <w:t>Sociální – sníž.kvalita</w:t>
            </w:r>
          </w:p>
        </w:tc>
        <w:tc>
          <w:tcPr>
            <w:tcW w:w="1616" w:type="dxa"/>
            <w:vMerge w:val="restart"/>
            <w:noWrap/>
            <w:vAlign w:val="center"/>
            <w:hideMark/>
          </w:tcPr>
          <w:p w:rsidR="000D70AB" w:rsidRPr="001F05C6" w:rsidRDefault="000D70AB" w:rsidP="00953E55">
            <w:pPr>
              <w:spacing w:after="0" w:line="240" w:lineRule="auto"/>
              <w:jc w:val="center"/>
              <w:rPr>
                <w:b/>
              </w:rPr>
            </w:pPr>
            <w:r w:rsidRPr="001F05C6">
              <w:rPr>
                <w:b/>
              </w:rPr>
              <w:t>30,00</w:t>
            </w:r>
          </w:p>
        </w:tc>
      </w:tr>
      <w:tr w:rsidR="000D70AB" w:rsidRPr="001F05C6" w:rsidTr="00953E55">
        <w:trPr>
          <w:trHeight w:val="269"/>
        </w:trPr>
        <w:tc>
          <w:tcPr>
            <w:tcW w:w="2320" w:type="dxa"/>
            <w:vMerge/>
            <w:vAlign w:val="center"/>
            <w:hideMark/>
          </w:tcPr>
          <w:p w:rsidR="000D70AB" w:rsidRPr="001F05C6" w:rsidRDefault="000D70AB" w:rsidP="00953E55">
            <w:pPr>
              <w:spacing w:after="0" w:line="240" w:lineRule="auto"/>
              <w:rPr>
                <w:b/>
              </w:rPr>
            </w:pPr>
          </w:p>
        </w:tc>
        <w:tc>
          <w:tcPr>
            <w:tcW w:w="1616" w:type="dxa"/>
            <w:vMerge/>
            <w:vAlign w:val="center"/>
            <w:hideMark/>
          </w:tcPr>
          <w:p w:rsidR="000D70AB" w:rsidRPr="001F05C6" w:rsidRDefault="000D70AB" w:rsidP="00953E55">
            <w:pPr>
              <w:spacing w:after="0" w:line="240" w:lineRule="auto"/>
              <w:jc w:val="center"/>
              <w:rPr>
                <w:b/>
              </w:rPr>
            </w:pPr>
          </w:p>
        </w:tc>
      </w:tr>
      <w:tr w:rsidR="000D70AB" w:rsidRPr="001F05C6" w:rsidTr="00953E55">
        <w:trPr>
          <w:trHeight w:val="342"/>
        </w:trPr>
        <w:tc>
          <w:tcPr>
            <w:tcW w:w="2320" w:type="dxa"/>
            <w:noWrap/>
            <w:vAlign w:val="bottom"/>
            <w:hideMark/>
          </w:tcPr>
          <w:p w:rsidR="000D70AB" w:rsidRPr="001F05C6" w:rsidRDefault="000D70AB" w:rsidP="00953E55">
            <w:pPr>
              <w:spacing w:after="0" w:line="240" w:lineRule="auto"/>
              <w:rPr>
                <w:b/>
                <w:sz w:val="10"/>
              </w:rPr>
            </w:pPr>
          </w:p>
          <w:p w:rsidR="000D70AB" w:rsidRPr="001F05C6" w:rsidRDefault="000D70AB" w:rsidP="00953E55">
            <w:pPr>
              <w:spacing w:after="0" w:line="240" w:lineRule="auto"/>
              <w:rPr>
                <w:b/>
              </w:rPr>
            </w:pPr>
            <w:r w:rsidRPr="001F05C6">
              <w:rPr>
                <w:b/>
              </w:rPr>
              <w:t>Služební</w:t>
            </w:r>
          </w:p>
          <w:p w:rsidR="000D70AB" w:rsidRPr="001F05C6" w:rsidRDefault="000D70AB" w:rsidP="00953E55">
            <w:pPr>
              <w:spacing w:after="0" w:line="240" w:lineRule="auto"/>
              <w:rPr>
                <w:b/>
                <w:sz w:val="10"/>
              </w:rPr>
            </w:pPr>
          </w:p>
        </w:tc>
        <w:tc>
          <w:tcPr>
            <w:tcW w:w="1616" w:type="dxa"/>
            <w:noWrap/>
            <w:vAlign w:val="center"/>
            <w:hideMark/>
          </w:tcPr>
          <w:p w:rsidR="000D70AB" w:rsidRPr="001F05C6" w:rsidRDefault="000D70AB" w:rsidP="00953E55">
            <w:pPr>
              <w:spacing w:after="0" w:line="240" w:lineRule="auto"/>
              <w:jc w:val="center"/>
              <w:rPr>
                <w:b/>
              </w:rPr>
            </w:pPr>
            <w:r w:rsidRPr="001F05C6">
              <w:rPr>
                <w:b/>
              </w:rPr>
              <w:t>70,00</w:t>
            </w:r>
          </w:p>
        </w:tc>
      </w:tr>
      <w:tr w:rsidR="000D70AB" w:rsidRPr="001F05C6" w:rsidTr="00953E55">
        <w:trPr>
          <w:trHeight w:val="342"/>
        </w:trPr>
        <w:tc>
          <w:tcPr>
            <w:tcW w:w="2320" w:type="dxa"/>
            <w:noWrap/>
            <w:vAlign w:val="bottom"/>
            <w:hideMark/>
          </w:tcPr>
          <w:p w:rsidR="000D70AB" w:rsidRPr="001F05C6" w:rsidRDefault="000D70AB" w:rsidP="00953E55">
            <w:pPr>
              <w:spacing w:after="0" w:line="240" w:lineRule="auto"/>
              <w:rPr>
                <w:b/>
                <w:sz w:val="10"/>
              </w:rPr>
            </w:pPr>
          </w:p>
          <w:p w:rsidR="000D70AB" w:rsidRPr="001F05C6" w:rsidRDefault="000D70AB" w:rsidP="00953E55">
            <w:pPr>
              <w:spacing w:after="0" w:line="240" w:lineRule="auto"/>
              <w:rPr>
                <w:b/>
              </w:rPr>
            </w:pPr>
            <w:r w:rsidRPr="001F05C6">
              <w:rPr>
                <w:b/>
              </w:rPr>
              <w:t>DPS</w:t>
            </w:r>
          </w:p>
          <w:p w:rsidR="000D70AB" w:rsidRPr="001F05C6" w:rsidRDefault="000D70AB" w:rsidP="00953E55">
            <w:pPr>
              <w:spacing w:after="0" w:line="240" w:lineRule="auto"/>
              <w:rPr>
                <w:b/>
                <w:sz w:val="8"/>
              </w:rPr>
            </w:pPr>
          </w:p>
        </w:tc>
        <w:tc>
          <w:tcPr>
            <w:tcW w:w="1616" w:type="dxa"/>
            <w:noWrap/>
            <w:vAlign w:val="center"/>
            <w:hideMark/>
          </w:tcPr>
          <w:p w:rsidR="000D70AB" w:rsidRPr="001F05C6" w:rsidRDefault="000D70AB" w:rsidP="00953E55">
            <w:pPr>
              <w:spacing w:after="0" w:line="240" w:lineRule="auto"/>
              <w:jc w:val="center"/>
              <w:rPr>
                <w:b/>
              </w:rPr>
            </w:pPr>
            <w:r w:rsidRPr="001F05C6">
              <w:rPr>
                <w:b/>
              </w:rPr>
              <w:t>40,00</w:t>
            </w:r>
          </w:p>
        </w:tc>
      </w:tr>
      <w:tr w:rsidR="000D70AB" w:rsidRPr="001F05C6" w:rsidTr="00953E55">
        <w:trPr>
          <w:trHeight w:val="342"/>
        </w:trPr>
        <w:tc>
          <w:tcPr>
            <w:tcW w:w="2320" w:type="dxa"/>
            <w:noWrap/>
            <w:vAlign w:val="bottom"/>
            <w:hideMark/>
          </w:tcPr>
          <w:p w:rsidR="000D70AB" w:rsidRPr="001F05C6" w:rsidRDefault="000D70AB" w:rsidP="00953E55">
            <w:pPr>
              <w:spacing w:after="0" w:line="240" w:lineRule="auto"/>
              <w:rPr>
                <w:b/>
                <w:sz w:val="10"/>
              </w:rPr>
            </w:pPr>
          </w:p>
          <w:p w:rsidR="000D70AB" w:rsidRPr="001F05C6" w:rsidRDefault="000D70AB" w:rsidP="00953E55">
            <w:pPr>
              <w:spacing w:after="0" w:line="240" w:lineRule="auto"/>
              <w:rPr>
                <w:b/>
              </w:rPr>
            </w:pPr>
            <w:r w:rsidRPr="001F05C6">
              <w:rPr>
                <w:b/>
              </w:rPr>
              <w:t>Standardní</w:t>
            </w:r>
          </w:p>
          <w:p w:rsidR="000D70AB" w:rsidRPr="001F05C6" w:rsidRDefault="000D70AB" w:rsidP="00953E55">
            <w:pPr>
              <w:spacing w:after="0" w:line="240" w:lineRule="auto"/>
              <w:rPr>
                <w:b/>
                <w:sz w:val="12"/>
              </w:rPr>
            </w:pPr>
          </w:p>
        </w:tc>
        <w:tc>
          <w:tcPr>
            <w:tcW w:w="1616" w:type="dxa"/>
            <w:noWrap/>
            <w:vAlign w:val="center"/>
            <w:hideMark/>
          </w:tcPr>
          <w:p w:rsidR="000D70AB" w:rsidRPr="001F05C6" w:rsidRDefault="000D70AB" w:rsidP="00953E55">
            <w:pPr>
              <w:spacing w:after="0" w:line="240" w:lineRule="auto"/>
              <w:jc w:val="center"/>
              <w:rPr>
                <w:b/>
              </w:rPr>
            </w:pPr>
            <w:r w:rsidRPr="001F05C6">
              <w:rPr>
                <w:b/>
              </w:rPr>
              <w:t>80,00</w:t>
            </w:r>
          </w:p>
        </w:tc>
      </w:tr>
      <w:tr w:rsidR="000D70AB" w:rsidRPr="001F05C6" w:rsidTr="00953E55">
        <w:trPr>
          <w:trHeight w:val="342"/>
        </w:trPr>
        <w:tc>
          <w:tcPr>
            <w:tcW w:w="2320" w:type="dxa"/>
            <w:noWrap/>
            <w:vAlign w:val="bottom"/>
            <w:hideMark/>
          </w:tcPr>
          <w:p w:rsidR="000D70AB" w:rsidRPr="001F05C6" w:rsidRDefault="000D70AB" w:rsidP="00953E55">
            <w:pPr>
              <w:spacing w:after="0" w:line="240" w:lineRule="auto"/>
              <w:rPr>
                <w:b/>
                <w:sz w:val="12"/>
              </w:rPr>
            </w:pPr>
          </w:p>
          <w:p w:rsidR="000D70AB" w:rsidRPr="001F05C6" w:rsidRDefault="000D70AB" w:rsidP="00953E55">
            <w:pPr>
              <w:spacing w:after="0" w:line="240" w:lineRule="auto"/>
              <w:rPr>
                <w:b/>
              </w:rPr>
            </w:pPr>
            <w:r w:rsidRPr="001F05C6">
              <w:rPr>
                <w:b/>
              </w:rPr>
              <w:t>Startovací</w:t>
            </w:r>
          </w:p>
          <w:p w:rsidR="000D70AB" w:rsidRPr="001F05C6" w:rsidRDefault="000D70AB" w:rsidP="00953E55">
            <w:pPr>
              <w:spacing w:after="0" w:line="240" w:lineRule="auto"/>
              <w:rPr>
                <w:b/>
                <w:sz w:val="12"/>
              </w:rPr>
            </w:pPr>
          </w:p>
        </w:tc>
        <w:tc>
          <w:tcPr>
            <w:tcW w:w="1616" w:type="dxa"/>
            <w:noWrap/>
            <w:vAlign w:val="center"/>
            <w:hideMark/>
          </w:tcPr>
          <w:p w:rsidR="000D70AB" w:rsidRPr="001F05C6" w:rsidRDefault="000D70AB" w:rsidP="00953E55">
            <w:pPr>
              <w:spacing w:after="0" w:line="240" w:lineRule="auto"/>
              <w:jc w:val="center"/>
              <w:rPr>
                <w:b/>
              </w:rPr>
            </w:pPr>
            <w:r w:rsidRPr="001F05C6">
              <w:rPr>
                <w:b/>
              </w:rPr>
              <w:t>60,00</w:t>
            </w:r>
          </w:p>
        </w:tc>
      </w:tr>
    </w:tbl>
    <w:p w:rsidR="000D70AB" w:rsidRPr="001F05C6" w:rsidRDefault="000D70AB" w:rsidP="000D70AB">
      <w:pPr>
        <w:rPr>
          <w:rFonts w:eastAsia="Calibri"/>
          <w:lang w:eastAsia="en-US"/>
        </w:rPr>
      </w:pPr>
      <w:r w:rsidRPr="001F05C6">
        <w:rPr>
          <w:rFonts w:eastAsia="Calibri"/>
          <w:lang w:eastAsia="en-US"/>
        </w:rPr>
        <w:tab/>
      </w:r>
      <w:r w:rsidRPr="001F05C6">
        <w:rPr>
          <w:rFonts w:eastAsia="Calibri"/>
          <w:lang w:eastAsia="en-US"/>
        </w:rPr>
        <w:tab/>
      </w:r>
      <w:r w:rsidRPr="001F05C6">
        <w:rPr>
          <w:rFonts w:eastAsia="Calibri"/>
          <w:lang w:eastAsia="en-US"/>
        </w:rPr>
        <w:tab/>
      </w:r>
      <w:r w:rsidRPr="001F05C6">
        <w:rPr>
          <w:rFonts w:eastAsia="Calibri"/>
          <w:lang w:eastAsia="en-US"/>
        </w:rPr>
        <w:tab/>
      </w:r>
    </w:p>
    <w:p w:rsidR="000D70AB" w:rsidRPr="001F05C6" w:rsidRDefault="000D70AB" w:rsidP="000D70AB">
      <w:pPr>
        <w:rPr>
          <w:rFonts w:eastAsia="Calibri"/>
          <w:lang w:eastAsia="en-US"/>
        </w:rPr>
      </w:pPr>
    </w:p>
    <w:p w:rsidR="000D70AB" w:rsidRPr="001F05C6" w:rsidRDefault="000D70AB" w:rsidP="000D70AB">
      <w:pPr>
        <w:rPr>
          <w:rFonts w:eastAsia="Calibri"/>
          <w:lang w:eastAsia="en-US"/>
        </w:rPr>
      </w:pPr>
    </w:p>
    <w:p w:rsidR="000D70AB" w:rsidRDefault="000D70AB" w:rsidP="000D70AB">
      <w:pPr>
        <w:pStyle w:val="Odstavecseseznamem"/>
        <w:spacing w:line="240" w:lineRule="auto"/>
        <w:ind w:left="360"/>
        <w:jc w:val="center"/>
        <w:rPr>
          <w:rFonts w:asciiTheme="minorHAnsi" w:hAnsiTheme="minorHAnsi"/>
          <w:b/>
          <w:u w:val="single"/>
        </w:rPr>
      </w:pPr>
    </w:p>
    <w:p w:rsidR="000D70AB" w:rsidRPr="008373B4" w:rsidRDefault="000D70AB" w:rsidP="000D70AB">
      <w:pPr>
        <w:pStyle w:val="Odstavecseseznamem"/>
        <w:spacing w:line="240" w:lineRule="auto"/>
        <w:ind w:left="360"/>
        <w:jc w:val="center"/>
        <w:rPr>
          <w:rFonts w:asciiTheme="minorHAnsi" w:hAnsiTheme="minorHAnsi"/>
          <w:b/>
          <w:u w:val="single"/>
        </w:rPr>
      </w:pPr>
    </w:p>
    <w:p w:rsidR="000D70AB" w:rsidRDefault="000D70AB" w:rsidP="000D70AB"/>
    <w:p w:rsidR="001F05C6" w:rsidRDefault="001F05C6" w:rsidP="001E51CB">
      <w:pPr>
        <w:pStyle w:val="Odstavecseseznamem"/>
        <w:spacing w:line="240" w:lineRule="auto"/>
        <w:ind w:left="360"/>
        <w:jc w:val="center"/>
        <w:rPr>
          <w:rFonts w:asciiTheme="minorHAnsi" w:hAnsiTheme="minorHAnsi"/>
          <w:b/>
          <w:u w:val="single"/>
        </w:rPr>
      </w:pPr>
    </w:p>
    <w:p w:rsidR="001F05C6" w:rsidRDefault="001F05C6" w:rsidP="001E51CB">
      <w:pPr>
        <w:pStyle w:val="Odstavecseseznamem"/>
        <w:spacing w:line="240" w:lineRule="auto"/>
        <w:ind w:left="360"/>
        <w:jc w:val="center"/>
        <w:rPr>
          <w:rFonts w:asciiTheme="minorHAnsi" w:hAnsiTheme="minorHAnsi"/>
          <w:b/>
          <w:u w:val="single"/>
        </w:rPr>
      </w:pPr>
    </w:p>
    <w:p w:rsidR="000D70AB" w:rsidRDefault="000D70AB" w:rsidP="001E51CB">
      <w:pPr>
        <w:pStyle w:val="Odstavecseseznamem"/>
        <w:spacing w:line="240" w:lineRule="auto"/>
        <w:ind w:left="360"/>
        <w:jc w:val="center"/>
        <w:rPr>
          <w:rFonts w:asciiTheme="minorHAnsi" w:hAnsiTheme="minorHAnsi"/>
          <w:b/>
          <w:u w:val="single"/>
        </w:rPr>
      </w:pPr>
    </w:p>
    <w:p w:rsidR="000D70AB" w:rsidRDefault="000D70AB" w:rsidP="001E51CB">
      <w:pPr>
        <w:pStyle w:val="Odstavecseseznamem"/>
        <w:spacing w:line="240" w:lineRule="auto"/>
        <w:ind w:left="360"/>
        <w:jc w:val="center"/>
        <w:rPr>
          <w:rFonts w:asciiTheme="minorHAnsi" w:hAnsiTheme="minorHAnsi"/>
          <w:b/>
          <w:u w:val="single"/>
        </w:rPr>
      </w:pPr>
    </w:p>
    <w:p w:rsidR="000D70AB" w:rsidRDefault="000D70AB" w:rsidP="001E51CB">
      <w:pPr>
        <w:pStyle w:val="Odstavecseseznamem"/>
        <w:spacing w:line="240" w:lineRule="auto"/>
        <w:ind w:left="360"/>
        <w:jc w:val="center"/>
        <w:rPr>
          <w:rFonts w:asciiTheme="minorHAnsi" w:hAnsiTheme="minorHAnsi"/>
          <w:b/>
          <w:u w:val="single"/>
        </w:rPr>
      </w:pPr>
    </w:p>
    <w:p w:rsidR="000D70AB" w:rsidRDefault="000D70AB" w:rsidP="001E51CB">
      <w:pPr>
        <w:pStyle w:val="Odstavecseseznamem"/>
        <w:spacing w:line="240" w:lineRule="auto"/>
        <w:ind w:left="360"/>
        <w:jc w:val="center"/>
        <w:rPr>
          <w:rFonts w:asciiTheme="minorHAnsi" w:hAnsiTheme="minorHAnsi"/>
          <w:b/>
          <w:u w:val="single"/>
        </w:rPr>
      </w:pPr>
    </w:p>
    <w:p w:rsidR="000D70AB" w:rsidRDefault="000D70AB" w:rsidP="001E51CB">
      <w:pPr>
        <w:pStyle w:val="Odstavecseseznamem"/>
        <w:spacing w:line="240" w:lineRule="auto"/>
        <w:ind w:left="360"/>
        <w:jc w:val="center"/>
        <w:rPr>
          <w:rFonts w:asciiTheme="minorHAnsi" w:hAnsiTheme="minorHAnsi"/>
          <w:b/>
          <w:u w:val="single"/>
        </w:rPr>
      </w:pPr>
    </w:p>
    <w:p w:rsidR="000D70AB" w:rsidRDefault="000D70AB" w:rsidP="001E51CB">
      <w:pPr>
        <w:pStyle w:val="Odstavecseseznamem"/>
        <w:spacing w:line="240" w:lineRule="auto"/>
        <w:ind w:left="360"/>
        <w:jc w:val="center"/>
        <w:rPr>
          <w:rFonts w:asciiTheme="minorHAnsi" w:hAnsiTheme="minorHAnsi"/>
          <w:b/>
          <w:u w:val="single"/>
        </w:rPr>
      </w:pPr>
    </w:p>
    <w:p w:rsidR="000D70AB" w:rsidRDefault="000D70AB" w:rsidP="001E51CB">
      <w:pPr>
        <w:pStyle w:val="Odstavecseseznamem"/>
        <w:spacing w:line="240" w:lineRule="auto"/>
        <w:ind w:left="360"/>
        <w:jc w:val="center"/>
        <w:rPr>
          <w:rFonts w:asciiTheme="minorHAnsi" w:hAnsiTheme="minorHAnsi"/>
          <w:b/>
          <w:u w:val="single"/>
        </w:rPr>
      </w:pPr>
    </w:p>
    <w:p w:rsidR="000D70AB" w:rsidRDefault="000D70AB" w:rsidP="001E51CB">
      <w:pPr>
        <w:pStyle w:val="Odstavecseseznamem"/>
        <w:spacing w:line="240" w:lineRule="auto"/>
        <w:ind w:left="360"/>
        <w:jc w:val="center"/>
        <w:rPr>
          <w:rFonts w:asciiTheme="minorHAnsi" w:hAnsiTheme="minorHAnsi"/>
          <w:b/>
          <w:u w:val="single"/>
        </w:rPr>
      </w:pPr>
    </w:p>
    <w:p w:rsidR="000D70AB" w:rsidRDefault="000D70AB" w:rsidP="001E51CB">
      <w:pPr>
        <w:pStyle w:val="Odstavecseseznamem"/>
        <w:spacing w:line="240" w:lineRule="auto"/>
        <w:ind w:left="360"/>
        <w:jc w:val="center"/>
        <w:rPr>
          <w:rFonts w:asciiTheme="minorHAnsi" w:hAnsiTheme="minorHAnsi"/>
          <w:b/>
          <w:u w:val="single"/>
        </w:rPr>
      </w:pPr>
    </w:p>
    <w:p w:rsidR="000D70AB" w:rsidRDefault="000D70AB" w:rsidP="001E51CB">
      <w:pPr>
        <w:pStyle w:val="Odstavecseseznamem"/>
        <w:spacing w:line="240" w:lineRule="auto"/>
        <w:ind w:left="360"/>
        <w:jc w:val="center"/>
        <w:rPr>
          <w:rFonts w:asciiTheme="minorHAnsi" w:hAnsiTheme="minorHAnsi"/>
          <w:b/>
          <w:u w:val="single"/>
        </w:rPr>
      </w:pPr>
    </w:p>
    <w:p w:rsidR="000D70AB" w:rsidRDefault="000D70AB" w:rsidP="001E51CB">
      <w:pPr>
        <w:pStyle w:val="Odstavecseseznamem"/>
        <w:spacing w:line="240" w:lineRule="auto"/>
        <w:ind w:left="360"/>
        <w:jc w:val="center"/>
        <w:rPr>
          <w:rFonts w:asciiTheme="minorHAnsi" w:hAnsiTheme="minorHAnsi"/>
          <w:b/>
          <w:u w:val="single"/>
        </w:rPr>
      </w:pPr>
    </w:p>
    <w:p w:rsidR="000D70AB" w:rsidRDefault="000D70AB" w:rsidP="001E51CB">
      <w:pPr>
        <w:pStyle w:val="Odstavecseseznamem"/>
        <w:spacing w:line="240" w:lineRule="auto"/>
        <w:ind w:left="360"/>
        <w:jc w:val="center"/>
        <w:rPr>
          <w:rFonts w:asciiTheme="minorHAnsi" w:hAnsiTheme="minorHAnsi"/>
          <w:b/>
          <w:u w:val="single"/>
        </w:rPr>
      </w:pPr>
    </w:p>
    <w:p w:rsidR="000D70AB" w:rsidRDefault="000D70AB" w:rsidP="001E51CB">
      <w:pPr>
        <w:pStyle w:val="Odstavecseseznamem"/>
        <w:spacing w:line="240" w:lineRule="auto"/>
        <w:ind w:left="360"/>
        <w:jc w:val="center"/>
        <w:rPr>
          <w:rFonts w:asciiTheme="minorHAnsi" w:hAnsiTheme="minorHAnsi"/>
          <w:b/>
          <w:u w:val="single"/>
        </w:rPr>
      </w:pPr>
    </w:p>
    <w:p w:rsidR="000D70AB" w:rsidRDefault="000D70AB" w:rsidP="001E51CB">
      <w:pPr>
        <w:pStyle w:val="Odstavecseseznamem"/>
        <w:spacing w:line="240" w:lineRule="auto"/>
        <w:ind w:left="360"/>
        <w:jc w:val="center"/>
        <w:rPr>
          <w:rFonts w:asciiTheme="minorHAnsi" w:hAnsiTheme="minorHAnsi"/>
          <w:b/>
          <w:u w:val="single"/>
        </w:rPr>
      </w:pPr>
    </w:p>
    <w:p w:rsidR="000D70AB" w:rsidRDefault="000D70AB" w:rsidP="001E51CB">
      <w:pPr>
        <w:pStyle w:val="Odstavecseseznamem"/>
        <w:spacing w:line="240" w:lineRule="auto"/>
        <w:ind w:left="360"/>
        <w:jc w:val="center"/>
        <w:rPr>
          <w:rFonts w:asciiTheme="minorHAnsi" w:hAnsiTheme="minorHAnsi"/>
          <w:b/>
          <w:u w:val="single"/>
        </w:rPr>
      </w:pPr>
    </w:p>
    <w:p w:rsidR="000D70AB" w:rsidRDefault="000D70AB" w:rsidP="001E51CB">
      <w:pPr>
        <w:pStyle w:val="Odstavecseseznamem"/>
        <w:spacing w:line="240" w:lineRule="auto"/>
        <w:ind w:left="360"/>
        <w:jc w:val="center"/>
        <w:rPr>
          <w:rFonts w:asciiTheme="minorHAnsi" w:hAnsiTheme="minorHAnsi"/>
          <w:b/>
          <w:u w:val="single"/>
        </w:rPr>
      </w:pPr>
    </w:p>
    <w:p w:rsidR="000D70AB" w:rsidRDefault="000D70AB" w:rsidP="001E51CB">
      <w:pPr>
        <w:pStyle w:val="Odstavecseseznamem"/>
        <w:spacing w:line="240" w:lineRule="auto"/>
        <w:ind w:left="360"/>
        <w:jc w:val="center"/>
        <w:rPr>
          <w:rFonts w:asciiTheme="minorHAnsi" w:hAnsiTheme="minorHAnsi"/>
          <w:b/>
          <w:u w:val="single"/>
        </w:rPr>
      </w:pPr>
    </w:p>
    <w:p w:rsidR="000D70AB" w:rsidRDefault="000D70AB" w:rsidP="001E51CB">
      <w:pPr>
        <w:pStyle w:val="Odstavecseseznamem"/>
        <w:spacing w:line="240" w:lineRule="auto"/>
        <w:ind w:left="360"/>
        <w:jc w:val="center"/>
        <w:rPr>
          <w:rFonts w:asciiTheme="minorHAnsi" w:hAnsiTheme="minorHAnsi"/>
          <w:b/>
          <w:u w:val="single"/>
        </w:rPr>
      </w:pPr>
    </w:p>
    <w:p w:rsidR="000D70AB" w:rsidRDefault="000D70AB" w:rsidP="001E51CB">
      <w:pPr>
        <w:pStyle w:val="Odstavecseseznamem"/>
        <w:spacing w:line="240" w:lineRule="auto"/>
        <w:ind w:left="360"/>
        <w:jc w:val="center"/>
        <w:rPr>
          <w:rFonts w:asciiTheme="minorHAnsi" w:hAnsiTheme="minorHAnsi"/>
          <w:b/>
          <w:u w:val="single"/>
        </w:rPr>
      </w:pPr>
    </w:p>
    <w:p w:rsidR="000D70AB" w:rsidRDefault="000D70AB" w:rsidP="001E51CB">
      <w:pPr>
        <w:pStyle w:val="Odstavecseseznamem"/>
        <w:spacing w:line="240" w:lineRule="auto"/>
        <w:ind w:left="360"/>
        <w:jc w:val="center"/>
        <w:rPr>
          <w:rFonts w:asciiTheme="minorHAnsi" w:hAnsiTheme="minorHAnsi"/>
          <w:b/>
          <w:u w:val="single"/>
        </w:rPr>
      </w:pPr>
    </w:p>
    <w:p w:rsidR="000D70AB" w:rsidRDefault="000D70AB" w:rsidP="001E51CB">
      <w:pPr>
        <w:pStyle w:val="Odstavecseseznamem"/>
        <w:spacing w:line="240" w:lineRule="auto"/>
        <w:ind w:left="360"/>
        <w:jc w:val="center"/>
        <w:rPr>
          <w:rFonts w:asciiTheme="minorHAnsi" w:hAnsiTheme="minorHAnsi"/>
          <w:b/>
          <w:u w:val="single"/>
        </w:rPr>
      </w:pPr>
    </w:p>
    <w:p w:rsidR="000D70AB" w:rsidRDefault="000D70AB" w:rsidP="001E51CB">
      <w:pPr>
        <w:pStyle w:val="Odstavecseseznamem"/>
        <w:spacing w:line="240" w:lineRule="auto"/>
        <w:ind w:left="360"/>
        <w:jc w:val="center"/>
        <w:rPr>
          <w:rFonts w:asciiTheme="minorHAnsi" w:hAnsiTheme="minorHAnsi"/>
          <w:b/>
          <w:u w:val="single"/>
        </w:rPr>
      </w:pPr>
    </w:p>
    <w:p w:rsidR="000D70AB" w:rsidRDefault="000D70AB" w:rsidP="001E51CB">
      <w:pPr>
        <w:pStyle w:val="Odstavecseseznamem"/>
        <w:spacing w:line="240" w:lineRule="auto"/>
        <w:ind w:left="360"/>
        <w:jc w:val="center"/>
        <w:rPr>
          <w:rFonts w:asciiTheme="minorHAnsi" w:hAnsiTheme="minorHAnsi"/>
          <w:b/>
          <w:u w:val="single"/>
        </w:rPr>
      </w:pPr>
    </w:p>
    <w:p w:rsidR="000D70AB" w:rsidRDefault="000D70AB" w:rsidP="001E51CB">
      <w:pPr>
        <w:pStyle w:val="Odstavecseseznamem"/>
        <w:spacing w:line="240" w:lineRule="auto"/>
        <w:ind w:left="360"/>
        <w:jc w:val="center"/>
        <w:rPr>
          <w:rFonts w:asciiTheme="minorHAnsi" w:hAnsiTheme="minorHAnsi"/>
          <w:b/>
          <w:u w:val="single"/>
        </w:rPr>
      </w:pPr>
    </w:p>
    <w:p w:rsidR="000D70AB" w:rsidRDefault="000D70AB" w:rsidP="001E51CB">
      <w:pPr>
        <w:pStyle w:val="Odstavecseseznamem"/>
        <w:spacing w:line="240" w:lineRule="auto"/>
        <w:ind w:left="360"/>
        <w:jc w:val="center"/>
        <w:rPr>
          <w:rFonts w:asciiTheme="minorHAnsi" w:hAnsiTheme="minorHAnsi"/>
          <w:b/>
          <w:u w:val="single"/>
        </w:rPr>
      </w:pPr>
    </w:p>
    <w:p w:rsidR="000D70AB" w:rsidRDefault="000D70AB" w:rsidP="001E51CB">
      <w:pPr>
        <w:pStyle w:val="Odstavecseseznamem"/>
        <w:spacing w:line="240" w:lineRule="auto"/>
        <w:ind w:left="360"/>
        <w:jc w:val="center"/>
        <w:rPr>
          <w:rFonts w:asciiTheme="minorHAnsi" w:hAnsiTheme="minorHAnsi"/>
          <w:b/>
          <w:u w:val="single"/>
        </w:rPr>
      </w:pPr>
    </w:p>
    <w:p w:rsidR="000D70AB" w:rsidRDefault="000D70AB" w:rsidP="001E51CB">
      <w:pPr>
        <w:pStyle w:val="Odstavecseseznamem"/>
        <w:spacing w:line="240" w:lineRule="auto"/>
        <w:ind w:left="360"/>
        <w:jc w:val="center"/>
        <w:rPr>
          <w:rFonts w:asciiTheme="minorHAnsi" w:hAnsiTheme="minorHAnsi"/>
          <w:b/>
          <w:u w:val="single"/>
        </w:rPr>
      </w:pPr>
    </w:p>
    <w:p w:rsidR="000D70AB" w:rsidRDefault="000D70AB" w:rsidP="001E51CB">
      <w:pPr>
        <w:pStyle w:val="Odstavecseseznamem"/>
        <w:spacing w:line="240" w:lineRule="auto"/>
        <w:ind w:left="360"/>
        <w:jc w:val="center"/>
        <w:rPr>
          <w:rFonts w:asciiTheme="minorHAnsi" w:hAnsiTheme="minorHAnsi"/>
          <w:b/>
          <w:u w:val="single"/>
        </w:rPr>
      </w:pPr>
    </w:p>
    <w:p w:rsidR="000D70AB" w:rsidRDefault="000D70AB" w:rsidP="001E51CB">
      <w:pPr>
        <w:pStyle w:val="Odstavecseseznamem"/>
        <w:spacing w:line="240" w:lineRule="auto"/>
        <w:ind w:left="360"/>
        <w:jc w:val="center"/>
        <w:rPr>
          <w:rFonts w:asciiTheme="minorHAnsi" w:hAnsiTheme="minorHAnsi"/>
          <w:b/>
          <w:u w:val="single"/>
        </w:rPr>
      </w:pPr>
    </w:p>
    <w:p w:rsidR="000D70AB" w:rsidRDefault="000D70AB" w:rsidP="001E51CB">
      <w:pPr>
        <w:pStyle w:val="Odstavecseseznamem"/>
        <w:spacing w:line="240" w:lineRule="auto"/>
        <w:ind w:left="360"/>
        <w:jc w:val="center"/>
        <w:rPr>
          <w:rFonts w:asciiTheme="minorHAnsi" w:hAnsiTheme="minorHAnsi"/>
          <w:b/>
          <w:u w:val="single"/>
        </w:rPr>
      </w:pPr>
    </w:p>
    <w:p w:rsidR="000D70AB" w:rsidRDefault="000D70AB" w:rsidP="001E51CB">
      <w:pPr>
        <w:pStyle w:val="Odstavecseseznamem"/>
        <w:spacing w:line="240" w:lineRule="auto"/>
        <w:ind w:left="360"/>
        <w:jc w:val="center"/>
        <w:rPr>
          <w:rFonts w:asciiTheme="minorHAnsi" w:hAnsiTheme="minorHAnsi"/>
          <w:b/>
          <w:u w:val="single"/>
        </w:rPr>
      </w:pPr>
    </w:p>
    <w:p w:rsidR="000D70AB" w:rsidRDefault="000D70AB" w:rsidP="001E51CB">
      <w:pPr>
        <w:pStyle w:val="Odstavecseseznamem"/>
        <w:spacing w:line="240" w:lineRule="auto"/>
        <w:ind w:left="360"/>
        <w:jc w:val="center"/>
        <w:rPr>
          <w:rFonts w:asciiTheme="minorHAnsi" w:hAnsiTheme="minorHAnsi"/>
          <w:b/>
          <w:u w:val="single"/>
        </w:rPr>
      </w:pPr>
    </w:p>
    <w:p w:rsidR="000D70AB" w:rsidRDefault="000D70AB" w:rsidP="001E51CB">
      <w:pPr>
        <w:pStyle w:val="Odstavecseseznamem"/>
        <w:spacing w:line="240" w:lineRule="auto"/>
        <w:ind w:left="360"/>
        <w:jc w:val="center"/>
        <w:rPr>
          <w:rFonts w:asciiTheme="minorHAnsi" w:hAnsiTheme="minorHAnsi"/>
          <w:b/>
          <w:u w:val="single"/>
        </w:rPr>
      </w:pPr>
    </w:p>
    <w:p w:rsidR="000D70AB" w:rsidRDefault="000D70AB" w:rsidP="000D70AB">
      <w:pPr>
        <w:spacing w:after="0" w:line="240" w:lineRule="auto"/>
        <w:jc w:val="right"/>
      </w:pPr>
      <w:r>
        <w:lastRenderedPageBreak/>
        <w:t>Příloha č. 2 Směrnice č.</w:t>
      </w:r>
      <w:r w:rsidRPr="00093D26">
        <w:t xml:space="preserve"> </w:t>
      </w:r>
      <w:r>
        <w:t>1/2015 Pravidla pro pronájem a směnu bytů</w:t>
      </w:r>
    </w:p>
    <w:p w:rsidR="000D70AB" w:rsidRPr="00093D26" w:rsidRDefault="000D70AB" w:rsidP="000D70AB">
      <w:pPr>
        <w:spacing w:after="0" w:line="240" w:lineRule="auto"/>
        <w:jc w:val="right"/>
      </w:pPr>
      <w:r>
        <w:t>ve vlastnictví města Příbram</w:t>
      </w:r>
    </w:p>
    <w:p w:rsidR="000D70AB" w:rsidRPr="00093D26" w:rsidRDefault="000D70AB" w:rsidP="000D70AB">
      <w:pPr>
        <w:spacing w:after="0" w:line="240" w:lineRule="auto"/>
        <w:ind w:left="720"/>
        <w:jc w:val="center"/>
        <w:rPr>
          <w:rFonts w:ascii="Verdana" w:hAnsi="Verdana"/>
          <w:b/>
          <w:sz w:val="28"/>
          <w:szCs w:val="28"/>
          <w:u w:val="single"/>
        </w:rPr>
      </w:pPr>
    </w:p>
    <w:p w:rsidR="000D70AB" w:rsidRPr="00093D26" w:rsidRDefault="000D70AB" w:rsidP="000D70AB">
      <w:pPr>
        <w:spacing w:after="0" w:line="240" w:lineRule="auto"/>
        <w:jc w:val="center"/>
        <w:rPr>
          <w:b/>
          <w:sz w:val="28"/>
          <w:szCs w:val="28"/>
          <w:u w:val="single"/>
        </w:rPr>
      </w:pPr>
      <w:r w:rsidRPr="00093D26">
        <w:rPr>
          <w:b/>
          <w:sz w:val="28"/>
          <w:szCs w:val="28"/>
          <w:u w:val="single"/>
        </w:rPr>
        <w:t>Hodnotící kritéria pro sestavení pořadí uchazečů na pronájem startovacích bytů</w:t>
      </w:r>
    </w:p>
    <w:p w:rsidR="000D70AB" w:rsidRPr="00093D26" w:rsidRDefault="000D70AB" w:rsidP="000D70AB">
      <w:pPr>
        <w:spacing w:after="0" w:line="240" w:lineRule="auto"/>
        <w:jc w:val="center"/>
        <w:rPr>
          <w:rFonts w:ascii="Times New Roman" w:hAnsi="Times New Roman"/>
          <w:sz w:val="24"/>
          <w:szCs w:val="24"/>
        </w:rPr>
      </w:pPr>
    </w:p>
    <w:p w:rsidR="000D70AB" w:rsidRPr="00093D26" w:rsidRDefault="000D70AB" w:rsidP="000D70AB">
      <w:pPr>
        <w:spacing w:after="0"/>
        <w:rPr>
          <w:b/>
          <w:sz w:val="18"/>
          <w:szCs w:val="18"/>
          <w:u w:val="single"/>
        </w:rPr>
      </w:pPr>
      <w:r w:rsidRPr="00093D26">
        <w:rPr>
          <w:b/>
          <w:sz w:val="18"/>
          <w:szCs w:val="18"/>
          <w:u w:val="single"/>
        </w:rPr>
        <w:t>I. Děti:</w:t>
      </w:r>
    </w:p>
    <w:p w:rsidR="000D70AB" w:rsidRPr="000D70AB" w:rsidRDefault="000D70AB" w:rsidP="000D70AB">
      <w:pPr>
        <w:spacing w:after="0"/>
        <w:rPr>
          <w:b/>
          <w:sz w:val="8"/>
          <w:szCs w:val="18"/>
          <w:u w:val="single"/>
        </w:rPr>
      </w:pPr>
    </w:p>
    <w:p w:rsidR="000D70AB" w:rsidRPr="00093D26" w:rsidRDefault="000D70AB" w:rsidP="000D70AB">
      <w:pPr>
        <w:tabs>
          <w:tab w:val="left" w:pos="567"/>
        </w:tabs>
        <w:spacing w:after="0"/>
        <w:rPr>
          <w:sz w:val="18"/>
          <w:szCs w:val="18"/>
        </w:rPr>
      </w:pPr>
      <w:r w:rsidRPr="00093D26">
        <w:rPr>
          <w:sz w:val="18"/>
          <w:szCs w:val="18"/>
        </w:rPr>
        <w:t xml:space="preserve">     </w:t>
      </w:r>
      <w:r w:rsidRPr="00093D26">
        <w:rPr>
          <w:sz w:val="18"/>
          <w:szCs w:val="18"/>
        </w:rPr>
        <w:tab/>
        <w:t xml:space="preserve">a) dvě a více dětí v rodině žadatele </w:t>
      </w:r>
    </w:p>
    <w:p w:rsidR="000D70AB" w:rsidRPr="00093D26" w:rsidRDefault="000D70AB" w:rsidP="000D70AB">
      <w:pPr>
        <w:tabs>
          <w:tab w:val="left" w:pos="567"/>
          <w:tab w:val="left" w:pos="1560"/>
        </w:tabs>
        <w:spacing w:after="0"/>
        <w:ind w:left="708" w:firstLine="708"/>
        <w:rPr>
          <w:b/>
          <w:sz w:val="18"/>
          <w:szCs w:val="18"/>
        </w:rPr>
      </w:pPr>
      <w:r w:rsidRPr="00093D26">
        <w:rPr>
          <w:sz w:val="18"/>
          <w:szCs w:val="18"/>
        </w:rPr>
        <w:t xml:space="preserve">  </w:t>
      </w:r>
      <w:r w:rsidRPr="00093D26">
        <w:rPr>
          <w:sz w:val="18"/>
          <w:szCs w:val="18"/>
        </w:rPr>
        <w:tab/>
      </w:r>
      <w:r w:rsidRPr="00093D26">
        <w:rPr>
          <w:b/>
          <w:sz w:val="18"/>
          <w:szCs w:val="18"/>
        </w:rPr>
        <w:t>8 bodů</w:t>
      </w:r>
    </w:p>
    <w:p w:rsidR="000D70AB" w:rsidRPr="00093D26" w:rsidRDefault="000D70AB" w:rsidP="000D70AB">
      <w:pPr>
        <w:tabs>
          <w:tab w:val="left" w:pos="567"/>
        </w:tabs>
        <w:spacing w:after="0"/>
        <w:rPr>
          <w:sz w:val="18"/>
          <w:szCs w:val="18"/>
        </w:rPr>
      </w:pPr>
      <w:r w:rsidRPr="00093D26">
        <w:rPr>
          <w:sz w:val="18"/>
          <w:szCs w:val="18"/>
        </w:rPr>
        <w:t xml:space="preserve">     </w:t>
      </w:r>
      <w:r w:rsidRPr="00093D26">
        <w:rPr>
          <w:sz w:val="18"/>
          <w:szCs w:val="18"/>
        </w:rPr>
        <w:tab/>
        <w:t>b) jedno dítě v rodině žadatele</w:t>
      </w:r>
    </w:p>
    <w:p w:rsidR="000D70AB" w:rsidRPr="00093D26" w:rsidRDefault="000D70AB" w:rsidP="000D70AB">
      <w:pPr>
        <w:tabs>
          <w:tab w:val="left" w:pos="567"/>
          <w:tab w:val="left" w:pos="1560"/>
        </w:tabs>
        <w:spacing w:after="0"/>
        <w:rPr>
          <w:b/>
          <w:sz w:val="18"/>
          <w:szCs w:val="18"/>
        </w:rPr>
      </w:pPr>
      <w:r w:rsidRPr="00093D26">
        <w:rPr>
          <w:sz w:val="18"/>
          <w:szCs w:val="18"/>
        </w:rPr>
        <w:tab/>
      </w:r>
      <w:r w:rsidRPr="00093D26">
        <w:rPr>
          <w:sz w:val="18"/>
          <w:szCs w:val="18"/>
        </w:rPr>
        <w:tab/>
      </w:r>
      <w:r w:rsidRPr="00093D26">
        <w:rPr>
          <w:b/>
          <w:sz w:val="18"/>
          <w:szCs w:val="18"/>
        </w:rPr>
        <w:t>4 body</w:t>
      </w:r>
    </w:p>
    <w:p w:rsidR="000D70AB" w:rsidRPr="00093D26" w:rsidRDefault="000D70AB" w:rsidP="000D70AB">
      <w:pPr>
        <w:spacing w:after="0"/>
        <w:rPr>
          <w:b/>
          <w:i/>
          <w:sz w:val="18"/>
          <w:szCs w:val="18"/>
        </w:rPr>
      </w:pPr>
    </w:p>
    <w:p w:rsidR="000D70AB" w:rsidRPr="00093D26" w:rsidRDefault="000D70AB" w:rsidP="000D70AB">
      <w:pPr>
        <w:spacing w:after="0"/>
        <w:rPr>
          <w:b/>
          <w:sz w:val="18"/>
          <w:szCs w:val="18"/>
          <w:u w:val="single"/>
        </w:rPr>
      </w:pPr>
      <w:r w:rsidRPr="00093D26">
        <w:rPr>
          <w:b/>
          <w:sz w:val="18"/>
          <w:szCs w:val="18"/>
          <w:u w:val="single"/>
        </w:rPr>
        <w:t>II. Trvalý pobyt ke dni podání přihlášky do VŘ:</w:t>
      </w:r>
    </w:p>
    <w:p w:rsidR="000D70AB" w:rsidRPr="00093D26" w:rsidRDefault="000D70AB" w:rsidP="000D70AB">
      <w:pPr>
        <w:spacing w:after="0"/>
        <w:rPr>
          <w:b/>
          <w:sz w:val="18"/>
          <w:szCs w:val="18"/>
          <w:u w:val="single"/>
        </w:rPr>
      </w:pPr>
    </w:p>
    <w:p w:rsidR="000D70AB" w:rsidRPr="00093D26" w:rsidRDefault="000D70AB" w:rsidP="000D70AB">
      <w:pPr>
        <w:spacing w:after="0"/>
        <w:ind w:left="330"/>
        <w:rPr>
          <w:sz w:val="18"/>
          <w:szCs w:val="18"/>
        </w:rPr>
      </w:pPr>
      <w:r w:rsidRPr="00093D26">
        <w:rPr>
          <w:sz w:val="18"/>
          <w:szCs w:val="18"/>
        </w:rPr>
        <w:t>(V případě, že mají  oba manželé trvalý pobyt v Příbrami nebo oba dva z páru nebo samoživitel trvalý pobyt</w:t>
      </w:r>
    </w:p>
    <w:p w:rsidR="000D70AB" w:rsidRPr="00093D26" w:rsidRDefault="000D70AB" w:rsidP="000D70AB">
      <w:pPr>
        <w:spacing w:after="0"/>
        <w:ind w:left="330"/>
        <w:rPr>
          <w:sz w:val="18"/>
          <w:szCs w:val="18"/>
        </w:rPr>
      </w:pPr>
    </w:p>
    <w:p w:rsidR="000D70AB" w:rsidRPr="00093D26" w:rsidRDefault="000D70AB" w:rsidP="000D70AB">
      <w:pPr>
        <w:numPr>
          <w:ilvl w:val="0"/>
          <w:numId w:val="30"/>
        </w:numPr>
        <w:tabs>
          <w:tab w:val="num" w:pos="567"/>
          <w:tab w:val="left" w:pos="851"/>
        </w:tabs>
        <w:spacing w:after="0" w:line="240" w:lineRule="auto"/>
        <w:ind w:left="851" w:hanging="284"/>
        <w:jc w:val="both"/>
        <w:rPr>
          <w:sz w:val="18"/>
          <w:szCs w:val="18"/>
        </w:rPr>
      </w:pPr>
      <w:r w:rsidRPr="00093D26">
        <w:rPr>
          <w:sz w:val="18"/>
          <w:szCs w:val="18"/>
        </w:rPr>
        <w:t>Oba z manželů, oba z páru nebo samoživitel trvalý pobyt v Příbrami nad 3 roky</w:t>
      </w:r>
    </w:p>
    <w:p w:rsidR="000D70AB" w:rsidRPr="00093D26" w:rsidRDefault="000D70AB" w:rsidP="000D70AB">
      <w:pPr>
        <w:tabs>
          <w:tab w:val="left" w:pos="851"/>
          <w:tab w:val="left" w:pos="1560"/>
        </w:tabs>
        <w:spacing w:after="0"/>
        <w:ind w:left="851"/>
        <w:rPr>
          <w:sz w:val="18"/>
          <w:szCs w:val="18"/>
        </w:rPr>
      </w:pPr>
      <w:r w:rsidRPr="00093D26">
        <w:rPr>
          <w:sz w:val="18"/>
          <w:szCs w:val="18"/>
        </w:rPr>
        <w:tab/>
      </w:r>
      <w:r w:rsidRPr="00093D26">
        <w:rPr>
          <w:b/>
          <w:sz w:val="18"/>
          <w:szCs w:val="18"/>
        </w:rPr>
        <w:t>6</w:t>
      </w:r>
      <w:r w:rsidRPr="00093D26">
        <w:rPr>
          <w:sz w:val="18"/>
          <w:szCs w:val="18"/>
        </w:rPr>
        <w:t xml:space="preserve"> </w:t>
      </w:r>
      <w:r w:rsidRPr="00093D26">
        <w:rPr>
          <w:b/>
          <w:sz w:val="18"/>
          <w:szCs w:val="18"/>
        </w:rPr>
        <w:t>bodů</w:t>
      </w:r>
      <w:r w:rsidRPr="00093D26">
        <w:rPr>
          <w:sz w:val="18"/>
          <w:szCs w:val="18"/>
        </w:rPr>
        <w:t xml:space="preserve">                                                                                   </w:t>
      </w:r>
    </w:p>
    <w:p w:rsidR="000D70AB" w:rsidRPr="00093D26" w:rsidRDefault="000D70AB" w:rsidP="000D70AB">
      <w:pPr>
        <w:numPr>
          <w:ilvl w:val="0"/>
          <w:numId w:val="30"/>
        </w:numPr>
        <w:tabs>
          <w:tab w:val="num" w:pos="851"/>
        </w:tabs>
        <w:spacing w:after="0" w:line="240" w:lineRule="auto"/>
        <w:ind w:left="851" w:hanging="284"/>
        <w:rPr>
          <w:sz w:val="18"/>
          <w:szCs w:val="18"/>
        </w:rPr>
      </w:pPr>
      <w:r w:rsidRPr="00093D26">
        <w:rPr>
          <w:sz w:val="18"/>
          <w:szCs w:val="18"/>
        </w:rPr>
        <w:t xml:space="preserve">Oba z manželů, oba z páru nebo samoživitel trvalý pobyt v Příbrami  rovno 3 roky </w:t>
      </w:r>
    </w:p>
    <w:p w:rsidR="000D70AB" w:rsidRPr="00093D26" w:rsidRDefault="000D70AB" w:rsidP="000D70AB">
      <w:pPr>
        <w:tabs>
          <w:tab w:val="left" w:pos="1560"/>
        </w:tabs>
        <w:spacing w:after="0"/>
        <w:ind w:left="851" w:firstLine="565"/>
        <w:rPr>
          <w:sz w:val="18"/>
          <w:szCs w:val="18"/>
        </w:rPr>
      </w:pPr>
      <w:r w:rsidRPr="00093D26">
        <w:rPr>
          <w:sz w:val="18"/>
          <w:szCs w:val="18"/>
        </w:rPr>
        <w:tab/>
      </w:r>
      <w:r w:rsidRPr="00093D26">
        <w:rPr>
          <w:b/>
          <w:sz w:val="18"/>
          <w:szCs w:val="18"/>
        </w:rPr>
        <w:t>5 bodů</w:t>
      </w:r>
    </w:p>
    <w:p w:rsidR="000D70AB" w:rsidRPr="00093D26" w:rsidRDefault="000D70AB" w:rsidP="000D70AB">
      <w:pPr>
        <w:numPr>
          <w:ilvl w:val="0"/>
          <w:numId w:val="30"/>
        </w:numPr>
        <w:tabs>
          <w:tab w:val="num" w:pos="851"/>
        </w:tabs>
        <w:spacing w:after="0" w:line="240" w:lineRule="auto"/>
        <w:ind w:left="851" w:hanging="284"/>
        <w:jc w:val="both"/>
        <w:rPr>
          <w:sz w:val="18"/>
          <w:szCs w:val="18"/>
        </w:rPr>
      </w:pPr>
      <w:r w:rsidRPr="00093D26">
        <w:rPr>
          <w:sz w:val="18"/>
          <w:szCs w:val="18"/>
        </w:rPr>
        <w:t xml:space="preserve">Oba z manželů, oba z páru nebo samoživitel trvalý pobyt v Příbrami méně než 3 roky                                                                         </w:t>
      </w:r>
    </w:p>
    <w:p w:rsidR="000D70AB" w:rsidRPr="00093D26" w:rsidRDefault="000D70AB" w:rsidP="000D70AB">
      <w:pPr>
        <w:tabs>
          <w:tab w:val="left" w:pos="1560"/>
        </w:tabs>
        <w:spacing w:after="0"/>
        <w:rPr>
          <w:b/>
          <w:sz w:val="18"/>
          <w:szCs w:val="18"/>
        </w:rPr>
      </w:pPr>
      <w:r w:rsidRPr="00093D26">
        <w:rPr>
          <w:b/>
          <w:sz w:val="18"/>
          <w:szCs w:val="18"/>
        </w:rPr>
        <w:tab/>
        <w:t>0 bodů</w:t>
      </w:r>
    </w:p>
    <w:p w:rsidR="000D70AB" w:rsidRPr="00093D26" w:rsidRDefault="000D70AB" w:rsidP="000D70AB">
      <w:pPr>
        <w:tabs>
          <w:tab w:val="left" w:pos="1560"/>
        </w:tabs>
        <w:spacing w:after="0"/>
        <w:rPr>
          <w:color w:val="339966"/>
          <w:sz w:val="18"/>
          <w:szCs w:val="18"/>
        </w:rPr>
      </w:pPr>
    </w:p>
    <w:p w:rsidR="000D70AB" w:rsidRPr="00093D26" w:rsidRDefault="000D70AB" w:rsidP="000D70AB">
      <w:pPr>
        <w:spacing w:after="0"/>
        <w:rPr>
          <w:b/>
          <w:sz w:val="18"/>
          <w:szCs w:val="18"/>
          <w:u w:val="single"/>
        </w:rPr>
      </w:pPr>
      <w:r w:rsidRPr="00093D26">
        <w:rPr>
          <w:b/>
          <w:sz w:val="18"/>
          <w:szCs w:val="18"/>
          <w:u w:val="single"/>
        </w:rPr>
        <w:t>III. Pracovní poměr, práci jako OSVČ, rodičovskou dovolenou ke dni podání přihlášky do VŘ má:</w:t>
      </w:r>
    </w:p>
    <w:p w:rsidR="000D70AB" w:rsidRPr="00093D26" w:rsidRDefault="000D70AB" w:rsidP="000D70AB">
      <w:pPr>
        <w:tabs>
          <w:tab w:val="left" w:pos="960"/>
        </w:tabs>
        <w:spacing w:after="0"/>
        <w:rPr>
          <w:sz w:val="18"/>
          <w:szCs w:val="18"/>
        </w:rPr>
      </w:pPr>
      <w:r w:rsidRPr="00093D26">
        <w:rPr>
          <w:sz w:val="18"/>
          <w:szCs w:val="18"/>
        </w:rPr>
        <w:t xml:space="preserve">      </w:t>
      </w:r>
    </w:p>
    <w:p w:rsidR="000D70AB" w:rsidRPr="00093D26" w:rsidRDefault="000D70AB" w:rsidP="000D70AB">
      <w:pPr>
        <w:numPr>
          <w:ilvl w:val="0"/>
          <w:numId w:val="27"/>
        </w:numPr>
        <w:spacing w:after="0" w:line="240" w:lineRule="auto"/>
        <w:rPr>
          <w:sz w:val="18"/>
          <w:szCs w:val="18"/>
        </w:rPr>
      </w:pPr>
      <w:r w:rsidRPr="00093D26">
        <w:rPr>
          <w:sz w:val="18"/>
          <w:szCs w:val="18"/>
        </w:rPr>
        <w:t>jeden z manželů, jeden z páru nebo samoživitel déle než 1 rok</w:t>
      </w:r>
    </w:p>
    <w:p w:rsidR="000D70AB" w:rsidRPr="00093D26" w:rsidRDefault="000D70AB" w:rsidP="000D70AB">
      <w:pPr>
        <w:tabs>
          <w:tab w:val="left" w:pos="1560"/>
        </w:tabs>
        <w:spacing w:after="0"/>
        <w:ind w:left="960"/>
        <w:rPr>
          <w:sz w:val="18"/>
          <w:szCs w:val="18"/>
        </w:rPr>
      </w:pPr>
      <w:r w:rsidRPr="00093D26">
        <w:rPr>
          <w:sz w:val="18"/>
          <w:szCs w:val="18"/>
        </w:rPr>
        <w:t xml:space="preserve">       </w:t>
      </w:r>
      <w:r w:rsidRPr="00093D26">
        <w:rPr>
          <w:sz w:val="18"/>
          <w:szCs w:val="18"/>
        </w:rPr>
        <w:tab/>
      </w:r>
      <w:r w:rsidRPr="00093D26">
        <w:rPr>
          <w:b/>
          <w:sz w:val="18"/>
          <w:szCs w:val="18"/>
        </w:rPr>
        <w:t>10 bodů</w:t>
      </w:r>
    </w:p>
    <w:p w:rsidR="000D70AB" w:rsidRPr="00093D26" w:rsidRDefault="000D70AB" w:rsidP="000D70AB">
      <w:pPr>
        <w:numPr>
          <w:ilvl w:val="0"/>
          <w:numId w:val="27"/>
        </w:numPr>
        <w:spacing w:after="0" w:line="240" w:lineRule="auto"/>
        <w:rPr>
          <w:sz w:val="18"/>
          <w:szCs w:val="18"/>
        </w:rPr>
      </w:pPr>
      <w:r w:rsidRPr="00093D26">
        <w:rPr>
          <w:sz w:val="18"/>
          <w:szCs w:val="18"/>
        </w:rPr>
        <w:t xml:space="preserve">jeden z manželů, jeden z páru nebo samoživitel méně než 1 rok      </w:t>
      </w:r>
    </w:p>
    <w:p w:rsidR="000D70AB" w:rsidRPr="00093D26" w:rsidRDefault="000D70AB" w:rsidP="000D70AB">
      <w:pPr>
        <w:tabs>
          <w:tab w:val="left" w:pos="1560"/>
        </w:tabs>
        <w:spacing w:after="0"/>
        <w:ind w:left="960" w:firstLine="456"/>
        <w:rPr>
          <w:sz w:val="18"/>
          <w:szCs w:val="18"/>
        </w:rPr>
      </w:pPr>
      <w:r w:rsidRPr="00093D26">
        <w:rPr>
          <w:sz w:val="18"/>
          <w:szCs w:val="18"/>
        </w:rPr>
        <w:tab/>
      </w:r>
      <w:r w:rsidRPr="00093D26">
        <w:rPr>
          <w:b/>
          <w:sz w:val="18"/>
          <w:szCs w:val="18"/>
        </w:rPr>
        <w:t>5 bodů</w:t>
      </w:r>
    </w:p>
    <w:p w:rsidR="000D70AB" w:rsidRPr="00093D26" w:rsidRDefault="000D70AB" w:rsidP="000D70AB">
      <w:pPr>
        <w:tabs>
          <w:tab w:val="left" w:pos="960"/>
        </w:tabs>
        <w:spacing w:after="0"/>
        <w:rPr>
          <w:sz w:val="18"/>
          <w:szCs w:val="18"/>
        </w:rPr>
      </w:pPr>
    </w:p>
    <w:p w:rsidR="000D70AB" w:rsidRPr="00093D26" w:rsidRDefault="000D70AB" w:rsidP="000D70AB">
      <w:pPr>
        <w:tabs>
          <w:tab w:val="left" w:pos="960"/>
        </w:tabs>
        <w:spacing w:after="0"/>
        <w:rPr>
          <w:sz w:val="18"/>
          <w:szCs w:val="18"/>
        </w:rPr>
      </w:pPr>
      <w:r w:rsidRPr="00093D26">
        <w:rPr>
          <w:sz w:val="18"/>
          <w:szCs w:val="18"/>
        </w:rPr>
        <w:t>(Pro hodnocení se použije ten z páru, který je pro bodování výhodnější.)</w:t>
      </w:r>
    </w:p>
    <w:p w:rsidR="000D70AB" w:rsidRPr="00093D26" w:rsidRDefault="000D70AB" w:rsidP="000D70AB">
      <w:pPr>
        <w:tabs>
          <w:tab w:val="left" w:pos="960"/>
        </w:tabs>
        <w:spacing w:after="0"/>
        <w:rPr>
          <w:sz w:val="18"/>
          <w:szCs w:val="18"/>
        </w:rPr>
      </w:pPr>
    </w:p>
    <w:p w:rsidR="000D70AB" w:rsidRPr="00093D26" w:rsidRDefault="000D70AB" w:rsidP="000D70AB">
      <w:pPr>
        <w:tabs>
          <w:tab w:val="left" w:pos="960"/>
        </w:tabs>
        <w:spacing w:after="0"/>
        <w:rPr>
          <w:b/>
          <w:sz w:val="18"/>
          <w:szCs w:val="18"/>
          <w:u w:val="single"/>
        </w:rPr>
      </w:pPr>
      <w:r w:rsidRPr="00093D26">
        <w:rPr>
          <w:b/>
          <w:sz w:val="18"/>
          <w:szCs w:val="18"/>
          <w:u w:val="single"/>
        </w:rPr>
        <w:t>IV. Obytná plocha připadající na 1 osobu v dosud užívaném bytě:</w:t>
      </w:r>
    </w:p>
    <w:p w:rsidR="000D70AB" w:rsidRPr="00093D26" w:rsidRDefault="000D70AB" w:rsidP="000D70AB">
      <w:pPr>
        <w:tabs>
          <w:tab w:val="left" w:pos="284"/>
          <w:tab w:val="left" w:pos="960"/>
        </w:tabs>
        <w:spacing w:after="0"/>
        <w:ind w:left="284"/>
        <w:rPr>
          <w:sz w:val="18"/>
          <w:szCs w:val="18"/>
        </w:rPr>
      </w:pPr>
      <w:r w:rsidRPr="00093D26">
        <w:rPr>
          <w:sz w:val="18"/>
          <w:szCs w:val="18"/>
        </w:rPr>
        <w:t xml:space="preserve">(U manželů nebo páru bydlících odděleně je situace posuzovaná z průměru z celkové plochy bytů obou domácností připadající na jednu osobu.) </w:t>
      </w:r>
    </w:p>
    <w:p w:rsidR="000D70AB" w:rsidRPr="00093D26" w:rsidRDefault="000D70AB" w:rsidP="000D70AB">
      <w:pPr>
        <w:tabs>
          <w:tab w:val="left" w:pos="960"/>
        </w:tabs>
        <w:spacing w:after="0"/>
        <w:rPr>
          <w:sz w:val="18"/>
          <w:szCs w:val="18"/>
        </w:rPr>
      </w:pPr>
    </w:p>
    <w:p w:rsidR="000D70AB" w:rsidRPr="00093D26" w:rsidRDefault="000D70AB" w:rsidP="000D70AB">
      <w:pPr>
        <w:numPr>
          <w:ilvl w:val="0"/>
          <w:numId w:val="28"/>
        </w:numPr>
        <w:spacing w:after="0" w:line="240" w:lineRule="auto"/>
        <w:rPr>
          <w:sz w:val="18"/>
          <w:szCs w:val="18"/>
        </w:rPr>
      </w:pPr>
      <w:r w:rsidRPr="00093D26">
        <w:rPr>
          <w:sz w:val="18"/>
          <w:szCs w:val="18"/>
        </w:rPr>
        <w:t>do 7 m</w:t>
      </w:r>
      <w:r w:rsidRPr="00093D26">
        <w:rPr>
          <w:sz w:val="18"/>
          <w:szCs w:val="18"/>
          <w:vertAlign w:val="superscript"/>
        </w:rPr>
        <w:t xml:space="preserve">2      </w:t>
      </w:r>
      <w:r w:rsidRPr="00093D26">
        <w:rPr>
          <w:sz w:val="18"/>
          <w:szCs w:val="18"/>
        </w:rPr>
        <w:t xml:space="preserve"> </w:t>
      </w:r>
    </w:p>
    <w:p w:rsidR="000D70AB" w:rsidRPr="00093D26" w:rsidRDefault="000D70AB" w:rsidP="000D70AB">
      <w:pPr>
        <w:tabs>
          <w:tab w:val="left" w:pos="1560"/>
        </w:tabs>
        <w:spacing w:after="0"/>
        <w:ind w:left="960" w:firstLine="456"/>
        <w:rPr>
          <w:sz w:val="18"/>
          <w:szCs w:val="18"/>
        </w:rPr>
      </w:pPr>
      <w:r w:rsidRPr="00093D26">
        <w:rPr>
          <w:sz w:val="18"/>
          <w:szCs w:val="18"/>
        </w:rPr>
        <w:tab/>
      </w:r>
      <w:r w:rsidRPr="00093D26">
        <w:rPr>
          <w:b/>
          <w:sz w:val="18"/>
          <w:szCs w:val="18"/>
        </w:rPr>
        <w:t>10 bodů</w:t>
      </w:r>
    </w:p>
    <w:p w:rsidR="000D70AB" w:rsidRPr="00093D26" w:rsidRDefault="000D70AB" w:rsidP="000D70AB">
      <w:pPr>
        <w:numPr>
          <w:ilvl w:val="0"/>
          <w:numId w:val="28"/>
        </w:numPr>
        <w:tabs>
          <w:tab w:val="left" w:pos="960"/>
        </w:tabs>
        <w:spacing w:after="0" w:line="240" w:lineRule="auto"/>
        <w:rPr>
          <w:sz w:val="18"/>
          <w:szCs w:val="18"/>
        </w:rPr>
      </w:pPr>
      <w:r w:rsidRPr="00093D26">
        <w:rPr>
          <w:sz w:val="18"/>
          <w:szCs w:val="18"/>
        </w:rPr>
        <w:t>do 9 m</w:t>
      </w:r>
      <w:r w:rsidRPr="00093D26">
        <w:rPr>
          <w:sz w:val="18"/>
          <w:szCs w:val="18"/>
          <w:vertAlign w:val="superscript"/>
        </w:rPr>
        <w:t>2</w:t>
      </w:r>
      <w:r w:rsidRPr="00093D26">
        <w:rPr>
          <w:sz w:val="18"/>
          <w:szCs w:val="18"/>
        </w:rPr>
        <w:t xml:space="preserve">     </w:t>
      </w:r>
    </w:p>
    <w:p w:rsidR="000D70AB" w:rsidRPr="00093D26" w:rsidRDefault="000D70AB" w:rsidP="000D70AB">
      <w:pPr>
        <w:tabs>
          <w:tab w:val="left" w:pos="1560"/>
        </w:tabs>
        <w:spacing w:after="0"/>
        <w:rPr>
          <w:sz w:val="18"/>
          <w:szCs w:val="18"/>
        </w:rPr>
      </w:pPr>
      <w:r w:rsidRPr="00093D26">
        <w:rPr>
          <w:sz w:val="18"/>
          <w:szCs w:val="18"/>
        </w:rPr>
        <w:tab/>
      </w:r>
      <w:r w:rsidRPr="00093D26">
        <w:rPr>
          <w:b/>
          <w:sz w:val="18"/>
          <w:szCs w:val="18"/>
        </w:rPr>
        <w:t>5 bodů</w:t>
      </w:r>
    </w:p>
    <w:p w:rsidR="000D70AB" w:rsidRPr="00093D26" w:rsidRDefault="000D70AB" w:rsidP="000D70AB">
      <w:pPr>
        <w:numPr>
          <w:ilvl w:val="0"/>
          <w:numId w:val="28"/>
        </w:numPr>
        <w:tabs>
          <w:tab w:val="left" w:pos="960"/>
        </w:tabs>
        <w:spacing w:after="0" w:line="240" w:lineRule="auto"/>
        <w:rPr>
          <w:sz w:val="18"/>
          <w:szCs w:val="18"/>
        </w:rPr>
      </w:pPr>
      <w:r w:rsidRPr="00093D26">
        <w:rPr>
          <w:sz w:val="18"/>
          <w:szCs w:val="18"/>
        </w:rPr>
        <w:t>do 12 m</w:t>
      </w:r>
      <w:r w:rsidRPr="00093D26">
        <w:rPr>
          <w:sz w:val="18"/>
          <w:szCs w:val="18"/>
          <w:vertAlign w:val="superscript"/>
        </w:rPr>
        <w:t xml:space="preserve">2    </w:t>
      </w:r>
    </w:p>
    <w:p w:rsidR="000D70AB" w:rsidRPr="00093D26" w:rsidRDefault="000D70AB" w:rsidP="000D70AB">
      <w:pPr>
        <w:tabs>
          <w:tab w:val="left" w:pos="1560"/>
        </w:tabs>
        <w:spacing w:after="0"/>
        <w:ind w:left="960" w:firstLine="456"/>
        <w:rPr>
          <w:sz w:val="18"/>
          <w:szCs w:val="18"/>
        </w:rPr>
      </w:pPr>
      <w:r w:rsidRPr="00093D26">
        <w:rPr>
          <w:sz w:val="18"/>
          <w:szCs w:val="18"/>
        </w:rPr>
        <w:tab/>
      </w:r>
      <w:r w:rsidRPr="00093D26">
        <w:rPr>
          <w:b/>
          <w:sz w:val="18"/>
          <w:szCs w:val="18"/>
        </w:rPr>
        <w:t>2 body</w:t>
      </w:r>
    </w:p>
    <w:p w:rsidR="000D70AB" w:rsidRPr="00093D26" w:rsidRDefault="000D70AB" w:rsidP="000D70AB">
      <w:pPr>
        <w:numPr>
          <w:ilvl w:val="0"/>
          <w:numId w:val="28"/>
        </w:numPr>
        <w:tabs>
          <w:tab w:val="left" w:pos="960"/>
        </w:tabs>
        <w:spacing w:after="0" w:line="240" w:lineRule="auto"/>
        <w:rPr>
          <w:sz w:val="18"/>
          <w:szCs w:val="18"/>
        </w:rPr>
      </w:pPr>
      <w:r w:rsidRPr="00093D26">
        <w:rPr>
          <w:sz w:val="18"/>
          <w:szCs w:val="18"/>
        </w:rPr>
        <w:t>nad 12 m</w:t>
      </w:r>
      <w:r w:rsidRPr="00093D26">
        <w:rPr>
          <w:sz w:val="18"/>
          <w:szCs w:val="18"/>
          <w:vertAlign w:val="superscript"/>
        </w:rPr>
        <w:t>2</w:t>
      </w:r>
      <w:r w:rsidRPr="00093D26">
        <w:rPr>
          <w:sz w:val="18"/>
          <w:szCs w:val="18"/>
        </w:rPr>
        <w:t xml:space="preserve">  </w:t>
      </w:r>
    </w:p>
    <w:p w:rsidR="000D70AB" w:rsidRPr="00093D26" w:rsidRDefault="000D70AB" w:rsidP="000D70AB">
      <w:pPr>
        <w:tabs>
          <w:tab w:val="left" w:pos="1560"/>
        </w:tabs>
        <w:spacing w:after="0"/>
        <w:ind w:left="960" w:firstLine="456"/>
        <w:rPr>
          <w:sz w:val="18"/>
          <w:szCs w:val="18"/>
        </w:rPr>
      </w:pPr>
      <w:r w:rsidRPr="00093D26">
        <w:rPr>
          <w:sz w:val="18"/>
          <w:szCs w:val="18"/>
        </w:rPr>
        <w:tab/>
        <w:t xml:space="preserve"> </w:t>
      </w:r>
      <w:r w:rsidRPr="00093D26">
        <w:rPr>
          <w:b/>
          <w:sz w:val="18"/>
          <w:szCs w:val="18"/>
        </w:rPr>
        <w:t>0 bodů</w:t>
      </w:r>
    </w:p>
    <w:p w:rsidR="000D70AB" w:rsidRPr="00093D26" w:rsidRDefault="000D70AB" w:rsidP="000D70AB">
      <w:pPr>
        <w:tabs>
          <w:tab w:val="left" w:pos="960"/>
        </w:tabs>
        <w:spacing w:after="0"/>
        <w:rPr>
          <w:sz w:val="18"/>
          <w:szCs w:val="18"/>
          <w:u w:val="single"/>
        </w:rPr>
      </w:pPr>
    </w:p>
    <w:p w:rsidR="000D70AB" w:rsidRPr="00093D26" w:rsidRDefault="000D70AB" w:rsidP="000D70AB">
      <w:pPr>
        <w:tabs>
          <w:tab w:val="left" w:pos="960"/>
        </w:tabs>
        <w:spacing w:after="0"/>
        <w:rPr>
          <w:b/>
          <w:sz w:val="18"/>
          <w:szCs w:val="18"/>
          <w:u w:val="single"/>
        </w:rPr>
      </w:pPr>
      <w:r w:rsidRPr="00093D26">
        <w:rPr>
          <w:b/>
          <w:sz w:val="18"/>
          <w:szCs w:val="18"/>
          <w:u w:val="single"/>
        </w:rPr>
        <w:t>V. Doložení o způsobu financování svého budoucího navazujícího bydlení</w:t>
      </w:r>
    </w:p>
    <w:p w:rsidR="000D70AB" w:rsidRPr="00093D26" w:rsidRDefault="000D70AB" w:rsidP="000D70AB">
      <w:pPr>
        <w:tabs>
          <w:tab w:val="left" w:pos="960"/>
        </w:tabs>
        <w:spacing w:after="0"/>
        <w:ind w:left="360"/>
        <w:rPr>
          <w:sz w:val="18"/>
          <w:szCs w:val="18"/>
        </w:rPr>
      </w:pPr>
      <w:r w:rsidRPr="00093D26">
        <w:rPr>
          <w:sz w:val="18"/>
          <w:szCs w:val="18"/>
        </w:rPr>
        <w:t>(Smlouva o stavebním spoření, či jiná forma spoření. Pro hodnocení se použije ten z páru, který je pro bodování výhodnější).</w:t>
      </w:r>
    </w:p>
    <w:p w:rsidR="000D70AB" w:rsidRPr="000D70AB" w:rsidRDefault="000D70AB" w:rsidP="000D70AB">
      <w:pPr>
        <w:tabs>
          <w:tab w:val="left" w:pos="960"/>
        </w:tabs>
        <w:spacing w:after="0"/>
        <w:ind w:left="360"/>
        <w:rPr>
          <w:sz w:val="10"/>
          <w:szCs w:val="18"/>
        </w:rPr>
      </w:pPr>
    </w:p>
    <w:p w:rsidR="000D70AB" w:rsidRPr="00093D26" w:rsidRDefault="000D70AB" w:rsidP="000D70AB">
      <w:pPr>
        <w:numPr>
          <w:ilvl w:val="0"/>
          <w:numId w:val="29"/>
        </w:numPr>
        <w:tabs>
          <w:tab w:val="left" w:pos="960"/>
          <w:tab w:val="num" w:pos="993"/>
        </w:tabs>
        <w:spacing w:after="0" w:line="240" w:lineRule="auto"/>
        <w:ind w:hanging="153"/>
        <w:rPr>
          <w:sz w:val="18"/>
          <w:szCs w:val="18"/>
        </w:rPr>
      </w:pPr>
      <w:r w:rsidRPr="00093D26">
        <w:rPr>
          <w:sz w:val="18"/>
          <w:szCs w:val="18"/>
        </w:rPr>
        <w:t xml:space="preserve">jeden z manželů, jeden z páru  nebo samoživitel má smlouvu uzavřenou déle </w:t>
      </w:r>
    </w:p>
    <w:p w:rsidR="000D70AB" w:rsidRPr="00093D26" w:rsidRDefault="000D70AB" w:rsidP="000D70AB">
      <w:pPr>
        <w:tabs>
          <w:tab w:val="left" w:pos="960"/>
          <w:tab w:val="num" w:pos="993"/>
        </w:tabs>
        <w:spacing w:after="0"/>
        <w:ind w:left="720" w:hanging="153"/>
        <w:rPr>
          <w:sz w:val="18"/>
          <w:szCs w:val="18"/>
        </w:rPr>
      </w:pPr>
      <w:r w:rsidRPr="00093D26">
        <w:rPr>
          <w:sz w:val="18"/>
          <w:szCs w:val="18"/>
        </w:rPr>
        <w:tab/>
      </w:r>
      <w:r w:rsidRPr="00093D26">
        <w:rPr>
          <w:sz w:val="18"/>
          <w:szCs w:val="18"/>
        </w:rPr>
        <w:tab/>
        <w:t xml:space="preserve">než 3 roky                                                                            </w:t>
      </w:r>
    </w:p>
    <w:p w:rsidR="000D70AB" w:rsidRPr="00093D26" w:rsidRDefault="000D70AB" w:rsidP="000D70AB">
      <w:pPr>
        <w:tabs>
          <w:tab w:val="left" w:pos="960"/>
          <w:tab w:val="num" w:pos="993"/>
          <w:tab w:val="left" w:pos="1560"/>
        </w:tabs>
        <w:spacing w:after="0"/>
        <w:ind w:left="720" w:hanging="153"/>
        <w:rPr>
          <w:sz w:val="18"/>
          <w:szCs w:val="18"/>
        </w:rPr>
      </w:pPr>
      <w:r w:rsidRPr="00093D26">
        <w:rPr>
          <w:b/>
          <w:sz w:val="18"/>
          <w:szCs w:val="18"/>
        </w:rPr>
        <w:tab/>
      </w:r>
      <w:r w:rsidRPr="00093D26">
        <w:rPr>
          <w:b/>
          <w:sz w:val="18"/>
          <w:szCs w:val="18"/>
        </w:rPr>
        <w:tab/>
      </w:r>
      <w:r w:rsidRPr="00093D26">
        <w:rPr>
          <w:b/>
          <w:sz w:val="18"/>
          <w:szCs w:val="18"/>
        </w:rPr>
        <w:tab/>
      </w:r>
      <w:r w:rsidRPr="00093D26">
        <w:rPr>
          <w:b/>
          <w:sz w:val="18"/>
          <w:szCs w:val="18"/>
        </w:rPr>
        <w:tab/>
        <w:t>10 bodů</w:t>
      </w:r>
    </w:p>
    <w:p w:rsidR="000D70AB" w:rsidRPr="00093D26" w:rsidRDefault="000D70AB" w:rsidP="000D70AB">
      <w:pPr>
        <w:numPr>
          <w:ilvl w:val="0"/>
          <w:numId w:val="29"/>
        </w:numPr>
        <w:tabs>
          <w:tab w:val="left" w:pos="960"/>
          <w:tab w:val="num" w:pos="993"/>
        </w:tabs>
        <w:spacing w:after="0" w:line="240" w:lineRule="auto"/>
        <w:ind w:hanging="153"/>
        <w:rPr>
          <w:sz w:val="18"/>
          <w:szCs w:val="18"/>
        </w:rPr>
      </w:pPr>
      <w:r w:rsidRPr="00093D26">
        <w:rPr>
          <w:sz w:val="18"/>
          <w:szCs w:val="18"/>
        </w:rPr>
        <w:t>jeden z manželů, jeden z páru, nebo samoživitel má smlouvu uzavřenou méně</w:t>
      </w:r>
    </w:p>
    <w:p w:rsidR="000D70AB" w:rsidRPr="00093D26" w:rsidRDefault="000D70AB" w:rsidP="000D70AB">
      <w:pPr>
        <w:tabs>
          <w:tab w:val="left" w:pos="960"/>
          <w:tab w:val="num" w:pos="993"/>
        </w:tabs>
        <w:spacing w:after="0"/>
        <w:ind w:left="720" w:hanging="153"/>
        <w:rPr>
          <w:sz w:val="18"/>
          <w:szCs w:val="18"/>
        </w:rPr>
      </w:pPr>
      <w:r w:rsidRPr="00093D26">
        <w:rPr>
          <w:sz w:val="18"/>
          <w:szCs w:val="18"/>
        </w:rPr>
        <w:tab/>
      </w:r>
      <w:r w:rsidRPr="00093D26">
        <w:rPr>
          <w:sz w:val="18"/>
          <w:szCs w:val="18"/>
        </w:rPr>
        <w:tab/>
        <w:t xml:space="preserve">než 3 roky                                                                            </w:t>
      </w:r>
    </w:p>
    <w:p w:rsidR="000D70AB" w:rsidRPr="00093D26" w:rsidRDefault="000D70AB" w:rsidP="000D70AB">
      <w:pPr>
        <w:tabs>
          <w:tab w:val="left" w:pos="960"/>
          <w:tab w:val="num" w:pos="993"/>
          <w:tab w:val="left" w:pos="1560"/>
        </w:tabs>
        <w:spacing w:after="0"/>
        <w:ind w:left="720" w:hanging="153"/>
        <w:rPr>
          <w:sz w:val="18"/>
          <w:szCs w:val="18"/>
        </w:rPr>
      </w:pPr>
      <w:r w:rsidRPr="00093D26">
        <w:rPr>
          <w:sz w:val="18"/>
          <w:szCs w:val="18"/>
        </w:rPr>
        <w:tab/>
      </w:r>
      <w:r w:rsidRPr="00093D26">
        <w:rPr>
          <w:sz w:val="18"/>
          <w:szCs w:val="18"/>
        </w:rPr>
        <w:tab/>
      </w:r>
      <w:r w:rsidRPr="00093D26">
        <w:rPr>
          <w:sz w:val="18"/>
          <w:szCs w:val="18"/>
        </w:rPr>
        <w:tab/>
      </w:r>
      <w:r w:rsidRPr="00093D26">
        <w:rPr>
          <w:sz w:val="18"/>
          <w:szCs w:val="18"/>
        </w:rPr>
        <w:tab/>
      </w:r>
      <w:r w:rsidRPr="00093D26">
        <w:rPr>
          <w:b/>
          <w:sz w:val="18"/>
          <w:szCs w:val="18"/>
        </w:rPr>
        <w:t>7 bodů</w:t>
      </w:r>
    </w:p>
    <w:p w:rsidR="000D70AB" w:rsidRPr="00093D26" w:rsidRDefault="000D70AB" w:rsidP="000D70AB">
      <w:pPr>
        <w:numPr>
          <w:ilvl w:val="0"/>
          <w:numId w:val="29"/>
        </w:numPr>
        <w:tabs>
          <w:tab w:val="left" w:pos="960"/>
          <w:tab w:val="num" w:pos="993"/>
        </w:tabs>
        <w:spacing w:after="0" w:line="240" w:lineRule="auto"/>
        <w:ind w:hanging="153"/>
        <w:rPr>
          <w:sz w:val="18"/>
          <w:szCs w:val="18"/>
        </w:rPr>
      </w:pPr>
      <w:r w:rsidRPr="00093D26">
        <w:rPr>
          <w:sz w:val="18"/>
          <w:szCs w:val="18"/>
        </w:rPr>
        <w:t>jeden z manželů, jeden z páru, nebo samoživitel má smlouvu uzavřenou méně</w:t>
      </w:r>
    </w:p>
    <w:p w:rsidR="000D70AB" w:rsidRPr="00093D26" w:rsidRDefault="000D70AB" w:rsidP="000D70AB">
      <w:pPr>
        <w:tabs>
          <w:tab w:val="num" w:pos="993"/>
        </w:tabs>
        <w:spacing w:after="0"/>
        <w:ind w:left="360" w:hanging="153"/>
        <w:rPr>
          <w:sz w:val="18"/>
          <w:szCs w:val="18"/>
        </w:rPr>
      </w:pPr>
      <w:r w:rsidRPr="00093D26">
        <w:rPr>
          <w:sz w:val="18"/>
          <w:szCs w:val="18"/>
        </w:rPr>
        <w:t xml:space="preserve">     </w:t>
      </w:r>
      <w:r w:rsidRPr="00093D26">
        <w:rPr>
          <w:sz w:val="18"/>
          <w:szCs w:val="18"/>
        </w:rPr>
        <w:tab/>
        <w:t xml:space="preserve">než 1 rok                                                                              </w:t>
      </w:r>
    </w:p>
    <w:p w:rsidR="000D70AB" w:rsidRPr="008373B4" w:rsidRDefault="000D70AB" w:rsidP="00A709A3">
      <w:pPr>
        <w:tabs>
          <w:tab w:val="left" w:pos="960"/>
          <w:tab w:val="left" w:pos="1560"/>
        </w:tabs>
        <w:spacing w:after="0"/>
        <w:ind w:left="360"/>
        <w:rPr>
          <w:rFonts w:asciiTheme="minorHAnsi" w:hAnsiTheme="minorHAnsi"/>
          <w:b/>
          <w:u w:val="single"/>
        </w:rPr>
      </w:pPr>
      <w:r w:rsidRPr="00093D26">
        <w:rPr>
          <w:sz w:val="18"/>
          <w:szCs w:val="18"/>
        </w:rPr>
        <w:tab/>
      </w:r>
      <w:r w:rsidRPr="00093D26">
        <w:rPr>
          <w:sz w:val="18"/>
          <w:szCs w:val="18"/>
        </w:rPr>
        <w:tab/>
      </w:r>
      <w:r w:rsidRPr="00093D26">
        <w:rPr>
          <w:b/>
          <w:sz w:val="18"/>
          <w:szCs w:val="18"/>
        </w:rPr>
        <w:t xml:space="preserve">2 body         </w:t>
      </w:r>
    </w:p>
    <w:sectPr w:rsidR="000D70AB" w:rsidRPr="008373B4" w:rsidSect="00A709A3">
      <w:footerReference w:type="default" r:id="rId9"/>
      <w:headerReference w:type="first" r:id="rId10"/>
      <w:pgSz w:w="11906" w:h="16838"/>
      <w:pgMar w:top="1135" w:right="1274" w:bottom="1417" w:left="1276" w:header="708" w:footer="422"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3A5F" w:rsidRDefault="00F23A5F" w:rsidP="000D6C24">
      <w:pPr>
        <w:spacing w:after="0" w:line="240" w:lineRule="auto"/>
      </w:pPr>
      <w:r>
        <w:separator/>
      </w:r>
    </w:p>
  </w:endnote>
  <w:endnote w:type="continuationSeparator" w:id="0">
    <w:p w:rsidR="00F23A5F" w:rsidRDefault="00F23A5F" w:rsidP="000D6C2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Arial Black">
    <w:panose1 w:val="020B0A04020102020204"/>
    <w:charset w:val="EE"/>
    <w:family w:val="swiss"/>
    <w:pitch w:val="variable"/>
    <w:sig w:usb0="00000287" w:usb1="00000000" w:usb2="00000000" w:usb3="00000000" w:csb0="0000009F" w:csb1="00000000"/>
  </w:font>
  <w:font w:name="Verdana">
    <w:panose1 w:val="020B0604030504040204"/>
    <w:charset w:val="EE"/>
    <w:family w:val="swiss"/>
    <w:pitch w:val="variable"/>
    <w:sig w:usb0="20000287" w:usb1="00000000" w:usb2="00000000" w:usb3="00000000" w:csb0="0000019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3297"/>
      <w:docPartObj>
        <w:docPartGallery w:val="Page Numbers (Bottom of Page)"/>
        <w:docPartUnique/>
      </w:docPartObj>
    </w:sdtPr>
    <w:sdtContent>
      <w:p w:rsidR="00A709A3" w:rsidRDefault="00012739">
        <w:pPr>
          <w:pStyle w:val="Zpat"/>
          <w:jc w:val="right"/>
        </w:pPr>
        <w:fldSimple w:instr=" PAGE   \* MERGEFORMAT ">
          <w:r w:rsidR="00430AA5">
            <w:rPr>
              <w:noProof/>
            </w:rPr>
            <w:t>20</w:t>
          </w:r>
        </w:fldSimple>
      </w:p>
    </w:sdtContent>
  </w:sdt>
  <w:p w:rsidR="00953E55" w:rsidRDefault="00953E55">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3A5F" w:rsidRDefault="00F23A5F" w:rsidP="000D6C24">
      <w:pPr>
        <w:spacing w:after="0" w:line="240" w:lineRule="auto"/>
      </w:pPr>
      <w:r>
        <w:separator/>
      </w:r>
    </w:p>
  </w:footnote>
  <w:footnote w:type="continuationSeparator" w:id="0">
    <w:p w:rsidR="00F23A5F" w:rsidRDefault="00F23A5F" w:rsidP="000D6C2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3E55" w:rsidRDefault="00953E55">
    <w:pPr>
      <w:pStyle w:val="Zhlav"/>
      <w:rPr>
        <w:rFonts w:ascii="Arial" w:hAnsi="Arial" w:cs="Arial"/>
        <w:sz w:val="18"/>
        <w:szCs w:val="18"/>
      </w:rPr>
    </w:pPr>
    <w:r>
      <w:rPr>
        <w:rFonts w:ascii="Arial" w:hAnsi="Arial" w:cs="Arial"/>
        <w:sz w:val="18"/>
        <w:szCs w:val="18"/>
      </w:rPr>
      <w:t>Město Příbram</w:t>
    </w:r>
    <w:r>
      <w:rPr>
        <w:rFonts w:ascii="Arial" w:hAnsi="Arial" w:cs="Arial"/>
        <w:sz w:val="18"/>
        <w:szCs w:val="18"/>
      </w:rPr>
      <w:tab/>
    </w:r>
    <w:r>
      <w:rPr>
        <w:rFonts w:ascii="Arial" w:hAnsi="Arial" w:cs="Arial"/>
        <w:sz w:val="18"/>
        <w:szCs w:val="18"/>
      </w:rPr>
      <w:tab/>
      <w:t>Směrnice č. 1/2015 Pravidla pro nájem a směnu bytů</w:t>
    </w:r>
  </w:p>
  <w:p w:rsidR="00953E55" w:rsidRPr="00E61901" w:rsidRDefault="00953E55">
    <w:pPr>
      <w:pStyle w:val="Zhlav"/>
      <w:rPr>
        <w:rFonts w:ascii="Arial" w:hAnsi="Arial" w:cs="Arial"/>
        <w:sz w:val="18"/>
        <w:szCs w:val="18"/>
      </w:rPr>
    </w:pPr>
    <w:r>
      <w:rPr>
        <w:rFonts w:ascii="Arial" w:hAnsi="Arial" w:cs="Arial"/>
        <w:sz w:val="18"/>
        <w:szCs w:val="18"/>
      </w:rPr>
      <w:t xml:space="preserve">Městský úřad Příbram </w:t>
    </w:r>
    <w:r>
      <w:rPr>
        <w:rFonts w:ascii="Arial" w:hAnsi="Arial" w:cs="Arial"/>
        <w:sz w:val="18"/>
        <w:szCs w:val="18"/>
      </w:rPr>
      <w:tab/>
      <w:t xml:space="preserve">                                                         ve vlastnictví města Příbram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51A1B"/>
    <w:multiLevelType w:val="hybridMultilevel"/>
    <w:tmpl w:val="79C03900"/>
    <w:lvl w:ilvl="0" w:tplc="183E87B0">
      <w:start w:val="1"/>
      <w:numFmt w:val="lowerLetter"/>
      <w:lvlText w:val="%1)"/>
      <w:lvlJc w:val="left"/>
      <w:pPr>
        <w:ind w:left="360" w:hanging="360"/>
      </w:pPr>
      <w:rPr>
        <w:rFonts w:cs="Times New Roman" w:hint="default"/>
        <w:b/>
        <w:color w:val="auto"/>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1">
    <w:nsid w:val="01E9049F"/>
    <w:multiLevelType w:val="hybridMultilevel"/>
    <w:tmpl w:val="9C9C7562"/>
    <w:lvl w:ilvl="0" w:tplc="04050017">
      <w:start w:val="1"/>
      <w:numFmt w:val="lowerLetter"/>
      <w:lvlText w:val="%1)"/>
      <w:lvlJc w:val="left"/>
      <w:pPr>
        <w:tabs>
          <w:tab w:val="num" w:pos="960"/>
        </w:tabs>
        <w:ind w:left="96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
    <w:nsid w:val="03D24233"/>
    <w:multiLevelType w:val="hybridMultilevel"/>
    <w:tmpl w:val="AAF2A3D6"/>
    <w:lvl w:ilvl="0" w:tplc="04050017">
      <w:start w:val="1"/>
      <w:numFmt w:val="lowerLetter"/>
      <w:lvlText w:val="%1)"/>
      <w:lvlJc w:val="left"/>
      <w:pPr>
        <w:ind w:left="1854" w:hanging="360"/>
      </w:pPr>
    </w:lvl>
    <w:lvl w:ilvl="1" w:tplc="04050019" w:tentative="1">
      <w:start w:val="1"/>
      <w:numFmt w:val="lowerLetter"/>
      <w:lvlText w:val="%2."/>
      <w:lvlJc w:val="left"/>
      <w:pPr>
        <w:ind w:left="2574" w:hanging="360"/>
      </w:pPr>
    </w:lvl>
    <w:lvl w:ilvl="2" w:tplc="0405001B" w:tentative="1">
      <w:start w:val="1"/>
      <w:numFmt w:val="lowerRoman"/>
      <w:lvlText w:val="%3."/>
      <w:lvlJc w:val="right"/>
      <w:pPr>
        <w:ind w:left="3294" w:hanging="180"/>
      </w:pPr>
    </w:lvl>
    <w:lvl w:ilvl="3" w:tplc="0405000F" w:tentative="1">
      <w:start w:val="1"/>
      <w:numFmt w:val="decimal"/>
      <w:lvlText w:val="%4."/>
      <w:lvlJc w:val="left"/>
      <w:pPr>
        <w:ind w:left="4014" w:hanging="360"/>
      </w:pPr>
    </w:lvl>
    <w:lvl w:ilvl="4" w:tplc="04050019" w:tentative="1">
      <w:start w:val="1"/>
      <w:numFmt w:val="lowerLetter"/>
      <w:lvlText w:val="%5."/>
      <w:lvlJc w:val="left"/>
      <w:pPr>
        <w:ind w:left="4734" w:hanging="360"/>
      </w:pPr>
    </w:lvl>
    <w:lvl w:ilvl="5" w:tplc="0405001B" w:tentative="1">
      <w:start w:val="1"/>
      <w:numFmt w:val="lowerRoman"/>
      <w:lvlText w:val="%6."/>
      <w:lvlJc w:val="right"/>
      <w:pPr>
        <w:ind w:left="5454" w:hanging="180"/>
      </w:pPr>
    </w:lvl>
    <w:lvl w:ilvl="6" w:tplc="0405000F" w:tentative="1">
      <w:start w:val="1"/>
      <w:numFmt w:val="decimal"/>
      <w:lvlText w:val="%7."/>
      <w:lvlJc w:val="left"/>
      <w:pPr>
        <w:ind w:left="6174" w:hanging="360"/>
      </w:pPr>
    </w:lvl>
    <w:lvl w:ilvl="7" w:tplc="04050019" w:tentative="1">
      <w:start w:val="1"/>
      <w:numFmt w:val="lowerLetter"/>
      <w:lvlText w:val="%8."/>
      <w:lvlJc w:val="left"/>
      <w:pPr>
        <w:ind w:left="6894" w:hanging="360"/>
      </w:pPr>
    </w:lvl>
    <w:lvl w:ilvl="8" w:tplc="0405001B" w:tentative="1">
      <w:start w:val="1"/>
      <w:numFmt w:val="lowerRoman"/>
      <w:lvlText w:val="%9."/>
      <w:lvlJc w:val="right"/>
      <w:pPr>
        <w:ind w:left="7614" w:hanging="180"/>
      </w:pPr>
    </w:lvl>
  </w:abstractNum>
  <w:abstractNum w:abstractNumId="3">
    <w:nsid w:val="062327A4"/>
    <w:multiLevelType w:val="hybridMultilevel"/>
    <w:tmpl w:val="E0D4C02C"/>
    <w:lvl w:ilvl="0" w:tplc="FD86CA48">
      <w:start w:val="1"/>
      <w:numFmt w:val="lowerLetter"/>
      <w:lvlText w:val="%1)"/>
      <w:lvlJc w:val="left"/>
      <w:pPr>
        <w:tabs>
          <w:tab w:val="num" w:pos="960"/>
        </w:tabs>
        <w:ind w:left="960" w:hanging="360"/>
      </w:pPr>
      <w:rPr>
        <w:rFonts w:hint="default"/>
      </w:rPr>
    </w:lvl>
    <w:lvl w:ilvl="1" w:tplc="04050019" w:tentative="1">
      <w:start w:val="1"/>
      <w:numFmt w:val="lowerLetter"/>
      <w:lvlText w:val="%2."/>
      <w:lvlJc w:val="left"/>
      <w:pPr>
        <w:tabs>
          <w:tab w:val="num" w:pos="1680"/>
        </w:tabs>
        <w:ind w:left="1680" w:hanging="360"/>
      </w:pPr>
    </w:lvl>
    <w:lvl w:ilvl="2" w:tplc="0405001B" w:tentative="1">
      <w:start w:val="1"/>
      <w:numFmt w:val="lowerRoman"/>
      <w:lvlText w:val="%3."/>
      <w:lvlJc w:val="right"/>
      <w:pPr>
        <w:tabs>
          <w:tab w:val="num" w:pos="2400"/>
        </w:tabs>
        <w:ind w:left="2400" w:hanging="180"/>
      </w:pPr>
    </w:lvl>
    <w:lvl w:ilvl="3" w:tplc="0405000F" w:tentative="1">
      <w:start w:val="1"/>
      <w:numFmt w:val="decimal"/>
      <w:lvlText w:val="%4."/>
      <w:lvlJc w:val="left"/>
      <w:pPr>
        <w:tabs>
          <w:tab w:val="num" w:pos="3120"/>
        </w:tabs>
        <w:ind w:left="3120" w:hanging="360"/>
      </w:pPr>
    </w:lvl>
    <w:lvl w:ilvl="4" w:tplc="04050019" w:tentative="1">
      <w:start w:val="1"/>
      <w:numFmt w:val="lowerLetter"/>
      <w:lvlText w:val="%5."/>
      <w:lvlJc w:val="left"/>
      <w:pPr>
        <w:tabs>
          <w:tab w:val="num" w:pos="3840"/>
        </w:tabs>
        <w:ind w:left="3840" w:hanging="360"/>
      </w:pPr>
    </w:lvl>
    <w:lvl w:ilvl="5" w:tplc="0405001B" w:tentative="1">
      <w:start w:val="1"/>
      <w:numFmt w:val="lowerRoman"/>
      <w:lvlText w:val="%6."/>
      <w:lvlJc w:val="right"/>
      <w:pPr>
        <w:tabs>
          <w:tab w:val="num" w:pos="4560"/>
        </w:tabs>
        <w:ind w:left="4560" w:hanging="180"/>
      </w:pPr>
    </w:lvl>
    <w:lvl w:ilvl="6" w:tplc="0405000F" w:tentative="1">
      <w:start w:val="1"/>
      <w:numFmt w:val="decimal"/>
      <w:lvlText w:val="%7."/>
      <w:lvlJc w:val="left"/>
      <w:pPr>
        <w:tabs>
          <w:tab w:val="num" w:pos="5280"/>
        </w:tabs>
        <w:ind w:left="5280" w:hanging="360"/>
      </w:pPr>
    </w:lvl>
    <w:lvl w:ilvl="7" w:tplc="04050019" w:tentative="1">
      <w:start w:val="1"/>
      <w:numFmt w:val="lowerLetter"/>
      <w:lvlText w:val="%8."/>
      <w:lvlJc w:val="left"/>
      <w:pPr>
        <w:tabs>
          <w:tab w:val="num" w:pos="6000"/>
        </w:tabs>
        <w:ind w:left="6000" w:hanging="360"/>
      </w:pPr>
    </w:lvl>
    <w:lvl w:ilvl="8" w:tplc="0405001B" w:tentative="1">
      <w:start w:val="1"/>
      <w:numFmt w:val="lowerRoman"/>
      <w:lvlText w:val="%9."/>
      <w:lvlJc w:val="right"/>
      <w:pPr>
        <w:tabs>
          <w:tab w:val="num" w:pos="6720"/>
        </w:tabs>
        <w:ind w:left="6720" w:hanging="180"/>
      </w:pPr>
    </w:lvl>
  </w:abstractNum>
  <w:abstractNum w:abstractNumId="4">
    <w:nsid w:val="15D663A8"/>
    <w:multiLevelType w:val="hybridMultilevel"/>
    <w:tmpl w:val="C46A9798"/>
    <w:lvl w:ilvl="0" w:tplc="04050017">
      <w:start w:val="1"/>
      <w:numFmt w:val="lowerLetter"/>
      <w:lvlText w:val="%1)"/>
      <w:lvlJc w:val="left"/>
      <w:pPr>
        <w:ind w:left="1135" w:hanging="360"/>
      </w:pPr>
    </w:lvl>
    <w:lvl w:ilvl="1" w:tplc="04050019" w:tentative="1">
      <w:start w:val="1"/>
      <w:numFmt w:val="lowerLetter"/>
      <w:lvlText w:val="%2."/>
      <w:lvlJc w:val="left"/>
      <w:pPr>
        <w:ind w:left="1855" w:hanging="360"/>
      </w:pPr>
    </w:lvl>
    <w:lvl w:ilvl="2" w:tplc="0405001B" w:tentative="1">
      <w:start w:val="1"/>
      <w:numFmt w:val="lowerRoman"/>
      <w:lvlText w:val="%3."/>
      <w:lvlJc w:val="right"/>
      <w:pPr>
        <w:ind w:left="2575" w:hanging="180"/>
      </w:pPr>
    </w:lvl>
    <w:lvl w:ilvl="3" w:tplc="0405000F" w:tentative="1">
      <w:start w:val="1"/>
      <w:numFmt w:val="decimal"/>
      <w:lvlText w:val="%4."/>
      <w:lvlJc w:val="left"/>
      <w:pPr>
        <w:ind w:left="3295" w:hanging="360"/>
      </w:pPr>
    </w:lvl>
    <w:lvl w:ilvl="4" w:tplc="04050019" w:tentative="1">
      <w:start w:val="1"/>
      <w:numFmt w:val="lowerLetter"/>
      <w:lvlText w:val="%5."/>
      <w:lvlJc w:val="left"/>
      <w:pPr>
        <w:ind w:left="4015" w:hanging="360"/>
      </w:pPr>
    </w:lvl>
    <w:lvl w:ilvl="5" w:tplc="0405001B" w:tentative="1">
      <w:start w:val="1"/>
      <w:numFmt w:val="lowerRoman"/>
      <w:lvlText w:val="%6."/>
      <w:lvlJc w:val="right"/>
      <w:pPr>
        <w:ind w:left="4735" w:hanging="180"/>
      </w:pPr>
    </w:lvl>
    <w:lvl w:ilvl="6" w:tplc="0405000F" w:tentative="1">
      <w:start w:val="1"/>
      <w:numFmt w:val="decimal"/>
      <w:lvlText w:val="%7."/>
      <w:lvlJc w:val="left"/>
      <w:pPr>
        <w:ind w:left="5455" w:hanging="360"/>
      </w:pPr>
    </w:lvl>
    <w:lvl w:ilvl="7" w:tplc="04050019" w:tentative="1">
      <w:start w:val="1"/>
      <w:numFmt w:val="lowerLetter"/>
      <w:lvlText w:val="%8."/>
      <w:lvlJc w:val="left"/>
      <w:pPr>
        <w:ind w:left="6175" w:hanging="360"/>
      </w:pPr>
    </w:lvl>
    <w:lvl w:ilvl="8" w:tplc="0405001B" w:tentative="1">
      <w:start w:val="1"/>
      <w:numFmt w:val="lowerRoman"/>
      <w:lvlText w:val="%9."/>
      <w:lvlJc w:val="right"/>
      <w:pPr>
        <w:ind w:left="6895" w:hanging="180"/>
      </w:pPr>
    </w:lvl>
  </w:abstractNum>
  <w:abstractNum w:abstractNumId="5">
    <w:nsid w:val="164C0B76"/>
    <w:multiLevelType w:val="hybridMultilevel"/>
    <w:tmpl w:val="BEE4A2D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1DA2185F"/>
    <w:multiLevelType w:val="hybridMultilevel"/>
    <w:tmpl w:val="9C9C7562"/>
    <w:lvl w:ilvl="0" w:tplc="04050017">
      <w:start w:val="1"/>
      <w:numFmt w:val="lowerLetter"/>
      <w:lvlText w:val="%1)"/>
      <w:lvlJc w:val="left"/>
      <w:pPr>
        <w:tabs>
          <w:tab w:val="num" w:pos="960"/>
        </w:tabs>
        <w:ind w:left="96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7">
    <w:nsid w:val="27C035ED"/>
    <w:multiLevelType w:val="hybridMultilevel"/>
    <w:tmpl w:val="E66EB02A"/>
    <w:lvl w:ilvl="0" w:tplc="04050017">
      <w:start w:val="1"/>
      <w:numFmt w:val="lowerLetter"/>
      <w:lvlText w:val="%1)"/>
      <w:lvlJc w:val="left"/>
      <w:pPr>
        <w:ind w:left="1140" w:hanging="360"/>
      </w:pPr>
    </w:lvl>
    <w:lvl w:ilvl="1" w:tplc="04050019">
      <w:start w:val="1"/>
      <w:numFmt w:val="lowerLetter"/>
      <w:lvlText w:val="%2."/>
      <w:lvlJc w:val="left"/>
      <w:pPr>
        <w:ind w:left="1860" w:hanging="360"/>
      </w:pPr>
    </w:lvl>
    <w:lvl w:ilvl="2" w:tplc="0405001B" w:tentative="1">
      <w:start w:val="1"/>
      <w:numFmt w:val="lowerRoman"/>
      <w:lvlText w:val="%3."/>
      <w:lvlJc w:val="right"/>
      <w:pPr>
        <w:ind w:left="2580" w:hanging="180"/>
      </w:pPr>
    </w:lvl>
    <w:lvl w:ilvl="3" w:tplc="0405000F" w:tentative="1">
      <w:start w:val="1"/>
      <w:numFmt w:val="decimal"/>
      <w:lvlText w:val="%4."/>
      <w:lvlJc w:val="left"/>
      <w:pPr>
        <w:ind w:left="3300" w:hanging="360"/>
      </w:pPr>
    </w:lvl>
    <w:lvl w:ilvl="4" w:tplc="04050019" w:tentative="1">
      <w:start w:val="1"/>
      <w:numFmt w:val="lowerLetter"/>
      <w:lvlText w:val="%5."/>
      <w:lvlJc w:val="left"/>
      <w:pPr>
        <w:ind w:left="4020" w:hanging="360"/>
      </w:pPr>
    </w:lvl>
    <w:lvl w:ilvl="5" w:tplc="0405001B" w:tentative="1">
      <w:start w:val="1"/>
      <w:numFmt w:val="lowerRoman"/>
      <w:lvlText w:val="%6."/>
      <w:lvlJc w:val="right"/>
      <w:pPr>
        <w:ind w:left="4740" w:hanging="180"/>
      </w:pPr>
    </w:lvl>
    <w:lvl w:ilvl="6" w:tplc="0405000F" w:tentative="1">
      <w:start w:val="1"/>
      <w:numFmt w:val="decimal"/>
      <w:lvlText w:val="%7."/>
      <w:lvlJc w:val="left"/>
      <w:pPr>
        <w:ind w:left="5460" w:hanging="360"/>
      </w:pPr>
    </w:lvl>
    <w:lvl w:ilvl="7" w:tplc="04050019" w:tentative="1">
      <w:start w:val="1"/>
      <w:numFmt w:val="lowerLetter"/>
      <w:lvlText w:val="%8."/>
      <w:lvlJc w:val="left"/>
      <w:pPr>
        <w:ind w:left="6180" w:hanging="360"/>
      </w:pPr>
    </w:lvl>
    <w:lvl w:ilvl="8" w:tplc="0405001B" w:tentative="1">
      <w:start w:val="1"/>
      <w:numFmt w:val="lowerRoman"/>
      <w:lvlText w:val="%9."/>
      <w:lvlJc w:val="right"/>
      <w:pPr>
        <w:ind w:left="6900" w:hanging="180"/>
      </w:pPr>
    </w:lvl>
  </w:abstractNum>
  <w:abstractNum w:abstractNumId="8">
    <w:nsid w:val="2B162DE2"/>
    <w:multiLevelType w:val="hybridMultilevel"/>
    <w:tmpl w:val="DCDC69C2"/>
    <w:lvl w:ilvl="0" w:tplc="04050017">
      <w:start w:val="1"/>
      <w:numFmt w:val="lowerLetter"/>
      <w:lvlText w:val="%1)"/>
      <w:lvlJc w:val="left"/>
      <w:pPr>
        <w:ind w:left="1425" w:hanging="360"/>
      </w:pPr>
    </w:lvl>
    <w:lvl w:ilvl="1" w:tplc="04050019" w:tentative="1">
      <w:start w:val="1"/>
      <w:numFmt w:val="lowerLetter"/>
      <w:lvlText w:val="%2."/>
      <w:lvlJc w:val="left"/>
      <w:pPr>
        <w:ind w:left="2145" w:hanging="360"/>
      </w:pPr>
    </w:lvl>
    <w:lvl w:ilvl="2" w:tplc="0405001B" w:tentative="1">
      <w:start w:val="1"/>
      <w:numFmt w:val="lowerRoman"/>
      <w:lvlText w:val="%3."/>
      <w:lvlJc w:val="right"/>
      <w:pPr>
        <w:ind w:left="2865" w:hanging="180"/>
      </w:pPr>
    </w:lvl>
    <w:lvl w:ilvl="3" w:tplc="0405000F" w:tentative="1">
      <w:start w:val="1"/>
      <w:numFmt w:val="decimal"/>
      <w:lvlText w:val="%4."/>
      <w:lvlJc w:val="left"/>
      <w:pPr>
        <w:ind w:left="3585" w:hanging="360"/>
      </w:pPr>
    </w:lvl>
    <w:lvl w:ilvl="4" w:tplc="04050019" w:tentative="1">
      <w:start w:val="1"/>
      <w:numFmt w:val="lowerLetter"/>
      <w:lvlText w:val="%5."/>
      <w:lvlJc w:val="left"/>
      <w:pPr>
        <w:ind w:left="4305" w:hanging="360"/>
      </w:pPr>
    </w:lvl>
    <w:lvl w:ilvl="5" w:tplc="0405001B" w:tentative="1">
      <w:start w:val="1"/>
      <w:numFmt w:val="lowerRoman"/>
      <w:lvlText w:val="%6."/>
      <w:lvlJc w:val="right"/>
      <w:pPr>
        <w:ind w:left="5025" w:hanging="180"/>
      </w:pPr>
    </w:lvl>
    <w:lvl w:ilvl="6" w:tplc="0405000F" w:tentative="1">
      <w:start w:val="1"/>
      <w:numFmt w:val="decimal"/>
      <w:lvlText w:val="%7."/>
      <w:lvlJc w:val="left"/>
      <w:pPr>
        <w:ind w:left="5745" w:hanging="360"/>
      </w:pPr>
    </w:lvl>
    <w:lvl w:ilvl="7" w:tplc="04050019" w:tentative="1">
      <w:start w:val="1"/>
      <w:numFmt w:val="lowerLetter"/>
      <w:lvlText w:val="%8."/>
      <w:lvlJc w:val="left"/>
      <w:pPr>
        <w:ind w:left="6465" w:hanging="360"/>
      </w:pPr>
    </w:lvl>
    <w:lvl w:ilvl="8" w:tplc="0405001B" w:tentative="1">
      <w:start w:val="1"/>
      <w:numFmt w:val="lowerRoman"/>
      <w:lvlText w:val="%9."/>
      <w:lvlJc w:val="right"/>
      <w:pPr>
        <w:ind w:left="7185" w:hanging="180"/>
      </w:pPr>
    </w:lvl>
  </w:abstractNum>
  <w:abstractNum w:abstractNumId="9">
    <w:nsid w:val="2D5671C3"/>
    <w:multiLevelType w:val="hybridMultilevel"/>
    <w:tmpl w:val="AAF2A3D6"/>
    <w:lvl w:ilvl="0" w:tplc="04050017">
      <w:start w:val="1"/>
      <w:numFmt w:val="lowerLetter"/>
      <w:lvlText w:val="%1)"/>
      <w:lvlJc w:val="left"/>
      <w:pPr>
        <w:ind w:left="1854" w:hanging="360"/>
      </w:pPr>
    </w:lvl>
    <w:lvl w:ilvl="1" w:tplc="04050019" w:tentative="1">
      <w:start w:val="1"/>
      <w:numFmt w:val="lowerLetter"/>
      <w:lvlText w:val="%2."/>
      <w:lvlJc w:val="left"/>
      <w:pPr>
        <w:ind w:left="2574" w:hanging="360"/>
      </w:pPr>
    </w:lvl>
    <w:lvl w:ilvl="2" w:tplc="0405001B" w:tentative="1">
      <w:start w:val="1"/>
      <w:numFmt w:val="lowerRoman"/>
      <w:lvlText w:val="%3."/>
      <w:lvlJc w:val="right"/>
      <w:pPr>
        <w:ind w:left="3294" w:hanging="180"/>
      </w:pPr>
    </w:lvl>
    <w:lvl w:ilvl="3" w:tplc="0405000F" w:tentative="1">
      <w:start w:val="1"/>
      <w:numFmt w:val="decimal"/>
      <w:lvlText w:val="%4."/>
      <w:lvlJc w:val="left"/>
      <w:pPr>
        <w:ind w:left="4014" w:hanging="360"/>
      </w:pPr>
    </w:lvl>
    <w:lvl w:ilvl="4" w:tplc="04050019" w:tentative="1">
      <w:start w:val="1"/>
      <w:numFmt w:val="lowerLetter"/>
      <w:lvlText w:val="%5."/>
      <w:lvlJc w:val="left"/>
      <w:pPr>
        <w:ind w:left="4734" w:hanging="360"/>
      </w:pPr>
    </w:lvl>
    <w:lvl w:ilvl="5" w:tplc="0405001B" w:tentative="1">
      <w:start w:val="1"/>
      <w:numFmt w:val="lowerRoman"/>
      <w:lvlText w:val="%6."/>
      <w:lvlJc w:val="right"/>
      <w:pPr>
        <w:ind w:left="5454" w:hanging="180"/>
      </w:pPr>
    </w:lvl>
    <w:lvl w:ilvl="6" w:tplc="0405000F" w:tentative="1">
      <w:start w:val="1"/>
      <w:numFmt w:val="decimal"/>
      <w:lvlText w:val="%7."/>
      <w:lvlJc w:val="left"/>
      <w:pPr>
        <w:ind w:left="6174" w:hanging="360"/>
      </w:pPr>
    </w:lvl>
    <w:lvl w:ilvl="7" w:tplc="04050019" w:tentative="1">
      <w:start w:val="1"/>
      <w:numFmt w:val="lowerLetter"/>
      <w:lvlText w:val="%8."/>
      <w:lvlJc w:val="left"/>
      <w:pPr>
        <w:ind w:left="6894" w:hanging="360"/>
      </w:pPr>
    </w:lvl>
    <w:lvl w:ilvl="8" w:tplc="0405001B" w:tentative="1">
      <w:start w:val="1"/>
      <w:numFmt w:val="lowerRoman"/>
      <w:lvlText w:val="%9."/>
      <w:lvlJc w:val="right"/>
      <w:pPr>
        <w:ind w:left="7614" w:hanging="180"/>
      </w:pPr>
    </w:lvl>
  </w:abstractNum>
  <w:abstractNum w:abstractNumId="10">
    <w:nsid w:val="2F145CF6"/>
    <w:multiLevelType w:val="hybridMultilevel"/>
    <w:tmpl w:val="3EBC219C"/>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378D5677"/>
    <w:multiLevelType w:val="hybridMultilevel"/>
    <w:tmpl w:val="9330472A"/>
    <w:lvl w:ilvl="0" w:tplc="809C40E8">
      <w:start w:val="1"/>
      <w:numFmt w:val="lowerLetter"/>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2">
    <w:nsid w:val="38984BE9"/>
    <w:multiLevelType w:val="hybridMultilevel"/>
    <w:tmpl w:val="D526B452"/>
    <w:lvl w:ilvl="0" w:tplc="E2DC9AFA">
      <w:start w:val="1"/>
      <w:numFmt w:val="lowerLetter"/>
      <w:lvlText w:val="%1)"/>
      <w:lvlJc w:val="left"/>
      <w:pPr>
        <w:tabs>
          <w:tab w:val="num" w:pos="960"/>
        </w:tabs>
        <w:ind w:left="960" w:hanging="360"/>
      </w:pPr>
      <w:rPr>
        <w:rFonts w:hint="default"/>
      </w:rPr>
    </w:lvl>
    <w:lvl w:ilvl="1" w:tplc="04050019" w:tentative="1">
      <w:start w:val="1"/>
      <w:numFmt w:val="lowerLetter"/>
      <w:lvlText w:val="%2."/>
      <w:lvlJc w:val="left"/>
      <w:pPr>
        <w:tabs>
          <w:tab w:val="num" w:pos="1680"/>
        </w:tabs>
        <w:ind w:left="1680" w:hanging="360"/>
      </w:pPr>
    </w:lvl>
    <w:lvl w:ilvl="2" w:tplc="0405001B" w:tentative="1">
      <w:start w:val="1"/>
      <w:numFmt w:val="lowerRoman"/>
      <w:lvlText w:val="%3."/>
      <w:lvlJc w:val="right"/>
      <w:pPr>
        <w:tabs>
          <w:tab w:val="num" w:pos="2400"/>
        </w:tabs>
        <w:ind w:left="2400" w:hanging="180"/>
      </w:pPr>
    </w:lvl>
    <w:lvl w:ilvl="3" w:tplc="0405000F" w:tentative="1">
      <w:start w:val="1"/>
      <w:numFmt w:val="decimal"/>
      <w:lvlText w:val="%4."/>
      <w:lvlJc w:val="left"/>
      <w:pPr>
        <w:tabs>
          <w:tab w:val="num" w:pos="3120"/>
        </w:tabs>
        <w:ind w:left="3120" w:hanging="360"/>
      </w:pPr>
    </w:lvl>
    <w:lvl w:ilvl="4" w:tplc="04050019" w:tentative="1">
      <w:start w:val="1"/>
      <w:numFmt w:val="lowerLetter"/>
      <w:lvlText w:val="%5."/>
      <w:lvlJc w:val="left"/>
      <w:pPr>
        <w:tabs>
          <w:tab w:val="num" w:pos="3840"/>
        </w:tabs>
        <w:ind w:left="3840" w:hanging="360"/>
      </w:pPr>
    </w:lvl>
    <w:lvl w:ilvl="5" w:tplc="0405001B" w:tentative="1">
      <w:start w:val="1"/>
      <w:numFmt w:val="lowerRoman"/>
      <w:lvlText w:val="%6."/>
      <w:lvlJc w:val="right"/>
      <w:pPr>
        <w:tabs>
          <w:tab w:val="num" w:pos="4560"/>
        </w:tabs>
        <w:ind w:left="4560" w:hanging="180"/>
      </w:pPr>
    </w:lvl>
    <w:lvl w:ilvl="6" w:tplc="0405000F" w:tentative="1">
      <w:start w:val="1"/>
      <w:numFmt w:val="decimal"/>
      <w:lvlText w:val="%7."/>
      <w:lvlJc w:val="left"/>
      <w:pPr>
        <w:tabs>
          <w:tab w:val="num" w:pos="5280"/>
        </w:tabs>
        <w:ind w:left="5280" w:hanging="360"/>
      </w:pPr>
    </w:lvl>
    <w:lvl w:ilvl="7" w:tplc="04050019" w:tentative="1">
      <w:start w:val="1"/>
      <w:numFmt w:val="lowerLetter"/>
      <w:lvlText w:val="%8."/>
      <w:lvlJc w:val="left"/>
      <w:pPr>
        <w:tabs>
          <w:tab w:val="num" w:pos="6000"/>
        </w:tabs>
        <w:ind w:left="6000" w:hanging="360"/>
      </w:pPr>
    </w:lvl>
    <w:lvl w:ilvl="8" w:tplc="0405001B" w:tentative="1">
      <w:start w:val="1"/>
      <w:numFmt w:val="lowerRoman"/>
      <w:lvlText w:val="%9."/>
      <w:lvlJc w:val="right"/>
      <w:pPr>
        <w:tabs>
          <w:tab w:val="num" w:pos="6720"/>
        </w:tabs>
        <w:ind w:left="6720" w:hanging="180"/>
      </w:pPr>
    </w:lvl>
  </w:abstractNum>
  <w:abstractNum w:abstractNumId="13">
    <w:nsid w:val="46D64095"/>
    <w:multiLevelType w:val="hybridMultilevel"/>
    <w:tmpl w:val="9C9C7562"/>
    <w:lvl w:ilvl="0" w:tplc="04050017">
      <w:start w:val="1"/>
      <w:numFmt w:val="lowerLetter"/>
      <w:lvlText w:val="%1)"/>
      <w:lvlJc w:val="left"/>
      <w:pPr>
        <w:tabs>
          <w:tab w:val="num" w:pos="960"/>
        </w:tabs>
        <w:ind w:left="96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4">
    <w:nsid w:val="488F5715"/>
    <w:multiLevelType w:val="hybridMultilevel"/>
    <w:tmpl w:val="C206165C"/>
    <w:lvl w:ilvl="0" w:tplc="04FCB8A8">
      <w:start w:val="1"/>
      <w:numFmt w:val="lowerLetter"/>
      <w:lvlText w:val="%1)"/>
      <w:lvlJc w:val="left"/>
      <w:pPr>
        <w:ind w:left="1476" w:hanging="360"/>
      </w:pPr>
      <w:rPr>
        <w:sz w:val="22"/>
        <w:szCs w:val="22"/>
      </w:rPr>
    </w:lvl>
    <w:lvl w:ilvl="1" w:tplc="04050019" w:tentative="1">
      <w:start w:val="1"/>
      <w:numFmt w:val="lowerLetter"/>
      <w:lvlText w:val="%2."/>
      <w:lvlJc w:val="left"/>
      <w:pPr>
        <w:ind w:left="2196" w:hanging="360"/>
      </w:pPr>
    </w:lvl>
    <w:lvl w:ilvl="2" w:tplc="0405001B" w:tentative="1">
      <w:start w:val="1"/>
      <w:numFmt w:val="lowerRoman"/>
      <w:lvlText w:val="%3."/>
      <w:lvlJc w:val="right"/>
      <w:pPr>
        <w:ind w:left="2916" w:hanging="180"/>
      </w:pPr>
    </w:lvl>
    <w:lvl w:ilvl="3" w:tplc="0405000F" w:tentative="1">
      <w:start w:val="1"/>
      <w:numFmt w:val="decimal"/>
      <w:lvlText w:val="%4."/>
      <w:lvlJc w:val="left"/>
      <w:pPr>
        <w:ind w:left="3636" w:hanging="360"/>
      </w:pPr>
    </w:lvl>
    <w:lvl w:ilvl="4" w:tplc="04050019" w:tentative="1">
      <w:start w:val="1"/>
      <w:numFmt w:val="lowerLetter"/>
      <w:lvlText w:val="%5."/>
      <w:lvlJc w:val="left"/>
      <w:pPr>
        <w:ind w:left="4356" w:hanging="360"/>
      </w:pPr>
    </w:lvl>
    <w:lvl w:ilvl="5" w:tplc="0405001B" w:tentative="1">
      <w:start w:val="1"/>
      <w:numFmt w:val="lowerRoman"/>
      <w:lvlText w:val="%6."/>
      <w:lvlJc w:val="right"/>
      <w:pPr>
        <w:ind w:left="5076" w:hanging="180"/>
      </w:pPr>
    </w:lvl>
    <w:lvl w:ilvl="6" w:tplc="0405000F" w:tentative="1">
      <w:start w:val="1"/>
      <w:numFmt w:val="decimal"/>
      <w:lvlText w:val="%7."/>
      <w:lvlJc w:val="left"/>
      <w:pPr>
        <w:ind w:left="5796" w:hanging="360"/>
      </w:pPr>
    </w:lvl>
    <w:lvl w:ilvl="7" w:tplc="04050019" w:tentative="1">
      <w:start w:val="1"/>
      <w:numFmt w:val="lowerLetter"/>
      <w:lvlText w:val="%8."/>
      <w:lvlJc w:val="left"/>
      <w:pPr>
        <w:ind w:left="6516" w:hanging="360"/>
      </w:pPr>
    </w:lvl>
    <w:lvl w:ilvl="8" w:tplc="0405001B" w:tentative="1">
      <w:start w:val="1"/>
      <w:numFmt w:val="lowerRoman"/>
      <w:lvlText w:val="%9."/>
      <w:lvlJc w:val="right"/>
      <w:pPr>
        <w:ind w:left="7236" w:hanging="180"/>
      </w:pPr>
    </w:lvl>
  </w:abstractNum>
  <w:abstractNum w:abstractNumId="15">
    <w:nsid w:val="4C773E20"/>
    <w:multiLevelType w:val="hybridMultilevel"/>
    <w:tmpl w:val="4800750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52D33273"/>
    <w:multiLevelType w:val="hybridMultilevel"/>
    <w:tmpl w:val="51DE1252"/>
    <w:lvl w:ilvl="0" w:tplc="663EC73E">
      <w:start w:val="1"/>
      <w:numFmt w:val="lowerLetter"/>
      <w:lvlText w:val="%1)"/>
      <w:lvlJc w:val="left"/>
      <w:pPr>
        <w:tabs>
          <w:tab w:val="num" w:pos="1350"/>
        </w:tabs>
        <w:ind w:left="1350" w:hanging="360"/>
      </w:pPr>
      <w:rPr>
        <w:rFonts w:hint="default"/>
      </w:rPr>
    </w:lvl>
    <w:lvl w:ilvl="1" w:tplc="04050019" w:tentative="1">
      <w:start w:val="1"/>
      <w:numFmt w:val="lowerLetter"/>
      <w:lvlText w:val="%2."/>
      <w:lvlJc w:val="left"/>
      <w:pPr>
        <w:tabs>
          <w:tab w:val="num" w:pos="2070"/>
        </w:tabs>
        <w:ind w:left="2070" w:hanging="360"/>
      </w:pPr>
    </w:lvl>
    <w:lvl w:ilvl="2" w:tplc="0405001B" w:tentative="1">
      <w:start w:val="1"/>
      <w:numFmt w:val="lowerRoman"/>
      <w:lvlText w:val="%3."/>
      <w:lvlJc w:val="right"/>
      <w:pPr>
        <w:tabs>
          <w:tab w:val="num" w:pos="2790"/>
        </w:tabs>
        <w:ind w:left="2790" w:hanging="180"/>
      </w:pPr>
    </w:lvl>
    <w:lvl w:ilvl="3" w:tplc="0405000F" w:tentative="1">
      <w:start w:val="1"/>
      <w:numFmt w:val="decimal"/>
      <w:lvlText w:val="%4."/>
      <w:lvlJc w:val="left"/>
      <w:pPr>
        <w:tabs>
          <w:tab w:val="num" w:pos="3510"/>
        </w:tabs>
        <w:ind w:left="3510" w:hanging="360"/>
      </w:pPr>
    </w:lvl>
    <w:lvl w:ilvl="4" w:tplc="04050019" w:tentative="1">
      <w:start w:val="1"/>
      <w:numFmt w:val="lowerLetter"/>
      <w:lvlText w:val="%5."/>
      <w:lvlJc w:val="left"/>
      <w:pPr>
        <w:tabs>
          <w:tab w:val="num" w:pos="4230"/>
        </w:tabs>
        <w:ind w:left="4230" w:hanging="360"/>
      </w:pPr>
    </w:lvl>
    <w:lvl w:ilvl="5" w:tplc="0405001B" w:tentative="1">
      <w:start w:val="1"/>
      <w:numFmt w:val="lowerRoman"/>
      <w:lvlText w:val="%6."/>
      <w:lvlJc w:val="right"/>
      <w:pPr>
        <w:tabs>
          <w:tab w:val="num" w:pos="4950"/>
        </w:tabs>
        <w:ind w:left="4950" w:hanging="180"/>
      </w:pPr>
    </w:lvl>
    <w:lvl w:ilvl="6" w:tplc="0405000F" w:tentative="1">
      <w:start w:val="1"/>
      <w:numFmt w:val="decimal"/>
      <w:lvlText w:val="%7."/>
      <w:lvlJc w:val="left"/>
      <w:pPr>
        <w:tabs>
          <w:tab w:val="num" w:pos="5670"/>
        </w:tabs>
        <w:ind w:left="5670" w:hanging="360"/>
      </w:pPr>
    </w:lvl>
    <w:lvl w:ilvl="7" w:tplc="04050019" w:tentative="1">
      <w:start w:val="1"/>
      <w:numFmt w:val="lowerLetter"/>
      <w:lvlText w:val="%8."/>
      <w:lvlJc w:val="left"/>
      <w:pPr>
        <w:tabs>
          <w:tab w:val="num" w:pos="6390"/>
        </w:tabs>
        <w:ind w:left="6390" w:hanging="360"/>
      </w:pPr>
    </w:lvl>
    <w:lvl w:ilvl="8" w:tplc="0405001B" w:tentative="1">
      <w:start w:val="1"/>
      <w:numFmt w:val="lowerRoman"/>
      <w:lvlText w:val="%9."/>
      <w:lvlJc w:val="right"/>
      <w:pPr>
        <w:tabs>
          <w:tab w:val="num" w:pos="7110"/>
        </w:tabs>
        <w:ind w:left="7110" w:hanging="180"/>
      </w:pPr>
    </w:lvl>
  </w:abstractNum>
  <w:abstractNum w:abstractNumId="17">
    <w:nsid w:val="596245DC"/>
    <w:multiLevelType w:val="hybridMultilevel"/>
    <w:tmpl w:val="EEAA9EF8"/>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nsid w:val="5A9F4BC0"/>
    <w:multiLevelType w:val="hybridMultilevel"/>
    <w:tmpl w:val="BEE4A2D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64403EA6"/>
    <w:multiLevelType w:val="hybridMultilevel"/>
    <w:tmpl w:val="9C9C7562"/>
    <w:lvl w:ilvl="0" w:tplc="04050017">
      <w:start w:val="1"/>
      <w:numFmt w:val="lowerLetter"/>
      <w:lvlText w:val="%1)"/>
      <w:lvlJc w:val="left"/>
      <w:pPr>
        <w:tabs>
          <w:tab w:val="num" w:pos="960"/>
        </w:tabs>
        <w:ind w:left="96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0">
    <w:nsid w:val="66144CB4"/>
    <w:multiLevelType w:val="hybridMultilevel"/>
    <w:tmpl w:val="F3E8A2A2"/>
    <w:lvl w:ilvl="0" w:tplc="C3F651B8">
      <w:start w:val="1"/>
      <w:numFmt w:val="lowerLetter"/>
      <w:lvlText w:val="%1)"/>
      <w:lvlJc w:val="left"/>
      <w:pPr>
        <w:ind w:left="1135" w:hanging="360"/>
      </w:pPr>
      <w:rPr>
        <w:sz w:val="22"/>
      </w:rPr>
    </w:lvl>
    <w:lvl w:ilvl="1" w:tplc="04050019" w:tentative="1">
      <w:start w:val="1"/>
      <w:numFmt w:val="lowerLetter"/>
      <w:lvlText w:val="%2."/>
      <w:lvlJc w:val="left"/>
      <w:pPr>
        <w:ind w:left="1855" w:hanging="360"/>
      </w:pPr>
    </w:lvl>
    <w:lvl w:ilvl="2" w:tplc="0405001B" w:tentative="1">
      <w:start w:val="1"/>
      <w:numFmt w:val="lowerRoman"/>
      <w:lvlText w:val="%3."/>
      <w:lvlJc w:val="right"/>
      <w:pPr>
        <w:ind w:left="2575" w:hanging="180"/>
      </w:pPr>
    </w:lvl>
    <w:lvl w:ilvl="3" w:tplc="0405000F" w:tentative="1">
      <w:start w:val="1"/>
      <w:numFmt w:val="decimal"/>
      <w:lvlText w:val="%4."/>
      <w:lvlJc w:val="left"/>
      <w:pPr>
        <w:ind w:left="3295" w:hanging="360"/>
      </w:pPr>
    </w:lvl>
    <w:lvl w:ilvl="4" w:tplc="04050019" w:tentative="1">
      <w:start w:val="1"/>
      <w:numFmt w:val="lowerLetter"/>
      <w:lvlText w:val="%5."/>
      <w:lvlJc w:val="left"/>
      <w:pPr>
        <w:ind w:left="4015" w:hanging="360"/>
      </w:pPr>
    </w:lvl>
    <w:lvl w:ilvl="5" w:tplc="0405001B" w:tentative="1">
      <w:start w:val="1"/>
      <w:numFmt w:val="lowerRoman"/>
      <w:lvlText w:val="%6."/>
      <w:lvlJc w:val="right"/>
      <w:pPr>
        <w:ind w:left="4735" w:hanging="180"/>
      </w:pPr>
    </w:lvl>
    <w:lvl w:ilvl="6" w:tplc="0405000F" w:tentative="1">
      <w:start w:val="1"/>
      <w:numFmt w:val="decimal"/>
      <w:lvlText w:val="%7."/>
      <w:lvlJc w:val="left"/>
      <w:pPr>
        <w:ind w:left="5455" w:hanging="360"/>
      </w:pPr>
    </w:lvl>
    <w:lvl w:ilvl="7" w:tplc="04050019" w:tentative="1">
      <w:start w:val="1"/>
      <w:numFmt w:val="lowerLetter"/>
      <w:lvlText w:val="%8."/>
      <w:lvlJc w:val="left"/>
      <w:pPr>
        <w:ind w:left="6175" w:hanging="360"/>
      </w:pPr>
    </w:lvl>
    <w:lvl w:ilvl="8" w:tplc="0405001B" w:tentative="1">
      <w:start w:val="1"/>
      <w:numFmt w:val="lowerRoman"/>
      <w:lvlText w:val="%9."/>
      <w:lvlJc w:val="right"/>
      <w:pPr>
        <w:ind w:left="6895" w:hanging="180"/>
      </w:pPr>
    </w:lvl>
  </w:abstractNum>
  <w:abstractNum w:abstractNumId="21">
    <w:nsid w:val="67200931"/>
    <w:multiLevelType w:val="hybridMultilevel"/>
    <w:tmpl w:val="C206165C"/>
    <w:lvl w:ilvl="0" w:tplc="04FCB8A8">
      <w:start w:val="1"/>
      <w:numFmt w:val="lowerLetter"/>
      <w:lvlText w:val="%1)"/>
      <w:lvlJc w:val="left"/>
      <w:pPr>
        <w:ind w:left="1476" w:hanging="360"/>
      </w:pPr>
      <w:rPr>
        <w:sz w:val="22"/>
        <w:szCs w:val="22"/>
      </w:rPr>
    </w:lvl>
    <w:lvl w:ilvl="1" w:tplc="04050019" w:tentative="1">
      <w:start w:val="1"/>
      <w:numFmt w:val="lowerLetter"/>
      <w:lvlText w:val="%2."/>
      <w:lvlJc w:val="left"/>
      <w:pPr>
        <w:ind w:left="2196" w:hanging="360"/>
      </w:pPr>
    </w:lvl>
    <w:lvl w:ilvl="2" w:tplc="0405001B" w:tentative="1">
      <w:start w:val="1"/>
      <w:numFmt w:val="lowerRoman"/>
      <w:lvlText w:val="%3."/>
      <w:lvlJc w:val="right"/>
      <w:pPr>
        <w:ind w:left="2916" w:hanging="180"/>
      </w:pPr>
    </w:lvl>
    <w:lvl w:ilvl="3" w:tplc="0405000F" w:tentative="1">
      <w:start w:val="1"/>
      <w:numFmt w:val="decimal"/>
      <w:lvlText w:val="%4."/>
      <w:lvlJc w:val="left"/>
      <w:pPr>
        <w:ind w:left="3636" w:hanging="360"/>
      </w:pPr>
    </w:lvl>
    <w:lvl w:ilvl="4" w:tplc="04050019" w:tentative="1">
      <w:start w:val="1"/>
      <w:numFmt w:val="lowerLetter"/>
      <w:lvlText w:val="%5."/>
      <w:lvlJc w:val="left"/>
      <w:pPr>
        <w:ind w:left="4356" w:hanging="360"/>
      </w:pPr>
    </w:lvl>
    <w:lvl w:ilvl="5" w:tplc="0405001B" w:tentative="1">
      <w:start w:val="1"/>
      <w:numFmt w:val="lowerRoman"/>
      <w:lvlText w:val="%6."/>
      <w:lvlJc w:val="right"/>
      <w:pPr>
        <w:ind w:left="5076" w:hanging="180"/>
      </w:pPr>
    </w:lvl>
    <w:lvl w:ilvl="6" w:tplc="0405000F" w:tentative="1">
      <w:start w:val="1"/>
      <w:numFmt w:val="decimal"/>
      <w:lvlText w:val="%7."/>
      <w:lvlJc w:val="left"/>
      <w:pPr>
        <w:ind w:left="5796" w:hanging="360"/>
      </w:pPr>
    </w:lvl>
    <w:lvl w:ilvl="7" w:tplc="04050019" w:tentative="1">
      <w:start w:val="1"/>
      <w:numFmt w:val="lowerLetter"/>
      <w:lvlText w:val="%8."/>
      <w:lvlJc w:val="left"/>
      <w:pPr>
        <w:ind w:left="6516" w:hanging="360"/>
      </w:pPr>
    </w:lvl>
    <w:lvl w:ilvl="8" w:tplc="0405001B" w:tentative="1">
      <w:start w:val="1"/>
      <w:numFmt w:val="lowerRoman"/>
      <w:lvlText w:val="%9."/>
      <w:lvlJc w:val="right"/>
      <w:pPr>
        <w:ind w:left="7236" w:hanging="180"/>
      </w:pPr>
    </w:lvl>
  </w:abstractNum>
  <w:abstractNum w:abstractNumId="22">
    <w:nsid w:val="704270A2"/>
    <w:multiLevelType w:val="hybridMultilevel"/>
    <w:tmpl w:val="AAF2A3D6"/>
    <w:lvl w:ilvl="0" w:tplc="04050017">
      <w:start w:val="1"/>
      <w:numFmt w:val="lowerLetter"/>
      <w:lvlText w:val="%1)"/>
      <w:lvlJc w:val="left"/>
      <w:pPr>
        <w:ind w:left="1854" w:hanging="360"/>
      </w:pPr>
    </w:lvl>
    <w:lvl w:ilvl="1" w:tplc="04050019" w:tentative="1">
      <w:start w:val="1"/>
      <w:numFmt w:val="lowerLetter"/>
      <w:lvlText w:val="%2."/>
      <w:lvlJc w:val="left"/>
      <w:pPr>
        <w:ind w:left="2574" w:hanging="360"/>
      </w:pPr>
    </w:lvl>
    <w:lvl w:ilvl="2" w:tplc="0405001B" w:tentative="1">
      <w:start w:val="1"/>
      <w:numFmt w:val="lowerRoman"/>
      <w:lvlText w:val="%3."/>
      <w:lvlJc w:val="right"/>
      <w:pPr>
        <w:ind w:left="3294" w:hanging="180"/>
      </w:pPr>
    </w:lvl>
    <w:lvl w:ilvl="3" w:tplc="0405000F" w:tentative="1">
      <w:start w:val="1"/>
      <w:numFmt w:val="decimal"/>
      <w:lvlText w:val="%4."/>
      <w:lvlJc w:val="left"/>
      <w:pPr>
        <w:ind w:left="4014" w:hanging="360"/>
      </w:pPr>
    </w:lvl>
    <w:lvl w:ilvl="4" w:tplc="04050019" w:tentative="1">
      <w:start w:val="1"/>
      <w:numFmt w:val="lowerLetter"/>
      <w:lvlText w:val="%5."/>
      <w:lvlJc w:val="left"/>
      <w:pPr>
        <w:ind w:left="4734" w:hanging="360"/>
      </w:pPr>
    </w:lvl>
    <w:lvl w:ilvl="5" w:tplc="0405001B" w:tentative="1">
      <w:start w:val="1"/>
      <w:numFmt w:val="lowerRoman"/>
      <w:lvlText w:val="%6."/>
      <w:lvlJc w:val="right"/>
      <w:pPr>
        <w:ind w:left="5454" w:hanging="180"/>
      </w:pPr>
    </w:lvl>
    <w:lvl w:ilvl="6" w:tplc="0405000F" w:tentative="1">
      <w:start w:val="1"/>
      <w:numFmt w:val="decimal"/>
      <w:lvlText w:val="%7."/>
      <w:lvlJc w:val="left"/>
      <w:pPr>
        <w:ind w:left="6174" w:hanging="360"/>
      </w:pPr>
    </w:lvl>
    <w:lvl w:ilvl="7" w:tplc="04050019" w:tentative="1">
      <w:start w:val="1"/>
      <w:numFmt w:val="lowerLetter"/>
      <w:lvlText w:val="%8."/>
      <w:lvlJc w:val="left"/>
      <w:pPr>
        <w:ind w:left="6894" w:hanging="360"/>
      </w:pPr>
    </w:lvl>
    <w:lvl w:ilvl="8" w:tplc="0405001B" w:tentative="1">
      <w:start w:val="1"/>
      <w:numFmt w:val="lowerRoman"/>
      <w:lvlText w:val="%9."/>
      <w:lvlJc w:val="right"/>
      <w:pPr>
        <w:ind w:left="7614" w:hanging="180"/>
      </w:pPr>
    </w:lvl>
  </w:abstractNum>
  <w:abstractNum w:abstractNumId="23">
    <w:nsid w:val="73C512CE"/>
    <w:multiLevelType w:val="hybridMultilevel"/>
    <w:tmpl w:val="F26CB156"/>
    <w:lvl w:ilvl="0" w:tplc="356861E8">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4">
    <w:nsid w:val="74AC4C1C"/>
    <w:multiLevelType w:val="hybridMultilevel"/>
    <w:tmpl w:val="3826978E"/>
    <w:lvl w:ilvl="0" w:tplc="04050015">
      <w:start w:val="1"/>
      <w:numFmt w:val="upp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77B064F1"/>
    <w:multiLevelType w:val="hybridMultilevel"/>
    <w:tmpl w:val="32D8E482"/>
    <w:lvl w:ilvl="0" w:tplc="04050017">
      <w:start w:val="1"/>
      <w:numFmt w:val="lowerLetter"/>
      <w:lvlText w:val="%1)"/>
      <w:lvlJc w:val="left"/>
      <w:pPr>
        <w:ind w:left="1494" w:hanging="360"/>
      </w:pPr>
    </w:lvl>
    <w:lvl w:ilvl="1" w:tplc="04050019" w:tentative="1">
      <w:start w:val="1"/>
      <w:numFmt w:val="lowerLetter"/>
      <w:lvlText w:val="%2."/>
      <w:lvlJc w:val="left"/>
      <w:pPr>
        <w:ind w:left="2214" w:hanging="360"/>
      </w:pPr>
    </w:lvl>
    <w:lvl w:ilvl="2" w:tplc="0405001B" w:tentative="1">
      <w:start w:val="1"/>
      <w:numFmt w:val="lowerRoman"/>
      <w:lvlText w:val="%3."/>
      <w:lvlJc w:val="right"/>
      <w:pPr>
        <w:ind w:left="2934" w:hanging="180"/>
      </w:pPr>
    </w:lvl>
    <w:lvl w:ilvl="3" w:tplc="0405000F" w:tentative="1">
      <w:start w:val="1"/>
      <w:numFmt w:val="decimal"/>
      <w:lvlText w:val="%4."/>
      <w:lvlJc w:val="left"/>
      <w:pPr>
        <w:ind w:left="3654" w:hanging="360"/>
      </w:pPr>
    </w:lvl>
    <w:lvl w:ilvl="4" w:tplc="04050019" w:tentative="1">
      <w:start w:val="1"/>
      <w:numFmt w:val="lowerLetter"/>
      <w:lvlText w:val="%5."/>
      <w:lvlJc w:val="left"/>
      <w:pPr>
        <w:ind w:left="4374" w:hanging="360"/>
      </w:pPr>
    </w:lvl>
    <w:lvl w:ilvl="5" w:tplc="0405001B" w:tentative="1">
      <w:start w:val="1"/>
      <w:numFmt w:val="lowerRoman"/>
      <w:lvlText w:val="%6."/>
      <w:lvlJc w:val="right"/>
      <w:pPr>
        <w:ind w:left="5094" w:hanging="180"/>
      </w:pPr>
    </w:lvl>
    <w:lvl w:ilvl="6" w:tplc="0405000F" w:tentative="1">
      <w:start w:val="1"/>
      <w:numFmt w:val="decimal"/>
      <w:lvlText w:val="%7."/>
      <w:lvlJc w:val="left"/>
      <w:pPr>
        <w:ind w:left="5814" w:hanging="360"/>
      </w:pPr>
    </w:lvl>
    <w:lvl w:ilvl="7" w:tplc="04050019" w:tentative="1">
      <w:start w:val="1"/>
      <w:numFmt w:val="lowerLetter"/>
      <w:lvlText w:val="%8."/>
      <w:lvlJc w:val="left"/>
      <w:pPr>
        <w:ind w:left="6534" w:hanging="360"/>
      </w:pPr>
    </w:lvl>
    <w:lvl w:ilvl="8" w:tplc="0405001B" w:tentative="1">
      <w:start w:val="1"/>
      <w:numFmt w:val="lowerRoman"/>
      <w:lvlText w:val="%9."/>
      <w:lvlJc w:val="right"/>
      <w:pPr>
        <w:ind w:left="7254" w:hanging="180"/>
      </w:pPr>
    </w:lvl>
  </w:abstractNum>
  <w:abstractNum w:abstractNumId="26">
    <w:nsid w:val="780C2720"/>
    <w:multiLevelType w:val="hybridMultilevel"/>
    <w:tmpl w:val="4800750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79712C3F"/>
    <w:multiLevelType w:val="hybridMultilevel"/>
    <w:tmpl w:val="9C9C7562"/>
    <w:lvl w:ilvl="0" w:tplc="04050017">
      <w:start w:val="1"/>
      <w:numFmt w:val="lowerLetter"/>
      <w:lvlText w:val="%1)"/>
      <w:lvlJc w:val="left"/>
      <w:pPr>
        <w:tabs>
          <w:tab w:val="num" w:pos="960"/>
        </w:tabs>
        <w:ind w:left="96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8">
    <w:nsid w:val="7B3B6B23"/>
    <w:multiLevelType w:val="hybridMultilevel"/>
    <w:tmpl w:val="E042C82A"/>
    <w:lvl w:ilvl="0" w:tplc="29BEB1A6">
      <w:numFmt w:val="bullet"/>
      <w:lvlText w:val="-"/>
      <w:lvlJc w:val="left"/>
      <w:pPr>
        <w:ind w:left="720" w:hanging="360"/>
      </w:pPr>
      <w:rPr>
        <w:rFonts w:ascii="Calibri" w:eastAsia="Times New Roman" w:hAnsi="Calibri"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nsid w:val="7C367A2C"/>
    <w:multiLevelType w:val="hybridMultilevel"/>
    <w:tmpl w:val="BEE4A2D0"/>
    <w:lvl w:ilvl="0" w:tplc="04050017">
      <w:start w:val="1"/>
      <w:numFmt w:val="lowerLetter"/>
      <w:lvlText w:val="%1)"/>
      <w:lvlJc w:val="left"/>
      <w:pPr>
        <w:ind w:left="1211" w:hanging="360"/>
      </w:pPr>
    </w:lvl>
    <w:lvl w:ilvl="1" w:tplc="04050019" w:tentative="1">
      <w:start w:val="1"/>
      <w:numFmt w:val="lowerLetter"/>
      <w:lvlText w:val="%2."/>
      <w:lvlJc w:val="left"/>
      <w:pPr>
        <w:ind w:left="1931" w:hanging="360"/>
      </w:pPr>
    </w:lvl>
    <w:lvl w:ilvl="2" w:tplc="0405001B" w:tentative="1">
      <w:start w:val="1"/>
      <w:numFmt w:val="lowerRoman"/>
      <w:lvlText w:val="%3."/>
      <w:lvlJc w:val="right"/>
      <w:pPr>
        <w:ind w:left="2651" w:hanging="180"/>
      </w:pPr>
    </w:lvl>
    <w:lvl w:ilvl="3" w:tplc="0405000F" w:tentative="1">
      <w:start w:val="1"/>
      <w:numFmt w:val="decimal"/>
      <w:lvlText w:val="%4."/>
      <w:lvlJc w:val="left"/>
      <w:pPr>
        <w:ind w:left="3371" w:hanging="360"/>
      </w:pPr>
    </w:lvl>
    <w:lvl w:ilvl="4" w:tplc="04050019" w:tentative="1">
      <w:start w:val="1"/>
      <w:numFmt w:val="lowerLetter"/>
      <w:lvlText w:val="%5."/>
      <w:lvlJc w:val="left"/>
      <w:pPr>
        <w:ind w:left="4091" w:hanging="360"/>
      </w:pPr>
    </w:lvl>
    <w:lvl w:ilvl="5" w:tplc="0405001B" w:tentative="1">
      <w:start w:val="1"/>
      <w:numFmt w:val="lowerRoman"/>
      <w:lvlText w:val="%6."/>
      <w:lvlJc w:val="right"/>
      <w:pPr>
        <w:ind w:left="4811" w:hanging="180"/>
      </w:pPr>
    </w:lvl>
    <w:lvl w:ilvl="6" w:tplc="0405000F" w:tentative="1">
      <w:start w:val="1"/>
      <w:numFmt w:val="decimal"/>
      <w:lvlText w:val="%7."/>
      <w:lvlJc w:val="left"/>
      <w:pPr>
        <w:ind w:left="5531" w:hanging="360"/>
      </w:pPr>
    </w:lvl>
    <w:lvl w:ilvl="7" w:tplc="04050019" w:tentative="1">
      <w:start w:val="1"/>
      <w:numFmt w:val="lowerLetter"/>
      <w:lvlText w:val="%8."/>
      <w:lvlJc w:val="left"/>
      <w:pPr>
        <w:ind w:left="6251" w:hanging="360"/>
      </w:pPr>
    </w:lvl>
    <w:lvl w:ilvl="8" w:tplc="0405001B" w:tentative="1">
      <w:start w:val="1"/>
      <w:numFmt w:val="lowerRoman"/>
      <w:lvlText w:val="%9."/>
      <w:lvlJc w:val="right"/>
      <w:pPr>
        <w:ind w:left="6971" w:hanging="180"/>
      </w:pPr>
    </w:lvl>
  </w:abstractNum>
  <w:abstractNum w:abstractNumId="30">
    <w:nsid w:val="7CEF3520"/>
    <w:multiLevelType w:val="hybridMultilevel"/>
    <w:tmpl w:val="9C9C7562"/>
    <w:lvl w:ilvl="0" w:tplc="04050017">
      <w:start w:val="1"/>
      <w:numFmt w:val="lowerLetter"/>
      <w:lvlText w:val="%1)"/>
      <w:lvlJc w:val="left"/>
      <w:pPr>
        <w:tabs>
          <w:tab w:val="num" w:pos="1070"/>
        </w:tabs>
        <w:ind w:left="1070" w:hanging="360"/>
      </w:pPr>
    </w:lvl>
    <w:lvl w:ilvl="1" w:tplc="04050019">
      <w:start w:val="1"/>
      <w:numFmt w:val="decimal"/>
      <w:lvlText w:val="%2."/>
      <w:lvlJc w:val="left"/>
      <w:pPr>
        <w:tabs>
          <w:tab w:val="num" w:pos="1550"/>
        </w:tabs>
        <w:ind w:left="1550" w:hanging="360"/>
      </w:pPr>
    </w:lvl>
    <w:lvl w:ilvl="2" w:tplc="0405001B">
      <w:start w:val="1"/>
      <w:numFmt w:val="decimal"/>
      <w:lvlText w:val="%3."/>
      <w:lvlJc w:val="left"/>
      <w:pPr>
        <w:tabs>
          <w:tab w:val="num" w:pos="2270"/>
        </w:tabs>
        <w:ind w:left="2270" w:hanging="360"/>
      </w:pPr>
    </w:lvl>
    <w:lvl w:ilvl="3" w:tplc="0405000F">
      <w:start w:val="1"/>
      <w:numFmt w:val="decimal"/>
      <w:lvlText w:val="%4."/>
      <w:lvlJc w:val="left"/>
      <w:pPr>
        <w:tabs>
          <w:tab w:val="num" w:pos="2990"/>
        </w:tabs>
        <w:ind w:left="2990" w:hanging="360"/>
      </w:pPr>
    </w:lvl>
    <w:lvl w:ilvl="4" w:tplc="04050019">
      <w:start w:val="1"/>
      <w:numFmt w:val="decimal"/>
      <w:lvlText w:val="%5."/>
      <w:lvlJc w:val="left"/>
      <w:pPr>
        <w:tabs>
          <w:tab w:val="num" w:pos="3710"/>
        </w:tabs>
        <w:ind w:left="3710" w:hanging="360"/>
      </w:pPr>
    </w:lvl>
    <w:lvl w:ilvl="5" w:tplc="0405001B">
      <w:start w:val="1"/>
      <w:numFmt w:val="decimal"/>
      <w:lvlText w:val="%6."/>
      <w:lvlJc w:val="left"/>
      <w:pPr>
        <w:tabs>
          <w:tab w:val="num" w:pos="4430"/>
        </w:tabs>
        <w:ind w:left="4430" w:hanging="360"/>
      </w:pPr>
    </w:lvl>
    <w:lvl w:ilvl="6" w:tplc="0405000F">
      <w:start w:val="1"/>
      <w:numFmt w:val="decimal"/>
      <w:lvlText w:val="%7."/>
      <w:lvlJc w:val="left"/>
      <w:pPr>
        <w:tabs>
          <w:tab w:val="num" w:pos="5150"/>
        </w:tabs>
        <w:ind w:left="5150" w:hanging="360"/>
      </w:pPr>
    </w:lvl>
    <w:lvl w:ilvl="7" w:tplc="04050019">
      <w:start w:val="1"/>
      <w:numFmt w:val="decimal"/>
      <w:lvlText w:val="%8."/>
      <w:lvlJc w:val="left"/>
      <w:pPr>
        <w:tabs>
          <w:tab w:val="num" w:pos="5870"/>
        </w:tabs>
        <w:ind w:left="5870" w:hanging="360"/>
      </w:pPr>
    </w:lvl>
    <w:lvl w:ilvl="8" w:tplc="0405001B">
      <w:start w:val="1"/>
      <w:numFmt w:val="decimal"/>
      <w:lvlText w:val="%9."/>
      <w:lvlJc w:val="left"/>
      <w:pPr>
        <w:tabs>
          <w:tab w:val="num" w:pos="6590"/>
        </w:tabs>
        <w:ind w:left="6590" w:hanging="360"/>
      </w:pPr>
    </w:lvl>
  </w:abstractNum>
  <w:num w:numId="1">
    <w:abstractNumId w:val="23"/>
  </w:num>
  <w:num w:numId="2">
    <w:abstractNumId w:val="0"/>
  </w:num>
  <w:num w:numId="3">
    <w:abstractNumId w:val="8"/>
  </w:num>
  <w:num w:numId="4">
    <w:abstractNumId w:val="7"/>
  </w:num>
  <w:num w:numId="5">
    <w:abstractNumId w:val="21"/>
  </w:num>
  <w:num w:numId="6">
    <w:abstractNumId w:val="11"/>
  </w:num>
  <w:num w:numId="7">
    <w:abstractNumId w:val="24"/>
  </w:num>
  <w:num w:numId="8">
    <w:abstractNumId w:val="6"/>
  </w:num>
  <w:num w:numId="9">
    <w:abstractNumId w:val="14"/>
  </w:num>
  <w:num w:numId="10">
    <w:abstractNumId w:val="27"/>
  </w:num>
  <w:num w:numId="11">
    <w:abstractNumId w:val="1"/>
  </w:num>
  <w:num w:numId="12">
    <w:abstractNumId w:val="15"/>
  </w:num>
  <w:num w:numId="13">
    <w:abstractNumId w:val="28"/>
  </w:num>
  <w:num w:numId="14">
    <w:abstractNumId w:val="26"/>
  </w:num>
  <w:num w:numId="15">
    <w:abstractNumId w:val="19"/>
  </w:num>
  <w:num w:numId="16">
    <w:abstractNumId w:val="13"/>
  </w:num>
  <w:num w:numId="17">
    <w:abstractNumId w:val="10"/>
  </w:num>
  <w:num w:numId="18">
    <w:abstractNumId w:val="18"/>
  </w:num>
  <w:num w:numId="19">
    <w:abstractNumId w:val="5"/>
  </w:num>
  <w:num w:numId="20">
    <w:abstractNumId w:val="29"/>
  </w:num>
  <w:num w:numId="21">
    <w:abstractNumId w:val="2"/>
  </w:num>
  <w:num w:numId="22">
    <w:abstractNumId w:val="22"/>
  </w:num>
  <w:num w:numId="23">
    <w:abstractNumId w:val="9"/>
  </w:num>
  <w:num w:numId="24">
    <w:abstractNumId w:val="30"/>
  </w:num>
  <w:num w:numId="25">
    <w:abstractNumId w:val="20"/>
  </w:num>
  <w:num w:numId="26">
    <w:abstractNumId w:val="4"/>
  </w:num>
  <w:num w:numId="27">
    <w:abstractNumId w:val="12"/>
  </w:num>
  <w:num w:numId="28">
    <w:abstractNumId w:val="3"/>
  </w:num>
  <w:num w:numId="29">
    <w:abstractNumId w:val="17"/>
  </w:num>
  <w:num w:numId="30">
    <w:abstractNumId w:val="16"/>
  </w:num>
  <w:num w:numId="31">
    <w:abstractNumId w:val="25"/>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8193"/>
  </w:hdrShapeDefaults>
  <w:footnotePr>
    <w:footnote w:id="-1"/>
    <w:footnote w:id="0"/>
  </w:footnotePr>
  <w:endnotePr>
    <w:endnote w:id="-1"/>
    <w:endnote w:id="0"/>
  </w:endnotePr>
  <w:compat/>
  <w:rsids>
    <w:rsidRoot w:val="00C7750D"/>
    <w:rsid w:val="00010081"/>
    <w:rsid w:val="00012739"/>
    <w:rsid w:val="000148D7"/>
    <w:rsid w:val="0001746D"/>
    <w:rsid w:val="00022957"/>
    <w:rsid w:val="0002784D"/>
    <w:rsid w:val="00030349"/>
    <w:rsid w:val="0003257D"/>
    <w:rsid w:val="00041EF8"/>
    <w:rsid w:val="000444B8"/>
    <w:rsid w:val="000461ED"/>
    <w:rsid w:val="00052B1E"/>
    <w:rsid w:val="00053134"/>
    <w:rsid w:val="0005737C"/>
    <w:rsid w:val="000616F3"/>
    <w:rsid w:val="00063DAD"/>
    <w:rsid w:val="00070CE4"/>
    <w:rsid w:val="00073959"/>
    <w:rsid w:val="00077D6C"/>
    <w:rsid w:val="00085826"/>
    <w:rsid w:val="00086609"/>
    <w:rsid w:val="00086A22"/>
    <w:rsid w:val="000900AD"/>
    <w:rsid w:val="00090B16"/>
    <w:rsid w:val="00093D26"/>
    <w:rsid w:val="00093EA7"/>
    <w:rsid w:val="000963CD"/>
    <w:rsid w:val="00097111"/>
    <w:rsid w:val="000A70D5"/>
    <w:rsid w:val="000B1A7C"/>
    <w:rsid w:val="000B217F"/>
    <w:rsid w:val="000B7554"/>
    <w:rsid w:val="000D1F99"/>
    <w:rsid w:val="000D23E9"/>
    <w:rsid w:val="000D4C5C"/>
    <w:rsid w:val="000D6C24"/>
    <w:rsid w:val="000D70AB"/>
    <w:rsid w:val="000E00D2"/>
    <w:rsid w:val="000E21CC"/>
    <w:rsid w:val="000E2251"/>
    <w:rsid w:val="000E25BC"/>
    <w:rsid w:val="000F0C93"/>
    <w:rsid w:val="000F7862"/>
    <w:rsid w:val="00104ACF"/>
    <w:rsid w:val="001155B8"/>
    <w:rsid w:val="00123822"/>
    <w:rsid w:val="001331FD"/>
    <w:rsid w:val="001458B5"/>
    <w:rsid w:val="00145A75"/>
    <w:rsid w:val="001464D2"/>
    <w:rsid w:val="0015096D"/>
    <w:rsid w:val="00153246"/>
    <w:rsid w:val="00155B1F"/>
    <w:rsid w:val="00157E73"/>
    <w:rsid w:val="00161C1C"/>
    <w:rsid w:val="0017035D"/>
    <w:rsid w:val="00171A4B"/>
    <w:rsid w:val="0017362B"/>
    <w:rsid w:val="00177C89"/>
    <w:rsid w:val="001808BB"/>
    <w:rsid w:val="00182081"/>
    <w:rsid w:val="00186C96"/>
    <w:rsid w:val="00187253"/>
    <w:rsid w:val="001901F2"/>
    <w:rsid w:val="001939DB"/>
    <w:rsid w:val="00195175"/>
    <w:rsid w:val="001964E9"/>
    <w:rsid w:val="00196895"/>
    <w:rsid w:val="00196EA3"/>
    <w:rsid w:val="001A02C3"/>
    <w:rsid w:val="001A5731"/>
    <w:rsid w:val="001B663E"/>
    <w:rsid w:val="001C2150"/>
    <w:rsid w:val="001C45C0"/>
    <w:rsid w:val="001E51CB"/>
    <w:rsid w:val="001F05C6"/>
    <w:rsid w:val="001F5294"/>
    <w:rsid w:val="001F55E5"/>
    <w:rsid w:val="002008E8"/>
    <w:rsid w:val="00200C02"/>
    <w:rsid w:val="002050BD"/>
    <w:rsid w:val="00210F70"/>
    <w:rsid w:val="00222D15"/>
    <w:rsid w:val="00226D22"/>
    <w:rsid w:val="00227623"/>
    <w:rsid w:val="002306AA"/>
    <w:rsid w:val="0023219F"/>
    <w:rsid w:val="0023507C"/>
    <w:rsid w:val="002364DE"/>
    <w:rsid w:val="002366A9"/>
    <w:rsid w:val="00236CFE"/>
    <w:rsid w:val="00240D8C"/>
    <w:rsid w:val="002532FA"/>
    <w:rsid w:val="00254324"/>
    <w:rsid w:val="00255C7E"/>
    <w:rsid w:val="00257D23"/>
    <w:rsid w:val="002638C0"/>
    <w:rsid w:val="002757E2"/>
    <w:rsid w:val="00276FF3"/>
    <w:rsid w:val="00282907"/>
    <w:rsid w:val="002911C4"/>
    <w:rsid w:val="00293328"/>
    <w:rsid w:val="0029723E"/>
    <w:rsid w:val="002A0C76"/>
    <w:rsid w:val="002A45AC"/>
    <w:rsid w:val="002A748B"/>
    <w:rsid w:val="002B56D6"/>
    <w:rsid w:val="002B6636"/>
    <w:rsid w:val="002C2C30"/>
    <w:rsid w:val="002C3D7F"/>
    <w:rsid w:val="002D5ECB"/>
    <w:rsid w:val="002D6AAA"/>
    <w:rsid w:val="002D6F9A"/>
    <w:rsid w:val="002E51A2"/>
    <w:rsid w:val="002E54F1"/>
    <w:rsid w:val="002E5BB6"/>
    <w:rsid w:val="002F0559"/>
    <w:rsid w:val="0030057D"/>
    <w:rsid w:val="00302E0A"/>
    <w:rsid w:val="00304E9E"/>
    <w:rsid w:val="00306AA4"/>
    <w:rsid w:val="00307488"/>
    <w:rsid w:val="003102D5"/>
    <w:rsid w:val="003152B7"/>
    <w:rsid w:val="00317100"/>
    <w:rsid w:val="0032337F"/>
    <w:rsid w:val="00323DDB"/>
    <w:rsid w:val="00331977"/>
    <w:rsid w:val="00332356"/>
    <w:rsid w:val="00334C5B"/>
    <w:rsid w:val="00335AC0"/>
    <w:rsid w:val="00336D1E"/>
    <w:rsid w:val="00340DA3"/>
    <w:rsid w:val="003416AF"/>
    <w:rsid w:val="00350D84"/>
    <w:rsid w:val="00351350"/>
    <w:rsid w:val="00351CD0"/>
    <w:rsid w:val="00353CF5"/>
    <w:rsid w:val="00356614"/>
    <w:rsid w:val="00356B82"/>
    <w:rsid w:val="00360E28"/>
    <w:rsid w:val="003729FA"/>
    <w:rsid w:val="00373043"/>
    <w:rsid w:val="00376AB5"/>
    <w:rsid w:val="003770A7"/>
    <w:rsid w:val="003772DD"/>
    <w:rsid w:val="003818E2"/>
    <w:rsid w:val="00381B89"/>
    <w:rsid w:val="00383EC2"/>
    <w:rsid w:val="003846AF"/>
    <w:rsid w:val="00390766"/>
    <w:rsid w:val="00392149"/>
    <w:rsid w:val="003A13FF"/>
    <w:rsid w:val="003A7968"/>
    <w:rsid w:val="003A7C39"/>
    <w:rsid w:val="003B0C89"/>
    <w:rsid w:val="003B3CCF"/>
    <w:rsid w:val="003B52B1"/>
    <w:rsid w:val="003B7181"/>
    <w:rsid w:val="003C7571"/>
    <w:rsid w:val="003C7746"/>
    <w:rsid w:val="003D128F"/>
    <w:rsid w:val="003D224A"/>
    <w:rsid w:val="003D3B47"/>
    <w:rsid w:val="003E0E5A"/>
    <w:rsid w:val="003E34DE"/>
    <w:rsid w:val="003E36A7"/>
    <w:rsid w:val="003E4720"/>
    <w:rsid w:val="003F04C0"/>
    <w:rsid w:val="003F3619"/>
    <w:rsid w:val="003F56A8"/>
    <w:rsid w:val="003F6230"/>
    <w:rsid w:val="004035C3"/>
    <w:rsid w:val="00411762"/>
    <w:rsid w:val="004124DD"/>
    <w:rsid w:val="00424777"/>
    <w:rsid w:val="00426192"/>
    <w:rsid w:val="00427A99"/>
    <w:rsid w:val="00430AA5"/>
    <w:rsid w:val="004336AD"/>
    <w:rsid w:val="00444F11"/>
    <w:rsid w:val="00445992"/>
    <w:rsid w:val="00445F42"/>
    <w:rsid w:val="0045027E"/>
    <w:rsid w:val="00451190"/>
    <w:rsid w:val="004536C6"/>
    <w:rsid w:val="00455C77"/>
    <w:rsid w:val="004605D7"/>
    <w:rsid w:val="0046184A"/>
    <w:rsid w:val="00464362"/>
    <w:rsid w:val="00464619"/>
    <w:rsid w:val="00491443"/>
    <w:rsid w:val="004917D5"/>
    <w:rsid w:val="00495ACA"/>
    <w:rsid w:val="004A5C95"/>
    <w:rsid w:val="004A68C9"/>
    <w:rsid w:val="004B0211"/>
    <w:rsid w:val="004B12AF"/>
    <w:rsid w:val="004B1A73"/>
    <w:rsid w:val="004B5E43"/>
    <w:rsid w:val="004C0E3B"/>
    <w:rsid w:val="004C2D59"/>
    <w:rsid w:val="004C3120"/>
    <w:rsid w:val="004C379B"/>
    <w:rsid w:val="004C4338"/>
    <w:rsid w:val="004D59AF"/>
    <w:rsid w:val="004D6CD8"/>
    <w:rsid w:val="004E0623"/>
    <w:rsid w:val="004E61E9"/>
    <w:rsid w:val="004F0CB8"/>
    <w:rsid w:val="004F1B87"/>
    <w:rsid w:val="004F3782"/>
    <w:rsid w:val="004F45DD"/>
    <w:rsid w:val="004F7908"/>
    <w:rsid w:val="005170F6"/>
    <w:rsid w:val="00517233"/>
    <w:rsid w:val="005305F8"/>
    <w:rsid w:val="005317A3"/>
    <w:rsid w:val="00532447"/>
    <w:rsid w:val="00535DBD"/>
    <w:rsid w:val="00541187"/>
    <w:rsid w:val="00541444"/>
    <w:rsid w:val="00544583"/>
    <w:rsid w:val="00544BB8"/>
    <w:rsid w:val="00544EE8"/>
    <w:rsid w:val="00545200"/>
    <w:rsid w:val="00556B1F"/>
    <w:rsid w:val="00561370"/>
    <w:rsid w:val="00567F83"/>
    <w:rsid w:val="005765D7"/>
    <w:rsid w:val="005771E2"/>
    <w:rsid w:val="00591FE8"/>
    <w:rsid w:val="00592177"/>
    <w:rsid w:val="005A09E8"/>
    <w:rsid w:val="005A23A5"/>
    <w:rsid w:val="005A4145"/>
    <w:rsid w:val="005A5493"/>
    <w:rsid w:val="005B1AEC"/>
    <w:rsid w:val="005B4FBC"/>
    <w:rsid w:val="005C0847"/>
    <w:rsid w:val="005C612B"/>
    <w:rsid w:val="005D539A"/>
    <w:rsid w:val="005D5B4C"/>
    <w:rsid w:val="005D712B"/>
    <w:rsid w:val="005E1072"/>
    <w:rsid w:val="005F581B"/>
    <w:rsid w:val="005F60A3"/>
    <w:rsid w:val="005F6A17"/>
    <w:rsid w:val="005F7AE2"/>
    <w:rsid w:val="005F7CF7"/>
    <w:rsid w:val="006004C0"/>
    <w:rsid w:val="00605201"/>
    <w:rsid w:val="00605E8C"/>
    <w:rsid w:val="00610C3C"/>
    <w:rsid w:val="00613072"/>
    <w:rsid w:val="00624FBF"/>
    <w:rsid w:val="00632D94"/>
    <w:rsid w:val="006451DB"/>
    <w:rsid w:val="00645B6A"/>
    <w:rsid w:val="00652477"/>
    <w:rsid w:val="00656FAE"/>
    <w:rsid w:val="0066069A"/>
    <w:rsid w:val="00662CA1"/>
    <w:rsid w:val="00663E6B"/>
    <w:rsid w:val="006655FF"/>
    <w:rsid w:val="00666781"/>
    <w:rsid w:val="00681966"/>
    <w:rsid w:val="00682C41"/>
    <w:rsid w:val="00683EC6"/>
    <w:rsid w:val="006938CB"/>
    <w:rsid w:val="00695BE7"/>
    <w:rsid w:val="0069602E"/>
    <w:rsid w:val="006B069C"/>
    <w:rsid w:val="006B44F9"/>
    <w:rsid w:val="006C17F8"/>
    <w:rsid w:val="006C1E01"/>
    <w:rsid w:val="006C40C3"/>
    <w:rsid w:val="006C7C35"/>
    <w:rsid w:val="006D1A02"/>
    <w:rsid w:val="006D2333"/>
    <w:rsid w:val="006E0CD2"/>
    <w:rsid w:val="006E310B"/>
    <w:rsid w:val="006E61C2"/>
    <w:rsid w:val="006F567D"/>
    <w:rsid w:val="006F7B0C"/>
    <w:rsid w:val="00700E39"/>
    <w:rsid w:val="00706BEA"/>
    <w:rsid w:val="00707E58"/>
    <w:rsid w:val="00720767"/>
    <w:rsid w:val="00726D6E"/>
    <w:rsid w:val="00726FFA"/>
    <w:rsid w:val="00736355"/>
    <w:rsid w:val="00736C8B"/>
    <w:rsid w:val="00740CA5"/>
    <w:rsid w:val="00742BC0"/>
    <w:rsid w:val="007436DF"/>
    <w:rsid w:val="00743B05"/>
    <w:rsid w:val="00747812"/>
    <w:rsid w:val="00750ACE"/>
    <w:rsid w:val="00750BA4"/>
    <w:rsid w:val="007562CE"/>
    <w:rsid w:val="00756811"/>
    <w:rsid w:val="0076111C"/>
    <w:rsid w:val="00763185"/>
    <w:rsid w:val="00773457"/>
    <w:rsid w:val="00773499"/>
    <w:rsid w:val="00775668"/>
    <w:rsid w:val="00776ACB"/>
    <w:rsid w:val="00783F46"/>
    <w:rsid w:val="007842CA"/>
    <w:rsid w:val="0078701F"/>
    <w:rsid w:val="00787811"/>
    <w:rsid w:val="007A2485"/>
    <w:rsid w:val="007A3A99"/>
    <w:rsid w:val="007A4F3F"/>
    <w:rsid w:val="007B39B0"/>
    <w:rsid w:val="007B47FC"/>
    <w:rsid w:val="007C0376"/>
    <w:rsid w:val="007C3BB3"/>
    <w:rsid w:val="007C510B"/>
    <w:rsid w:val="007D2B15"/>
    <w:rsid w:val="007D3DA8"/>
    <w:rsid w:val="007D756D"/>
    <w:rsid w:val="007F14CB"/>
    <w:rsid w:val="007F6AE2"/>
    <w:rsid w:val="007F6FA7"/>
    <w:rsid w:val="00803EC3"/>
    <w:rsid w:val="0080412E"/>
    <w:rsid w:val="008110A2"/>
    <w:rsid w:val="008134EB"/>
    <w:rsid w:val="00815769"/>
    <w:rsid w:val="0082282B"/>
    <w:rsid w:val="008250C3"/>
    <w:rsid w:val="00833710"/>
    <w:rsid w:val="008373B4"/>
    <w:rsid w:val="00845C91"/>
    <w:rsid w:val="0084768F"/>
    <w:rsid w:val="00851D61"/>
    <w:rsid w:val="008529E1"/>
    <w:rsid w:val="008571F3"/>
    <w:rsid w:val="008600A6"/>
    <w:rsid w:val="00867597"/>
    <w:rsid w:val="008747EF"/>
    <w:rsid w:val="00875ECF"/>
    <w:rsid w:val="008811B3"/>
    <w:rsid w:val="008821BE"/>
    <w:rsid w:val="00885567"/>
    <w:rsid w:val="008976DC"/>
    <w:rsid w:val="00897A95"/>
    <w:rsid w:val="008A1516"/>
    <w:rsid w:val="008A3052"/>
    <w:rsid w:val="008B0EBF"/>
    <w:rsid w:val="008B5684"/>
    <w:rsid w:val="008C2975"/>
    <w:rsid w:val="008D1F6C"/>
    <w:rsid w:val="008D2E74"/>
    <w:rsid w:val="008E330B"/>
    <w:rsid w:val="008E3643"/>
    <w:rsid w:val="008F3545"/>
    <w:rsid w:val="008F5C3C"/>
    <w:rsid w:val="008F7A68"/>
    <w:rsid w:val="00910C7A"/>
    <w:rsid w:val="009121F8"/>
    <w:rsid w:val="009132C7"/>
    <w:rsid w:val="00916537"/>
    <w:rsid w:val="009179FF"/>
    <w:rsid w:val="00927419"/>
    <w:rsid w:val="009308B1"/>
    <w:rsid w:val="00932380"/>
    <w:rsid w:val="009331AB"/>
    <w:rsid w:val="00933EF4"/>
    <w:rsid w:val="0093403F"/>
    <w:rsid w:val="00940D6A"/>
    <w:rsid w:val="009434A6"/>
    <w:rsid w:val="00951B90"/>
    <w:rsid w:val="00953A58"/>
    <w:rsid w:val="00953C94"/>
    <w:rsid w:val="00953E55"/>
    <w:rsid w:val="00957B35"/>
    <w:rsid w:val="009656B1"/>
    <w:rsid w:val="0096730D"/>
    <w:rsid w:val="009676BB"/>
    <w:rsid w:val="009706E4"/>
    <w:rsid w:val="0097566B"/>
    <w:rsid w:val="00977CEC"/>
    <w:rsid w:val="0098449F"/>
    <w:rsid w:val="009905E4"/>
    <w:rsid w:val="009944DD"/>
    <w:rsid w:val="009A37C8"/>
    <w:rsid w:val="009A3C4F"/>
    <w:rsid w:val="009A5713"/>
    <w:rsid w:val="009A5A72"/>
    <w:rsid w:val="009B44CB"/>
    <w:rsid w:val="009B4E5A"/>
    <w:rsid w:val="009B5212"/>
    <w:rsid w:val="009C0FB2"/>
    <w:rsid w:val="009C5508"/>
    <w:rsid w:val="009C726A"/>
    <w:rsid w:val="009C7E6F"/>
    <w:rsid w:val="009D0658"/>
    <w:rsid w:val="009D471C"/>
    <w:rsid w:val="009D619C"/>
    <w:rsid w:val="009D70A3"/>
    <w:rsid w:val="009D7944"/>
    <w:rsid w:val="009E591D"/>
    <w:rsid w:val="009E7A49"/>
    <w:rsid w:val="009F4413"/>
    <w:rsid w:val="009F5C55"/>
    <w:rsid w:val="009F694C"/>
    <w:rsid w:val="00A01048"/>
    <w:rsid w:val="00A01089"/>
    <w:rsid w:val="00A02CA5"/>
    <w:rsid w:val="00A0510C"/>
    <w:rsid w:val="00A061A3"/>
    <w:rsid w:val="00A127A6"/>
    <w:rsid w:val="00A13440"/>
    <w:rsid w:val="00A141FB"/>
    <w:rsid w:val="00A2068F"/>
    <w:rsid w:val="00A2072A"/>
    <w:rsid w:val="00A21055"/>
    <w:rsid w:val="00A2208B"/>
    <w:rsid w:val="00A23C8C"/>
    <w:rsid w:val="00A2504E"/>
    <w:rsid w:val="00A26740"/>
    <w:rsid w:val="00A3316B"/>
    <w:rsid w:val="00A35A3A"/>
    <w:rsid w:val="00A3796E"/>
    <w:rsid w:val="00A403C8"/>
    <w:rsid w:val="00A43B5D"/>
    <w:rsid w:val="00A455AE"/>
    <w:rsid w:val="00A45AFD"/>
    <w:rsid w:val="00A47EC4"/>
    <w:rsid w:val="00A507BE"/>
    <w:rsid w:val="00A52F49"/>
    <w:rsid w:val="00A53FB4"/>
    <w:rsid w:val="00A642D4"/>
    <w:rsid w:val="00A6656E"/>
    <w:rsid w:val="00A709A3"/>
    <w:rsid w:val="00A74A0D"/>
    <w:rsid w:val="00A75873"/>
    <w:rsid w:val="00A80220"/>
    <w:rsid w:val="00A92C2D"/>
    <w:rsid w:val="00A93834"/>
    <w:rsid w:val="00A95884"/>
    <w:rsid w:val="00A96DA4"/>
    <w:rsid w:val="00A97C96"/>
    <w:rsid w:val="00AA4930"/>
    <w:rsid w:val="00AB0948"/>
    <w:rsid w:val="00AB0C56"/>
    <w:rsid w:val="00AC24B7"/>
    <w:rsid w:val="00AC29CF"/>
    <w:rsid w:val="00AC34DB"/>
    <w:rsid w:val="00AC6C4C"/>
    <w:rsid w:val="00AC6F62"/>
    <w:rsid w:val="00AD3D69"/>
    <w:rsid w:val="00AD41C7"/>
    <w:rsid w:val="00AD713E"/>
    <w:rsid w:val="00AD7542"/>
    <w:rsid w:val="00AD795C"/>
    <w:rsid w:val="00AE141F"/>
    <w:rsid w:val="00AE275E"/>
    <w:rsid w:val="00AE4869"/>
    <w:rsid w:val="00AE70CF"/>
    <w:rsid w:val="00AF2D6A"/>
    <w:rsid w:val="00AF7253"/>
    <w:rsid w:val="00B01BE1"/>
    <w:rsid w:val="00B066ED"/>
    <w:rsid w:val="00B0690D"/>
    <w:rsid w:val="00B12012"/>
    <w:rsid w:val="00B1708F"/>
    <w:rsid w:val="00B215D5"/>
    <w:rsid w:val="00B229F1"/>
    <w:rsid w:val="00B256AC"/>
    <w:rsid w:val="00B27590"/>
    <w:rsid w:val="00B27925"/>
    <w:rsid w:val="00B32117"/>
    <w:rsid w:val="00B37435"/>
    <w:rsid w:val="00B4103C"/>
    <w:rsid w:val="00B4543F"/>
    <w:rsid w:val="00B47010"/>
    <w:rsid w:val="00B47D3D"/>
    <w:rsid w:val="00B539B4"/>
    <w:rsid w:val="00B567E6"/>
    <w:rsid w:val="00B571C3"/>
    <w:rsid w:val="00B571C5"/>
    <w:rsid w:val="00B61BE8"/>
    <w:rsid w:val="00B62054"/>
    <w:rsid w:val="00B64279"/>
    <w:rsid w:val="00B664AE"/>
    <w:rsid w:val="00B73B9A"/>
    <w:rsid w:val="00B8070E"/>
    <w:rsid w:val="00B843FE"/>
    <w:rsid w:val="00B9668D"/>
    <w:rsid w:val="00BA53DA"/>
    <w:rsid w:val="00BA7143"/>
    <w:rsid w:val="00BB062E"/>
    <w:rsid w:val="00BB668B"/>
    <w:rsid w:val="00BC1AAE"/>
    <w:rsid w:val="00BC35AB"/>
    <w:rsid w:val="00BC3F06"/>
    <w:rsid w:val="00BC4A5A"/>
    <w:rsid w:val="00BC511C"/>
    <w:rsid w:val="00BC7EEA"/>
    <w:rsid w:val="00BD1554"/>
    <w:rsid w:val="00BD2E31"/>
    <w:rsid w:val="00BD3054"/>
    <w:rsid w:val="00BE4503"/>
    <w:rsid w:val="00BF052C"/>
    <w:rsid w:val="00BF0E40"/>
    <w:rsid w:val="00BF1341"/>
    <w:rsid w:val="00BF39FF"/>
    <w:rsid w:val="00BF48B9"/>
    <w:rsid w:val="00BF6F87"/>
    <w:rsid w:val="00BF7060"/>
    <w:rsid w:val="00BF7374"/>
    <w:rsid w:val="00C00AB7"/>
    <w:rsid w:val="00C046AA"/>
    <w:rsid w:val="00C22390"/>
    <w:rsid w:val="00C228B6"/>
    <w:rsid w:val="00C25FC8"/>
    <w:rsid w:val="00C26CFE"/>
    <w:rsid w:val="00C3429A"/>
    <w:rsid w:val="00C401D6"/>
    <w:rsid w:val="00C4236C"/>
    <w:rsid w:val="00C44318"/>
    <w:rsid w:val="00C4543C"/>
    <w:rsid w:val="00C5102A"/>
    <w:rsid w:val="00C5727A"/>
    <w:rsid w:val="00C63C5D"/>
    <w:rsid w:val="00C64853"/>
    <w:rsid w:val="00C66B5D"/>
    <w:rsid w:val="00C704AE"/>
    <w:rsid w:val="00C738EF"/>
    <w:rsid w:val="00C75AAD"/>
    <w:rsid w:val="00C7750D"/>
    <w:rsid w:val="00C810F8"/>
    <w:rsid w:val="00C8283A"/>
    <w:rsid w:val="00C83D00"/>
    <w:rsid w:val="00C84803"/>
    <w:rsid w:val="00C87578"/>
    <w:rsid w:val="00C908CB"/>
    <w:rsid w:val="00C911A7"/>
    <w:rsid w:val="00C94DC7"/>
    <w:rsid w:val="00C96ABC"/>
    <w:rsid w:val="00CA574A"/>
    <w:rsid w:val="00CB60A0"/>
    <w:rsid w:val="00CB6B6B"/>
    <w:rsid w:val="00CB6D45"/>
    <w:rsid w:val="00CC4A24"/>
    <w:rsid w:val="00CC636F"/>
    <w:rsid w:val="00CD1EBB"/>
    <w:rsid w:val="00CD20D6"/>
    <w:rsid w:val="00CD24AA"/>
    <w:rsid w:val="00CD6545"/>
    <w:rsid w:val="00CE1833"/>
    <w:rsid w:val="00CE31CD"/>
    <w:rsid w:val="00CE333E"/>
    <w:rsid w:val="00CE4DDF"/>
    <w:rsid w:val="00CE7E2F"/>
    <w:rsid w:val="00CF6375"/>
    <w:rsid w:val="00D0030B"/>
    <w:rsid w:val="00D00BE4"/>
    <w:rsid w:val="00D00DD6"/>
    <w:rsid w:val="00D01C93"/>
    <w:rsid w:val="00D022C1"/>
    <w:rsid w:val="00D134A3"/>
    <w:rsid w:val="00D15D8A"/>
    <w:rsid w:val="00D16D1E"/>
    <w:rsid w:val="00D170AE"/>
    <w:rsid w:val="00D206C5"/>
    <w:rsid w:val="00D23A9F"/>
    <w:rsid w:val="00D2663A"/>
    <w:rsid w:val="00D31C25"/>
    <w:rsid w:val="00D35A51"/>
    <w:rsid w:val="00D35C11"/>
    <w:rsid w:val="00D372C7"/>
    <w:rsid w:val="00D37846"/>
    <w:rsid w:val="00D37DB0"/>
    <w:rsid w:val="00D50F74"/>
    <w:rsid w:val="00D521F6"/>
    <w:rsid w:val="00D55265"/>
    <w:rsid w:val="00D65140"/>
    <w:rsid w:val="00D651BA"/>
    <w:rsid w:val="00D70FDE"/>
    <w:rsid w:val="00D71A13"/>
    <w:rsid w:val="00D76138"/>
    <w:rsid w:val="00D826A3"/>
    <w:rsid w:val="00D85492"/>
    <w:rsid w:val="00D90D7C"/>
    <w:rsid w:val="00D92B13"/>
    <w:rsid w:val="00D96494"/>
    <w:rsid w:val="00DA46E6"/>
    <w:rsid w:val="00DA5FEE"/>
    <w:rsid w:val="00DA7001"/>
    <w:rsid w:val="00DB18FE"/>
    <w:rsid w:val="00DB4CD4"/>
    <w:rsid w:val="00DB7809"/>
    <w:rsid w:val="00DD25DE"/>
    <w:rsid w:val="00DD2F8B"/>
    <w:rsid w:val="00DD55FF"/>
    <w:rsid w:val="00DE170F"/>
    <w:rsid w:val="00DE36B4"/>
    <w:rsid w:val="00DE69CB"/>
    <w:rsid w:val="00DF1A39"/>
    <w:rsid w:val="00DF1A8A"/>
    <w:rsid w:val="00DF1F47"/>
    <w:rsid w:val="00DF4ADC"/>
    <w:rsid w:val="00DF7FA9"/>
    <w:rsid w:val="00E00ABB"/>
    <w:rsid w:val="00E04039"/>
    <w:rsid w:val="00E04CD5"/>
    <w:rsid w:val="00E07E17"/>
    <w:rsid w:val="00E20A18"/>
    <w:rsid w:val="00E210CA"/>
    <w:rsid w:val="00E23C5F"/>
    <w:rsid w:val="00E27630"/>
    <w:rsid w:val="00E33170"/>
    <w:rsid w:val="00E33743"/>
    <w:rsid w:val="00E355FF"/>
    <w:rsid w:val="00E42578"/>
    <w:rsid w:val="00E443D2"/>
    <w:rsid w:val="00E510EF"/>
    <w:rsid w:val="00E513EB"/>
    <w:rsid w:val="00E527D7"/>
    <w:rsid w:val="00E53193"/>
    <w:rsid w:val="00E53B99"/>
    <w:rsid w:val="00E603A0"/>
    <w:rsid w:val="00E6104F"/>
    <w:rsid w:val="00E6135A"/>
    <w:rsid w:val="00E61901"/>
    <w:rsid w:val="00E67886"/>
    <w:rsid w:val="00E70261"/>
    <w:rsid w:val="00E731AA"/>
    <w:rsid w:val="00E767FA"/>
    <w:rsid w:val="00E81251"/>
    <w:rsid w:val="00E87707"/>
    <w:rsid w:val="00E935AD"/>
    <w:rsid w:val="00EA0C1E"/>
    <w:rsid w:val="00EA2899"/>
    <w:rsid w:val="00EA747B"/>
    <w:rsid w:val="00EB3C53"/>
    <w:rsid w:val="00EB4487"/>
    <w:rsid w:val="00EB67C2"/>
    <w:rsid w:val="00EC13CC"/>
    <w:rsid w:val="00EC3DFE"/>
    <w:rsid w:val="00EC456A"/>
    <w:rsid w:val="00ED037E"/>
    <w:rsid w:val="00EE59B9"/>
    <w:rsid w:val="00EE60B9"/>
    <w:rsid w:val="00EF2E01"/>
    <w:rsid w:val="00EF31FF"/>
    <w:rsid w:val="00EF4EB5"/>
    <w:rsid w:val="00EF5C67"/>
    <w:rsid w:val="00F00F19"/>
    <w:rsid w:val="00F01784"/>
    <w:rsid w:val="00F05F0E"/>
    <w:rsid w:val="00F10B5F"/>
    <w:rsid w:val="00F12F3D"/>
    <w:rsid w:val="00F1527D"/>
    <w:rsid w:val="00F163BC"/>
    <w:rsid w:val="00F20AA9"/>
    <w:rsid w:val="00F22E0A"/>
    <w:rsid w:val="00F23A5F"/>
    <w:rsid w:val="00F24C79"/>
    <w:rsid w:val="00F33E27"/>
    <w:rsid w:val="00F37C49"/>
    <w:rsid w:val="00F4275E"/>
    <w:rsid w:val="00F44767"/>
    <w:rsid w:val="00F44F91"/>
    <w:rsid w:val="00F452BE"/>
    <w:rsid w:val="00F478F0"/>
    <w:rsid w:val="00F47E31"/>
    <w:rsid w:val="00F5626B"/>
    <w:rsid w:val="00F661D4"/>
    <w:rsid w:val="00F67E08"/>
    <w:rsid w:val="00F70D22"/>
    <w:rsid w:val="00F74770"/>
    <w:rsid w:val="00F7572D"/>
    <w:rsid w:val="00FA06BF"/>
    <w:rsid w:val="00FA3C8A"/>
    <w:rsid w:val="00FB16D4"/>
    <w:rsid w:val="00FB1B7A"/>
    <w:rsid w:val="00FB4147"/>
    <w:rsid w:val="00FB5BF0"/>
    <w:rsid w:val="00FC0708"/>
    <w:rsid w:val="00FC2A8F"/>
    <w:rsid w:val="00FC4FE4"/>
    <w:rsid w:val="00FD31AA"/>
    <w:rsid w:val="00FD326D"/>
    <w:rsid w:val="00FD5151"/>
    <w:rsid w:val="00FD74B4"/>
    <w:rsid w:val="00FE532B"/>
    <w:rsid w:val="00FF414B"/>
  </w:rsids>
  <m:mathPr>
    <m:mathFont m:val="Cambria Math"/>
    <m:brkBin m:val="before"/>
    <m:brkBinSub m:val="--"/>
    <m:smallFrac m:val="off"/>
    <m:dispDef/>
    <m:lMargin m:val="0"/>
    <m:rMargin m:val="0"/>
    <m:defJc m:val="centerGroup"/>
    <m:wrapIndent m:val="1440"/>
    <m:intLim m:val="subSup"/>
    <m:naryLim m:val="undOvr"/>
  </m:mathPr>
  <w:attachedSchema w:val="urn:schemas-microsoft-com:office:smarttags"/>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C5508"/>
    <w:pPr>
      <w:spacing w:after="200" w:line="276" w:lineRule="auto"/>
    </w:pPr>
    <w:rPr>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C7750D"/>
    <w:pPr>
      <w:ind w:left="720"/>
      <w:contextualSpacing/>
    </w:pPr>
  </w:style>
  <w:style w:type="paragraph" w:styleId="Zhlav">
    <w:name w:val="header"/>
    <w:basedOn w:val="Normln"/>
    <w:link w:val="ZhlavChar"/>
    <w:uiPriority w:val="99"/>
    <w:rsid w:val="000D6C24"/>
    <w:pPr>
      <w:tabs>
        <w:tab w:val="center" w:pos="4536"/>
        <w:tab w:val="right" w:pos="9072"/>
      </w:tabs>
      <w:spacing w:after="0" w:line="240" w:lineRule="auto"/>
    </w:pPr>
  </w:style>
  <w:style w:type="character" w:customStyle="1" w:styleId="ZhlavChar">
    <w:name w:val="Záhlaví Char"/>
    <w:basedOn w:val="Standardnpsmoodstavce"/>
    <w:link w:val="Zhlav"/>
    <w:uiPriority w:val="99"/>
    <w:locked/>
    <w:rsid w:val="000D6C24"/>
    <w:rPr>
      <w:rFonts w:cs="Times New Roman"/>
    </w:rPr>
  </w:style>
  <w:style w:type="paragraph" w:styleId="Zpat">
    <w:name w:val="footer"/>
    <w:basedOn w:val="Normln"/>
    <w:link w:val="ZpatChar"/>
    <w:uiPriority w:val="99"/>
    <w:rsid w:val="000D6C24"/>
    <w:pPr>
      <w:tabs>
        <w:tab w:val="center" w:pos="4536"/>
        <w:tab w:val="right" w:pos="9072"/>
      </w:tabs>
      <w:spacing w:after="0" w:line="240" w:lineRule="auto"/>
    </w:pPr>
  </w:style>
  <w:style w:type="character" w:customStyle="1" w:styleId="ZpatChar">
    <w:name w:val="Zápatí Char"/>
    <w:basedOn w:val="Standardnpsmoodstavce"/>
    <w:link w:val="Zpat"/>
    <w:uiPriority w:val="99"/>
    <w:locked/>
    <w:rsid w:val="000D6C24"/>
    <w:rPr>
      <w:rFonts w:cs="Times New Roman"/>
    </w:rPr>
  </w:style>
  <w:style w:type="paragraph" w:styleId="Textbubliny">
    <w:name w:val="Balloon Text"/>
    <w:basedOn w:val="Normln"/>
    <w:link w:val="TextbublinyChar"/>
    <w:uiPriority w:val="99"/>
    <w:semiHidden/>
    <w:rsid w:val="00E04039"/>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E04039"/>
    <w:rPr>
      <w:rFonts w:ascii="Tahoma" w:hAnsi="Tahoma" w:cs="Tahoma"/>
      <w:sz w:val="16"/>
      <w:szCs w:val="16"/>
    </w:rPr>
  </w:style>
  <w:style w:type="character" w:styleId="Hypertextovodkaz">
    <w:name w:val="Hyperlink"/>
    <w:basedOn w:val="Standardnpsmoodstavce"/>
    <w:uiPriority w:val="99"/>
    <w:semiHidden/>
    <w:rsid w:val="00E04039"/>
    <w:rPr>
      <w:rFonts w:cs="Times New Roman"/>
      <w:color w:val="0000FF"/>
      <w:u w:val="single"/>
    </w:rPr>
  </w:style>
  <w:style w:type="paragraph" w:styleId="Zkladntext">
    <w:name w:val="Body Text"/>
    <w:basedOn w:val="Normln"/>
    <w:link w:val="ZkladntextChar"/>
    <w:semiHidden/>
    <w:rsid w:val="008373B4"/>
    <w:pPr>
      <w:spacing w:after="0" w:line="240" w:lineRule="auto"/>
      <w:jc w:val="both"/>
    </w:pPr>
    <w:rPr>
      <w:rFonts w:ascii="Times New Roman" w:hAnsi="Times New Roman"/>
      <w:sz w:val="24"/>
      <w:szCs w:val="20"/>
    </w:rPr>
  </w:style>
  <w:style w:type="character" w:customStyle="1" w:styleId="ZkladntextChar">
    <w:name w:val="Základní text Char"/>
    <w:basedOn w:val="Standardnpsmoodstavce"/>
    <w:link w:val="Zkladntext"/>
    <w:semiHidden/>
    <w:rsid w:val="008373B4"/>
    <w:rPr>
      <w:rFonts w:ascii="Times New Roman" w:hAnsi="Times New Roman"/>
      <w:sz w:val="24"/>
    </w:rPr>
  </w:style>
  <w:style w:type="character" w:styleId="Odkaznakoment">
    <w:name w:val="annotation reference"/>
    <w:basedOn w:val="Standardnpsmoodstavce"/>
    <w:uiPriority w:val="99"/>
    <w:semiHidden/>
    <w:unhideWhenUsed/>
    <w:rsid w:val="002008E8"/>
    <w:rPr>
      <w:sz w:val="16"/>
      <w:szCs w:val="16"/>
    </w:rPr>
  </w:style>
  <w:style w:type="paragraph" w:styleId="Textkomente">
    <w:name w:val="annotation text"/>
    <w:basedOn w:val="Normln"/>
    <w:link w:val="TextkomenteChar"/>
    <w:uiPriority w:val="99"/>
    <w:semiHidden/>
    <w:unhideWhenUsed/>
    <w:rsid w:val="002008E8"/>
    <w:pPr>
      <w:spacing w:line="240" w:lineRule="auto"/>
    </w:pPr>
    <w:rPr>
      <w:sz w:val="20"/>
      <w:szCs w:val="20"/>
    </w:rPr>
  </w:style>
  <w:style w:type="character" w:customStyle="1" w:styleId="TextkomenteChar">
    <w:name w:val="Text komentáře Char"/>
    <w:basedOn w:val="Standardnpsmoodstavce"/>
    <w:link w:val="Textkomente"/>
    <w:uiPriority w:val="99"/>
    <w:semiHidden/>
    <w:rsid w:val="002008E8"/>
  </w:style>
  <w:style w:type="paragraph" w:styleId="Pedmtkomente">
    <w:name w:val="annotation subject"/>
    <w:basedOn w:val="Textkomente"/>
    <w:next w:val="Textkomente"/>
    <w:link w:val="PedmtkomenteChar"/>
    <w:uiPriority w:val="99"/>
    <w:semiHidden/>
    <w:unhideWhenUsed/>
    <w:rsid w:val="002008E8"/>
    <w:rPr>
      <w:b/>
      <w:bCs/>
    </w:rPr>
  </w:style>
  <w:style w:type="character" w:customStyle="1" w:styleId="PedmtkomenteChar">
    <w:name w:val="Předmět komentáře Char"/>
    <w:basedOn w:val="TextkomenteChar"/>
    <w:link w:val="Pedmtkomente"/>
    <w:uiPriority w:val="99"/>
    <w:semiHidden/>
    <w:rsid w:val="002008E8"/>
    <w:rPr>
      <w:b/>
      <w:bCs/>
    </w:rPr>
  </w:style>
  <w:style w:type="paragraph" w:customStyle="1" w:styleId="Default">
    <w:name w:val="Default"/>
    <w:rsid w:val="00356B82"/>
    <w:pPr>
      <w:autoSpaceDE w:val="0"/>
      <w:autoSpaceDN w:val="0"/>
      <w:adjustRightInd w:val="0"/>
    </w:pPr>
    <w:rPr>
      <w:rFonts w:ascii="Arial" w:hAnsi="Arial" w:cs="Arial"/>
      <w:color w:val="000000"/>
      <w:sz w:val="24"/>
      <w:szCs w:val="24"/>
    </w:rPr>
  </w:style>
  <w:style w:type="table" w:styleId="Mkatabulky">
    <w:name w:val="Table Grid"/>
    <w:basedOn w:val="Normlntabulka"/>
    <w:uiPriority w:val="59"/>
    <w:locked/>
    <w:rsid w:val="001F05C6"/>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C5508"/>
    <w:pPr>
      <w:spacing w:after="200" w:line="276" w:lineRule="auto"/>
    </w:pPr>
    <w:rPr>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C7750D"/>
    <w:pPr>
      <w:ind w:left="720"/>
      <w:contextualSpacing/>
    </w:pPr>
  </w:style>
  <w:style w:type="paragraph" w:styleId="Zhlav">
    <w:name w:val="header"/>
    <w:basedOn w:val="Normln"/>
    <w:link w:val="ZhlavChar"/>
    <w:uiPriority w:val="99"/>
    <w:rsid w:val="000D6C24"/>
    <w:pPr>
      <w:tabs>
        <w:tab w:val="center" w:pos="4536"/>
        <w:tab w:val="right" w:pos="9072"/>
      </w:tabs>
      <w:spacing w:after="0" w:line="240" w:lineRule="auto"/>
    </w:pPr>
  </w:style>
  <w:style w:type="character" w:customStyle="1" w:styleId="ZhlavChar">
    <w:name w:val="Záhlaví Char"/>
    <w:basedOn w:val="Standardnpsmoodstavce"/>
    <w:link w:val="Zhlav"/>
    <w:uiPriority w:val="99"/>
    <w:locked/>
    <w:rsid w:val="000D6C24"/>
    <w:rPr>
      <w:rFonts w:cs="Times New Roman"/>
    </w:rPr>
  </w:style>
  <w:style w:type="paragraph" w:styleId="Zpat">
    <w:name w:val="footer"/>
    <w:basedOn w:val="Normln"/>
    <w:link w:val="ZpatChar"/>
    <w:uiPriority w:val="99"/>
    <w:rsid w:val="000D6C24"/>
    <w:pPr>
      <w:tabs>
        <w:tab w:val="center" w:pos="4536"/>
        <w:tab w:val="right" w:pos="9072"/>
      </w:tabs>
      <w:spacing w:after="0" w:line="240" w:lineRule="auto"/>
    </w:pPr>
  </w:style>
  <w:style w:type="character" w:customStyle="1" w:styleId="ZpatChar">
    <w:name w:val="Zápatí Char"/>
    <w:basedOn w:val="Standardnpsmoodstavce"/>
    <w:link w:val="Zpat"/>
    <w:uiPriority w:val="99"/>
    <w:locked/>
    <w:rsid w:val="000D6C24"/>
    <w:rPr>
      <w:rFonts w:cs="Times New Roman"/>
    </w:rPr>
  </w:style>
  <w:style w:type="paragraph" w:styleId="Textbubliny">
    <w:name w:val="Balloon Text"/>
    <w:basedOn w:val="Normln"/>
    <w:link w:val="TextbublinyChar"/>
    <w:uiPriority w:val="99"/>
    <w:semiHidden/>
    <w:rsid w:val="00E04039"/>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E04039"/>
    <w:rPr>
      <w:rFonts w:ascii="Tahoma" w:hAnsi="Tahoma" w:cs="Tahoma"/>
      <w:sz w:val="16"/>
      <w:szCs w:val="16"/>
    </w:rPr>
  </w:style>
  <w:style w:type="character" w:styleId="Hypertextovodkaz">
    <w:name w:val="Hyperlink"/>
    <w:basedOn w:val="Standardnpsmoodstavce"/>
    <w:uiPriority w:val="99"/>
    <w:semiHidden/>
    <w:rsid w:val="00E04039"/>
    <w:rPr>
      <w:rFonts w:cs="Times New Roman"/>
      <w:color w:val="0000FF"/>
      <w:u w:val="single"/>
    </w:rPr>
  </w:style>
  <w:style w:type="paragraph" w:styleId="Zkladntext">
    <w:name w:val="Body Text"/>
    <w:basedOn w:val="Normln"/>
    <w:link w:val="ZkladntextChar"/>
    <w:semiHidden/>
    <w:rsid w:val="008373B4"/>
    <w:pPr>
      <w:spacing w:after="0" w:line="240" w:lineRule="auto"/>
      <w:jc w:val="both"/>
    </w:pPr>
    <w:rPr>
      <w:rFonts w:ascii="Times New Roman" w:hAnsi="Times New Roman"/>
      <w:sz w:val="24"/>
      <w:szCs w:val="20"/>
    </w:rPr>
  </w:style>
  <w:style w:type="character" w:customStyle="1" w:styleId="ZkladntextChar">
    <w:name w:val="Základní text Char"/>
    <w:basedOn w:val="Standardnpsmoodstavce"/>
    <w:link w:val="Zkladntext"/>
    <w:semiHidden/>
    <w:rsid w:val="008373B4"/>
    <w:rPr>
      <w:rFonts w:ascii="Times New Roman" w:hAnsi="Times New Roman"/>
      <w:sz w:val="24"/>
    </w:rPr>
  </w:style>
  <w:style w:type="character" w:styleId="Odkaznakoment">
    <w:name w:val="annotation reference"/>
    <w:basedOn w:val="Standardnpsmoodstavce"/>
    <w:uiPriority w:val="99"/>
    <w:semiHidden/>
    <w:unhideWhenUsed/>
    <w:rsid w:val="002008E8"/>
    <w:rPr>
      <w:sz w:val="16"/>
      <w:szCs w:val="16"/>
    </w:rPr>
  </w:style>
  <w:style w:type="paragraph" w:styleId="Textkomente">
    <w:name w:val="annotation text"/>
    <w:basedOn w:val="Normln"/>
    <w:link w:val="TextkomenteChar"/>
    <w:uiPriority w:val="99"/>
    <w:semiHidden/>
    <w:unhideWhenUsed/>
    <w:rsid w:val="002008E8"/>
    <w:pPr>
      <w:spacing w:line="240" w:lineRule="auto"/>
    </w:pPr>
    <w:rPr>
      <w:sz w:val="20"/>
      <w:szCs w:val="20"/>
    </w:rPr>
  </w:style>
  <w:style w:type="character" w:customStyle="1" w:styleId="TextkomenteChar">
    <w:name w:val="Text komentáře Char"/>
    <w:basedOn w:val="Standardnpsmoodstavce"/>
    <w:link w:val="Textkomente"/>
    <w:uiPriority w:val="99"/>
    <w:semiHidden/>
    <w:rsid w:val="002008E8"/>
  </w:style>
  <w:style w:type="paragraph" w:styleId="Pedmtkomente">
    <w:name w:val="annotation subject"/>
    <w:basedOn w:val="Textkomente"/>
    <w:next w:val="Textkomente"/>
    <w:link w:val="PedmtkomenteChar"/>
    <w:uiPriority w:val="99"/>
    <w:semiHidden/>
    <w:unhideWhenUsed/>
    <w:rsid w:val="002008E8"/>
    <w:rPr>
      <w:b/>
      <w:bCs/>
    </w:rPr>
  </w:style>
  <w:style w:type="character" w:customStyle="1" w:styleId="PedmtkomenteChar">
    <w:name w:val="Předmět komentáře Char"/>
    <w:basedOn w:val="TextkomenteChar"/>
    <w:link w:val="Pedmtkomente"/>
    <w:uiPriority w:val="99"/>
    <w:semiHidden/>
    <w:rsid w:val="002008E8"/>
    <w:rPr>
      <w:b/>
      <w:bCs/>
    </w:rPr>
  </w:style>
</w:styles>
</file>

<file path=word/webSettings.xml><?xml version="1.0" encoding="utf-8"?>
<w:webSettings xmlns:r="http://schemas.openxmlformats.org/officeDocument/2006/relationships" xmlns:w="http://schemas.openxmlformats.org/wordprocessingml/2006/main">
  <w:divs>
    <w:div w:id="727146435">
      <w:bodyDiv w:val="1"/>
      <w:marLeft w:val="0"/>
      <w:marRight w:val="0"/>
      <w:marTop w:val="0"/>
      <w:marBottom w:val="0"/>
      <w:divBdr>
        <w:top w:val="none" w:sz="0" w:space="0" w:color="auto"/>
        <w:left w:val="none" w:sz="0" w:space="0" w:color="auto"/>
        <w:bottom w:val="none" w:sz="0" w:space="0" w:color="auto"/>
        <w:right w:val="none" w:sz="0" w:space="0" w:color="auto"/>
      </w:divBdr>
    </w:div>
    <w:div w:id="772749710">
      <w:bodyDiv w:val="1"/>
      <w:marLeft w:val="0"/>
      <w:marRight w:val="0"/>
      <w:marTop w:val="0"/>
      <w:marBottom w:val="0"/>
      <w:divBdr>
        <w:top w:val="none" w:sz="0" w:space="0" w:color="auto"/>
        <w:left w:val="none" w:sz="0" w:space="0" w:color="auto"/>
        <w:bottom w:val="none" w:sz="0" w:space="0" w:color="auto"/>
        <w:right w:val="none" w:sz="0" w:space="0" w:color="auto"/>
      </w:divBdr>
      <w:divsChild>
        <w:div w:id="1734306926">
          <w:marLeft w:val="0"/>
          <w:marRight w:val="0"/>
          <w:marTop w:val="0"/>
          <w:marBottom w:val="0"/>
          <w:divBdr>
            <w:top w:val="none" w:sz="0" w:space="0" w:color="auto"/>
            <w:left w:val="none" w:sz="0" w:space="0" w:color="auto"/>
            <w:bottom w:val="none" w:sz="0" w:space="0" w:color="auto"/>
            <w:right w:val="none" w:sz="0" w:space="0" w:color="auto"/>
          </w:divBdr>
        </w:div>
        <w:div w:id="1492872863">
          <w:marLeft w:val="0"/>
          <w:marRight w:val="0"/>
          <w:marTop w:val="0"/>
          <w:marBottom w:val="0"/>
          <w:divBdr>
            <w:top w:val="none" w:sz="0" w:space="0" w:color="auto"/>
            <w:left w:val="none" w:sz="0" w:space="0" w:color="auto"/>
            <w:bottom w:val="none" w:sz="0" w:space="0" w:color="auto"/>
            <w:right w:val="none" w:sz="0" w:space="0" w:color="auto"/>
          </w:divBdr>
        </w:div>
        <w:div w:id="2084332951">
          <w:marLeft w:val="0"/>
          <w:marRight w:val="0"/>
          <w:marTop w:val="0"/>
          <w:marBottom w:val="0"/>
          <w:divBdr>
            <w:top w:val="none" w:sz="0" w:space="0" w:color="auto"/>
            <w:left w:val="none" w:sz="0" w:space="0" w:color="auto"/>
            <w:bottom w:val="none" w:sz="0" w:space="0" w:color="auto"/>
            <w:right w:val="none" w:sz="0" w:space="0" w:color="auto"/>
          </w:divBdr>
        </w:div>
        <w:div w:id="1992975780">
          <w:marLeft w:val="0"/>
          <w:marRight w:val="0"/>
          <w:marTop w:val="0"/>
          <w:marBottom w:val="0"/>
          <w:divBdr>
            <w:top w:val="none" w:sz="0" w:space="0" w:color="auto"/>
            <w:left w:val="none" w:sz="0" w:space="0" w:color="auto"/>
            <w:bottom w:val="none" w:sz="0" w:space="0" w:color="auto"/>
            <w:right w:val="none" w:sz="0" w:space="0" w:color="auto"/>
          </w:divBdr>
        </w:div>
        <w:div w:id="1656299397">
          <w:marLeft w:val="0"/>
          <w:marRight w:val="0"/>
          <w:marTop w:val="0"/>
          <w:marBottom w:val="0"/>
          <w:divBdr>
            <w:top w:val="none" w:sz="0" w:space="0" w:color="auto"/>
            <w:left w:val="none" w:sz="0" w:space="0" w:color="auto"/>
            <w:bottom w:val="none" w:sz="0" w:space="0" w:color="auto"/>
            <w:right w:val="none" w:sz="0" w:space="0" w:color="auto"/>
          </w:divBdr>
        </w:div>
        <w:div w:id="1222137356">
          <w:marLeft w:val="0"/>
          <w:marRight w:val="0"/>
          <w:marTop w:val="0"/>
          <w:marBottom w:val="0"/>
          <w:divBdr>
            <w:top w:val="none" w:sz="0" w:space="0" w:color="auto"/>
            <w:left w:val="none" w:sz="0" w:space="0" w:color="auto"/>
            <w:bottom w:val="none" w:sz="0" w:space="0" w:color="auto"/>
            <w:right w:val="none" w:sz="0" w:space="0" w:color="auto"/>
          </w:divBdr>
        </w:div>
        <w:div w:id="851182034">
          <w:marLeft w:val="0"/>
          <w:marRight w:val="0"/>
          <w:marTop w:val="0"/>
          <w:marBottom w:val="0"/>
          <w:divBdr>
            <w:top w:val="none" w:sz="0" w:space="0" w:color="auto"/>
            <w:left w:val="none" w:sz="0" w:space="0" w:color="auto"/>
            <w:bottom w:val="none" w:sz="0" w:space="0" w:color="auto"/>
            <w:right w:val="none" w:sz="0" w:space="0" w:color="auto"/>
          </w:divBdr>
        </w:div>
        <w:div w:id="1564027699">
          <w:marLeft w:val="0"/>
          <w:marRight w:val="0"/>
          <w:marTop w:val="0"/>
          <w:marBottom w:val="0"/>
          <w:divBdr>
            <w:top w:val="none" w:sz="0" w:space="0" w:color="auto"/>
            <w:left w:val="none" w:sz="0" w:space="0" w:color="auto"/>
            <w:bottom w:val="none" w:sz="0" w:space="0" w:color="auto"/>
            <w:right w:val="none" w:sz="0" w:space="0" w:color="auto"/>
          </w:divBdr>
        </w:div>
        <w:div w:id="1370882362">
          <w:marLeft w:val="0"/>
          <w:marRight w:val="0"/>
          <w:marTop w:val="0"/>
          <w:marBottom w:val="0"/>
          <w:divBdr>
            <w:top w:val="none" w:sz="0" w:space="0" w:color="auto"/>
            <w:left w:val="none" w:sz="0" w:space="0" w:color="auto"/>
            <w:bottom w:val="none" w:sz="0" w:space="0" w:color="auto"/>
            <w:right w:val="none" w:sz="0" w:space="0" w:color="auto"/>
          </w:divBdr>
        </w:div>
        <w:div w:id="605770244">
          <w:marLeft w:val="0"/>
          <w:marRight w:val="0"/>
          <w:marTop w:val="0"/>
          <w:marBottom w:val="0"/>
          <w:divBdr>
            <w:top w:val="none" w:sz="0" w:space="0" w:color="auto"/>
            <w:left w:val="none" w:sz="0" w:space="0" w:color="auto"/>
            <w:bottom w:val="none" w:sz="0" w:space="0" w:color="auto"/>
            <w:right w:val="none" w:sz="0" w:space="0" w:color="auto"/>
          </w:divBdr>
        </w:div>
        <w:div w:id="376439686">
          <w:marLeft w:val="0"/>
          <w:marRight w:val="0"/>
          <w:marTop w:val="0"/>
          <w:marBottom w:val="0"/>
          <w:divBdr>
            <w:top w:val="none" w:sz="0" w:space="0" w:color="auto"/>
            <w:left w:val="none" w:sz="0" w:space="0" w:color="auto"/>
            <w:bottom w:val="none" w:sz="0" w:space="0" w:color="auto"/>
            <w:right w:val="none" w:sz="0" w:space="0" w:color="auto"/>
          </w:divBdr>
        </w:div>
        <w:div w:id="1094518390">
          <w:marLeft w:val="0"/>
          <w:marRight w:val="0"/>
          <w:marTop w:val="0"/>
          <w:marBottom w:val="0"/>
          <w:divBdr>
            <w:top w:val="none" w:sz="0" w:space="0" w:color="auto"/>
            <w:left w:val="none" w:sz="0" w:space="0" w:color="auto"/>
            <w:bottom w:val="none" w:sz="0" w:space="0" w:color="auto"/>
            <w:right w:val="none" w:sz="0" w:space="0" w:color="auto"/>
          </w:divBdr>
        </w:div>
        <w:div w:id="1987007125">
          <w:marLeft w:val="0"/>
          <w:marRight w:val="0"/>
          <w:marTop w:val="0"/>
          <w:marBottom w:val="0"/>
          <w:divBdr>
            <w:top w:val="none" w:sz="0" w:space="0" w:color="auto"/>
            <w:left w:val="none" w:sz="0" w:space="0" w:color="auto"/>
            <w:bottom w:val="none" w:sz="0" w:space="0" w:color="auto"/>
            <w:right w:val="none" w:sz="0" w:space="0" w:color="auto"/>
          </w:divBdr>
        </w:div>
        <w:div w:id="1124881303">
          <w:marLeft w:val="0"/>
          <w:marRight w:val="0"/>
          <w:marTop w:val="0"/>
          <w:marBottom w:val="0"/>
          <w:divBdr>
            <w:top w:val="none" w:sz="0" w:space="0" w:color="auto"/>
            <w:left w:val="none" w:sz="0" w:space="0" w:color="auto"/>
            <w:bottom w:val="none" w:sz="0" w:space="0" w:color="auto"/>
            <w:right w:val="none" w:sz="0" w:space="0" w:color="auto"/>
          </w:divBdr>
        </w:div>
        <w:div w:id="1527909453">
          <w:marLeft w:val="0"/>
          <w:marRight w:val="0"/>
          <w:marTop w:val="0"/>
          <w:marBottom w:val="0"/>
          <w:divBdr>
            <w:top w:val="none" w:sz="0" w:space="0" w:color="auto"/>
            <w:left w:val="none" w:sz="0" w:space="0" w:color="auto"/>
            <w:bottom w:val="none" w:sz="0" w:space="0" w:color="auto"/>
            <w:right w:val="none" w:sz="0" w:space="0" w:color="auto"/>
          </w:divBdr>
        </w:div>
        <w:div w:id="1883324346">
          <w:marLeft w:val="0"/>
          <w:marRight w:val="0"/>
          <w:marTop w:val="0"/>
          <w:marBottom w:val="0"/>
          <w:divBdr>
            <w:top w:val="none" w:sz="0" w:space="0" w:color="auto"/>
            <w:left w:val="none" w:sz="0" w:space="0" w:color="auto"/>
            <w:bottom w:val="none" w:sz="0" w:space="0" w:color="auto"/>
            <w:right w:val="none" w:sz="0" w:space="0" w:color="auto"/>
          </w:divBdr>
        </w:div>
        <w:div w:id="1785228708">
          <w:marLeft w:val="0"/>
          <w:marRight w:val="0"/>
          <w:marTop w:val="0"/>
          <w:marBottom w:val="0"/>
          <w:divBdr>
            <w:top w:val="none" w:sz="0" w:space="0" w:color="auto"/>
            <w:left w:val="none" w:sz="0" w:space="0" w:color="auto"/>
            <w:bottom w:val="none" w:sz="0" w:space="0" w:color="auto"/>
            <w:right w:val="none" w:sz="0" w:space="0" w:color="auto"/>
          </w:divBdr>
        </w:div>
        <w:div w:id="1706441084">
          <w:marLeft w:val="0"/>
          <w:marRight w:val="0"/>
          <w:marTop w:val="0"/>
          <w:marBottom w:val="0"/>
          <w:divBdr>
            <w:top w:val="none" w:sz="0" w:space="0" w:color="auto"/>
            <w:left w:val="none" w:sz="0" w:space="0" w:color="auto"/>
            <w:bottom w:val="none" w:sz="0" w:space="0" w:color="auto"/>
            <w:right w:val="none" w:sz="0" w:space="0" w:color="auto"/>
          </w:divBdr>
        </w:div>
        <w:div w:id="1505823580">
          <w:marLeft w:val="0"/>
          <w:marRight w:val="0"/>
          <w:marTop w:val="0"/>
          <w:marBottom w:val="0"/>
          <w:divBdr>
            <w:top w:val="none" w:sz="0" w:space="0" w:color="auto"/>
            <w:left w:val="none" w:sz="0" w:space="0" w:color="auto"/>
            <w:bottom w:val="none" w:sz="0" w:space="0" w:color="auto"/>
            <w:right w:val="none" w:sz="0" w:space="0" w:color="auto"/>
          </w:divBdr>
        </w:div>
        <w:div w:id="1446802167">
          <w:marLeft w:val="0"/>
          <w:marRight w:val="0"/>
          <w:marTop w:val="0"/>
          <w:marBottom w:val="0"/>
          <w:divBdr>
            <w:top w:val="none" w:sz="0" w:space="0" w:color="auto"/>
            <w:left w:val="none" w:sz="0" w:space="0" w:color="auto"/>
            <w:bottom w:val="none" w:sz="0" w:space="0" w:color="auto"/>
            <w:right w:val="none" w:sz="0" w:space="0" w:color="auto"/>
          </w:divBdr>
        </w:div>
        <w:div w:id="386034038">
          <w:marLeft w:val="0"/>
          <w:marRight w:val="0"/>
          <w:marTop w:val="0"/>
          <w:marBottom w:val="0"/>
          <w:divBdr>
            <w:top w:val="none" w:sz="0" w:space="0" w:color="auto"/>
            <w:left w:val="none" w:sz="0" w:space="0" w:color="auto"/>
            <w:bottom w:val="none" w:sz="0" w:space="0" w:color="auto"/>
            <w:right w:val="none" w:sz="0" w:space="0" w:color="auto"/>
          </w:divBdr>
        </w:div>
        <w:div w:id="1971859123">
          <w:marLeft w:val="0"/>
          <w:marRight w:val="0"/>
          <w:marTop w:val="0"/>
          <w:marBottom w:val="0"/>
          <w:divBdr>
            <w:top w:val="none" w:sz="0" w:space="0" w:color="auto"/>
            <w:left w:val="none" w:sz="0" w:space="0" w:color="auto"/>
            <w:bottom w:val="none" w:sz="0" w:space="0" w:color="auto"/>
            <w:right w:val="none" w:sz="0" w:space="0" w:color="auto"/>
          </w:divBdr>
        </w:div>
        <w:div w:id="227082606">
          <w:marLeft w:val="0"/>
          <w:marRight w:val="0"/>
          <w:marTop w:val="0"/>
          <w:marBottom w:val="0"/>
          <w:divBdr>
            <w:top w:val="none" w:sz="0" w:space="0" w:color="auto"/>
            <w:left w:val="none" w:sz="0" w:space="0" w:color="auto"/>
            <w:bottom w:val="none" w:sz="0" w:space="0" w:color="auto"/>
            <w:right w:val="none" w:sz="0" w:space="0" w:color="auto"/>
          </w:divBdr>
        </w:div>
        <w:div w:id="1553614700">
          <w:marLeft w:val="0"/>
          <w:marRight w:val="0"/>
          <w:marTop w:val="0"/>
          <w:marBottom w:val="0"/>
          <w:divBdr>
            <w:top w:val="none" w:sz="0" w:space="0" w:color="auto"/>
            <w:left w:val="none" w:sz="0" w:space="0" w:color="auto"/>
            <w:bottom w:val="none" w:sz="0" w:space="0" w:color="auto"/>
            <w:right w:val="none" w:sz="0" w:space="0" w:color="auto"/>
          </w:divBdr>
        </w:div>
        <w:div w:id="359672906">
          <w:marLeft w:val="0"/>
          <w:marRight w:val="0"/>
          <w:marTop w:val="0"/>
          <w:marBottom w:val="0"/>
          <w:divBdr>
            <w:top w:val="none" w:sz="0" w:space="0" w:color="auto"/>
            <w:left w:val="none" w:sz="0" w:space="0" w:color="auto"/>
            <w:bottom w:val="none" w:sz="0" w:space="0" w:color="auto"/>
            <w:right w:val="none" w:sz="0" w:space="0" w:color="auto"/>
          </w:divBdr>
        </w:div>
        <w:div w:id="541942451">
          <w:marLeft w:val="0"/>
          <w:marRight w:val="0"/>
          <w:marTop w:val="0"/>
          <w:marBottom w:val="0"/>
          <w:divBdr>
            <w:top w:val="none" w:sz="0" w:space="0" w:color="auto"/>
            <w:left w:val="none" w:sz="0" w:space="0" w:color="auto"/>
            <w:bottom w:val="none" w:sz="0" w:space="0" w:color="auto"/>
            <w:right w:val="none" w:sz="0" w:space="0" w:color="auto"/>
          </w:divBdr>
        </w:div>
        <w:div w:id="559775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BC35F9-2B2D-4404-B21A-86B7AA93C1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7586</Words>
  <Characters>44237</Characters>
  <Application>Microsoft Office Word</Application>
  <DocSecurity>4</DocSecurity>
  <Lines>368</Lines>
  <Paragraphs>103</Paragraphs>
  <ScaleCrop>false</ScaleCrop>
  <HeadingPairs>
    <vt:vector size="2" baseType="variant">
      <vt:variant>
        <vt:lpstr>Název</vt:lpstr>
      </vt:variant>
      <vt:variant>
        <vt:i4>1</vt:i4>
      </vt:variant>
    </vt:vector>
  </HeadingPairs>
  <TitlesOfParts>
    <vt:vector size="1" baseType="lpstr">
      <vt:lpstr/>
    </vt:vector>
  </TitlesOfParts>
  <Company>DPP</Company>
  <LinksUpToDate>false</LinksUpToDate>
  <CharactersWithSpaces>51720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nemesis</dc:creator>
  <cp:lastModifiedBy>Minar</cp:lastModifiedBy>
  <cp:revision>2</cp:revision>
  <cp:lastPrinted>2015-09-08T08:19:00Z</cp:lastPrinted>
  <dcterms:created xsi:type="dcterms:W3CDTF">2015-09-30T13:23:00Z</dcterms:created>
  <dcterms:modified xsi:type="dcterms:W3CDTF">2015-09-30T13:23:00Z</dcterms:modified>
</cp:coreProperties>
</file>