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7FF" w:rsidRPr="00731172" w:rsidRDefault="00731172" w:rsidP="006B57FF">
      <w:pPr>
        <w:spacing w:line="340" w:lineRule="atLeast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Informace pro voliče pro volby na podzim roku 2026</w:t>
      </w:r>
      <w:bookmarkStart w:id="0" w:name="_GoBack"/>
      <w:bookmarkEnd w:id="0"/>
    </w:p>
    <w:p w:rsidR="00FB2BD1" w:rsidRDefault="00FB2BD1" w:rsidP="006B57FF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bCs/>
          <w:sz w:val="20"/>
          <w:szCs w:val="20"/>
        </w:rPr>
      </w:pPr>
    </w:p>
    <w:p w:rsidR="006B57FF" w:rsidRPr="00C64981" w:rsidRDefault="006B57FF" w:rsidP="006B57FF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C64981">
        <w:rPr>
          <w:rFonts w:ascii="Arial" w:hAnsi="Arial" w:cs="Arial"/>
          <w:sz w:val="20"/>
          <w:szCs w:val="20"/>
        </w:rPr>
        <w:t xml:space="preserve">Volby do zastupitelstev obcí </w:t>
      </w:r>
      <w:r>
        <w:rPr>
          <w:rFonts w:ascii="Arial" w:hAnsi="Arial" w:cs="Arial"/>
          <w:sz w:val="20"/>
          <w:szCs w:val="20"/>
        </w:rPr>
        <w:t xml:space="preserve">a </w:t>
      </w:r>
      <w:r w:rsidRPr="00C64981">
        <w:rPr>
          <w:rFonts w:ascii="Arial" w:hAnsi="Arial" w:cs="Arial"/>
          <w:sz w:val="20"/>
          <w:szCs w:val="20"/>
        </w:rPr>
        <w:t xml:space="preserve">do 1/3 Senátu (1. kolo) se konají pouze </w:t>
      </w:r>
      <w:r w:rsidRPr="00C64981">
        <w:rPr>
          <w:rFonts w:ascii="Arial" w:hAnsi="Arial" w:cs="Arial"/>
          <w:sz w:val="20"/>
          <w:szCs w:val="20"/>
          <w:u w:val="single"/>
        </w:rPr>
        <w:t>na území České republiky</w:t>
      </w:r>
      <w:r>
        <w:rPr>
          <w:rFonts w:ascii="Arial" w:hAnsi="Arial" w:cs="Arial"/>
          <w:sz w:val="20"/>
          <w:szCs w:val="20"/>
          <w:u w:val="single"/>
        </w:rPr>
        <w:t xml:space="preserve"> ve volebních obvodech, kde byly vyhlášeny</w:t>
      </w:r>
      <w:r w:rsidRPr="00C64981">
        <w:rPr>
          <w:rFonts w:ascii="Arial" w:hAnsi="Arial" w:cs="Arial"/>
          <w:sz w:val="20"/>
          <w:szCs w:val="20"/>
        </w:rPr>
        <w:t>:</w:t>
      </w:r>
    </w:p>
    <w:p w:rsidR="006B57FF" w:rsidRPr="00C64981" w:rsidRDefault="006B57FF" w:rsidP="006B57FF">
      <w:pPr>
        <w:pStyle w:val="Odstavecseseznamem1"/>
        <w:numPr>
          <w:ilvl w:val="0"/>
          <w:numId w:val="1"/>
        </w:numPr>
        <w:spacing w:line="340" w:lineRule="atLeast"/>
        <w:ind w:left="360"/>
        <w:jc w:val="both"/>
        <w:rPr>
          <w:rFonts w:ascii="Arial" w:hAnsi="Arial" w:cs="Arial"/>
          <w:sz w:val="20"/>
          <w:szCs w:val="20"/>
        </w:rPr>
      </w:pPr>
      <w:r w:rsidRPr="00C64981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> </w:t>
      </w:r>
      <w:r w:rsidRPr="00C64981">
        <w:rPr>
          <w:rFonts w:ascii="Arial" w:hAnsi="Arial" w:cs="Arial"/>
          <w:b/>
          <w:sz w:val="20"/>
          <w:szCs w:val="20"/>
        </w:rPr>
        <w:t>pátek</w:t>
      </w:r>
      <w:r>
        <w:rPr>
          <w:rFonts w:ascii="Arial" w:hAnsi="Arial" w:cs="Arial"/>
          <w:b/>
          <w:sz w:val="20"/>
          <w:szCs w:val="20"/>
        </w:rPr>
        <w:t xml:space="preserve"> 9. října 2026</w:t>
      </w:r>
      <w:r w:rsidRPr="00C64981">
        <w:rPr>
          <w:rFonts w:ascii="Arial" w:hAnsi="Arial" w:cs="Arial"/>
          <w:b/>
          <w:sz w:val="20"/>
          <w:szCs w:val="20"/>
        </w:rPr>
        <w:t xml:space="preserve"> od 14,00 hodin do 22,00 hodin</w:t>
      </w:r>
      <w:r w:rsidRPr="00C64981">
        <w:rPr>
          <w:rFonts w:ascii="Arial" w:hAnsi="Arial" w:cs="Arial"/>
          <w:sz w:val="20"/>
          <w:szCs w:val="20"/>
        </w:rPr>
        <w:t xml:space="preserve"> </w:t>
      </w:r>
    </w:p>
    <w:p w:rsidR="006B57FF" w:rsidRPr="00C64981" w:rsidRDefault="006B57FF" w:rsidP="006B57FF">
      <w:pPr>
        <w:pStyle w:val="Odstavecseseznamem1"/>
        <w:numPr>
          <w:ilvl w:val="0"/>
          <w:numId w:val="1"/>
        </w:numPr>
        <w:spacing w:line="340" w:lineRule="atLeast"/>
        <w:ind w:left="360"/>
        <w:jc w:val="both"/>
        <w:rPr>
          <w:rFonts w:ascii="Arial" w:hAnsi="Arial" w:cs="Arial"/>
          <w:sz w:val="20"/>
          <w:szCs w:val="20"/>
        </w:rPr>
      </w:pPr>
      <w:r w:rsidRPr="00C64981">
        <w:rPr>
          <w:rFonts w:ascii="Arial" w:hAnsi="Arial" w:cs="Arial"/>
          <w:b/>
          <w:sz w:val="20"/>
          <w:szCs w:val="20"/>
        </w:rPr>
        <w:t xml:space="preserve">v sobotu </w:t>
      </w:r>
      <w:r>
        <w:rPr>
          <w:rFonts w:ascii="Arial" w:hAnsi="Arial" w:cs="Arial"/>
          <w:b/>
          <w:sz w:val="20"/>
          <w:szCs w:val="20"/>
        </w:rPr>
        <w:t>10. října 2026</w:t>
      </w:r>
      <w:r w:rsidRPr="00C64981">
        <w:rPr>
          <w:rFonts w:ascii="Arial" w:hAnsi="Arial" w:cs="Arial"/>
          <w:b/>
          <w:sz w:val="20"/>
          <w:szCs w:val="20"/>
        </w:rPr>
        <w:t xml:space="preserve"> od 8,00 hodin do 14,00 hodin.</w:t>
      </w:r>
    </w:p>
    <w:p w:rsidR="00FB2BD1" w:rsidRDefault="00FB2BD1" w:rsidP="006B57FF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6B57FF" w:rsidRPr="00731172" w:rsidRDefault="006B57FF" w:rsidP="006B57FF">
      <w:pPr>
        <w:spacing w:line="340" w:lineRule="atLeast"/>
        <w:jc w:val="both"/>
        <w:rPr>
          <w:rFonts w:ascii="Arial" w:hAnsi="Arial" w:cs="Arial"/>
          <w:sz w:val="20"/>
          <w:szCs w:val="20"/>
          <w:u w:val="single"/>
        </w:rPr>
      </w:pPr>
      <w:r w:rsidRPr="00C64981">
        <w:rPr>
          <w:rFonts w:ascii="Arial" w:hAnsi="Arial" w:cs="Arial"/>
          <w:sz w:val="20"/>
          <w:szCs w:val="20"/>
        </w:rPr>
        <w:t xml:space="preserve">Druhé kolo voleb do Senátu Parlamentu České republiky se koná v případě, že žádný z kandidátů nezíská ve volebním obvodu, kde kandiduje, nadpoloviční většinu odevzdaných platných hlasů. Hlasování v tomto případě bude zahájeno šestý den po ukončení hlasování v prvním kole, tzn.  </w:t>
      </w:r>
      <w:r w:rsidRPr="007869B6">
        <w:rPr>
          <w:rFonts w:ascii="Arial" w:hAnsi="Arial" w:cs="Arial"/>
          <w:sz w:val="20"/>
          <w:szCs w:val="20"/>
          <w:u w:val="single"/>
        </w:rPr>
        <w:t xml:space="preserve">případné druhé kolo voleb </w:t>
      </w:r>
      <w:r w:rsidRPr="00C64981">
        <w:rPr>
          <w:rFonts w:ascii="Arial" w:hAnsi="Arial" w:cs="Arial"/>
          <w:sz w:val="20"/>
          <w:szCs w:val="20"/>
        </w:rPr>
        <w:t>do Senátu se bude konat ve dnech</w:t>
      </w:r>
      <w:r>
        <w:rPr>
          <w:rFonts w:ascii="Arial" w:hAnsi="Arial" w:cs="Arial"/>
          <w:sz w:val="20"/>
          <w:szCs w:val="20"/>
        </w:rPr>
        <w:t xml:space="preserve"> </w:t>
      </w:r>
      <w:r w:rsidRPr="00731172">
        <w:rPr>
          <w:rFonts w:ascii="Arial" w:hAnsi="Arial" w:cs="Arial"/>
          <w:sz w:val="20"/>
          <w:szCs w:val="20"/>
          <w:u w:val="single"/>
        </w:rPr>
        <w:t>16. a 17. října 2026.</w:t>
      </w:r>
    </w:p>
    <w:p w:rsidR="006C5A31" w:rsidRDefault="006C5A31"/>
    <w:p w:rsidR="00A4581C" w:rsidRPr="00FB2BD1" w:rsidRDefault="00A4581C" w:rsidP="00A4581C">
      <w:pPr>
        <w:spacing w:line="340" w:lineRule="atLeast"/>
        <w:jc w:val="both"/>
        <w:rPr>
          <w:rFonts w:ascii="Arial" w:hAnsi="Arial" w:cs="Arial"/>
          <w:b/>
          <w:sz w:val="22"/>
          <w:szCs w:val="22"/>
        </w:rPr>
      </w:pPr>
      <w:r w:rsidRPr="00FB2BD1">
        <w:rPr>
          <w:rFonts w:ascii="Arial" w:hAnsi="Arial" w:cs="Arial"/>
          <w:b/>
          <w:sz w:val="22"/>
          <w:szCs w:val="22"/>
        </w:rPr>
        <w:t>Právo volit do zastupitelstva obce má:</w:t>
      </w:r>
    </w:p>
    <w:p w:rsidR="00A4581C" w:rsidRDefault="00A4581C" w:rsidP="00A4581C">
      <w:pPr>
        <w:pStyle w:val="Odstavecseseznamem"/>
        <w:numPr>
          <w:ilvl w:val="0"/>
          <w:numId w:val="5"/>
        </w:numPr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státní občan České republiky</w:t>
      </w:r>
      <w:r w:rsidR="00831287">
        <w:rPr>
          <w:rFonts w:ascii="Arial" w:hAnsi="Arial" w:cs="Arial"/>
          <w:sz w:val="20"/>
          <w:szCs w:val="20"/>
        </w:rPr>
        <w:t>, který alespoň druhý den voleb dosáhl věku nejméně 18 let</w:t>
      </w:r>
    </w:p>
    <w:p w:rsidR="00831287" w:rsidRDefault="00831287" w:rsidP="00831287">
      <w:pPr>
        <w:pStyle w:val="Odstavecseseznamem"/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je v den voleb v této obci přihlášen k trvalému pobytu</w:t>
      </w:r>
    </w:p>
    <w:p w:rsidR="00831287" w:rsidRDefault="00831287" w:rsidP="00831287">
      <w:pPr>
        <w:pStyle w:val="Odstavecseseznamem"/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831287" w:rsidRDefault="00831287" w:rsidP="00831287">
      <w:pPr>
        <w:pStyle w:val="Odstavecseseznamem"/>
        <w:numPr>
          <w:ilvl w:val="0"/>
          <w:numId w:val="5"/>
        </w:num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831287">
        <w:rPr>
          <w:rFonts w:ascii="Arial" w:hAnsi="Arial" w:cs="Arial"/>
          <w:sz w:val="20"/>
          <w:szCs w:val="20"/>
        </w:rPr>
        <w:t xml:space="preserve">státní občan jiného členského státu Evropské unie, který alespoň druhý den voleb dosáhl věku nejméně 18 let a je v den voleb v této obci přihlášen k trvalému </w:t>
      </w:r>
      <w:r>
        <w:rPr>
          <w:rFonts w:ascii="Arial" w:hAnsi="Arial" w:cs="Arial"/>
          <w:sz w:val="20"/>
          <w:szCs w:val="20"/>
        </w:rPr>
        <w:t xml:space="preserve">nebo přechodnému </w:t>
      </w:r>
      <w:r w:rsidRPr="00831287">
        <w:rPr>
          <w:rFonts w:ascii="Arial" w:hAnsi="Arial" w:cs="Arial"/>
          <w:sz w:val="20"/>
          <w:szCs w:val="20"/>
        </w:rPr>
        <w:t>pobytu</w:t>
      </w:r>
      <w:r>
        <w:rPr>
          <w:rFonts w:ascii="Arial" w:hAnsi="Arial" w:cs="Arial"/>
          <w:sz w:val="20"/>
          <w:szCs w:val="20"/>
        </w:rPr>
        <w:t xml:space="preserve">            a požádal o zápis do dodatku stálého seznamu voličů</w:t>
      </w:r>
    </w:p>
    <w:p w:rsidR="00B245EB" w:rsidRDefault="00B245EB" w:rsidP="00B245EB">
      <w:pPr>
        <w:pStyle w:val="Odstavecseseznamem"/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EA6138" w:rsidRPr="00294C00" w:rsidRDefault="00EA6138" w:rsidP="00EA6138">
      <w:pPr>
        <w:spacing w:line="340" w:lineRule="atLeast"/>
        <w:jc w:val="both"/>
        <w:rPr>
          <w:rFonts w:ascii="Arial" w:hAnsi="Arial" w:cs="Arial"/>
          <w:i/>
          <w:sz w:val="20"/>
          <w:szCs w:val="20"/>
        </w:rPr>
      </w:pPr>
      <w:r w:rsidRPr="00294C00">
        <w:rPr>
          <w:rFonts w:ascii="Arial" w:hAnsi="Arial" w:cs="Arial"/>
          <w:i/>
          <w:sz w:val="20"/>
          <w:szCs w:val="20"/>
        </w:rPr>
        <w:t>Ve volbách do zastupitelstva obce nelze</w:t>
      </w:r>
      <w:r w:rsidR="007170B4" w:rsidRPr="00294C00">
        <w:rPr>
          <w:rFonts w:ascii="Arial" w:hAnsi="Arial" w:cs="Arial"/>
          <w:i/>
          <w:sz w:val="20"/>
          <w:szCs w:val="20"/>
        </w:rPr>
        <w:t xml:space="preserve"> použít voličský průkaz</w:t>
      </w:r>
    </w:p>
    <w:p w:rsidR="00831287" w:rsidRDefault="00831287" w:rsidP="00831287">
      <w:pPr>
        <w:pStyle w:val="Odstavecseseznamem"/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831287" w:rsidRPr="00FB2BD1" w:rsidRDefault="00831287" w:rsidP="00831287">
      <w:pPr>
        <w:spacing w:line="340" w:lineRule="atLeast"/>
        <w:jc w:val="both"/>
        <w:rPr>
          <w:rFonts w:ascii="Arial" w:hAnsi="Arial" w:cs="Arial"/>
          <w:b/>
          <w:sz w:val="22"/>
          <w:szCs w:val="22"/>
        </w:rPr>
      </w:pPr>
      <w:r w:rsidRPr="00FB2BD1">
        <w:rPr>
          <w:rFonts w:ascii="Arial" w:hAnsi="Arial" w:cs="Arial"/>
          <w:b/>
          <w:sz w:val="22"/>
          <w:szCs w:val="22"/>
        </w:rPr>
        <w:t>Právo volit do Senátu má:</w:t>
      </w:r>
    </w:p>
    <w:p w:rsidR="00831287" w:rsidRDefault="00831287" w:rsidP="00831287">
      <w:pPr>
        <w:pStyle w:val="Odstavecseseznamem"/>
        <w:numPr>
          <w:ilvl w:val="0"/>
          <w:numId w:val="6"/>
        </w:numPr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pouze státní občan České republiky, </w:t>
      </w:r>
      <w:r w:rsidRPr="00831287">
        <w:rPr>
          <w:rFonts w:ascii="Arial" w:hAnsi="Arial" w:cs="Arial"/>
          <w:sz w:val="20"/>
          <w:szCs w:val="20"/>
        </w:rPr>
        <w:t>který alespoň druhý den voleb dosáhl věku nejméně 18 let</w:t>
      </w:r>
      <w:r>
        <w:rPr>
          <w:rFonts w:ascii="Arial" w:hAnsi="Arial" w:cs="Arial"/>
          <w:sz w:val="20"/>
          <w:szCs w:val="20"/>
        </w:rPr>
        <w:t xml:space="preserve">. Ve druhém kole voleb do Senátu může volit i občan, který alespoň druhý den konání druhého kola </w:t>
      </w:r>
      <w:r w:rsidRPr="00831287">
        <w:rPr>
          <w:rFonts w:ascii="Arial" w:hAnsi="Arial" w:cs="Arial"/>
          <w:sz w:val="20"/>
          <w:szCs w:val="20"/>
        </w:rPr>
        <w:t>dosáhl věku nejméně 18 let</w:t>
      </w:r>
      <w:r>
        <w:rPr>
          <w:rFonts w:ascii="Arial" w:hAnsi="Arial" w:cs="Arial"/>
          <w:sz w:val="20"/>
          <w:szCs w:val="20"/>
        </w:rPr>
        <w:t>.</w:t>
      </w:r>
    </w:p>
    <w:p w:rsidR="00B245EB" w:rsidRDefault="00B245EB" w:rsidP="00B245EB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B245EB" w:rsidRPr="00294C00" w:rsidRDefault="00B245EB" w:rsidP="00B245EB">
      <w:pPr>
        <w:spacing w:line="340" w:lineRule="atLeast"/>
        <w:jc w:val="both"/>
        <w:rPr>
          <w:rFonts w:ascii="Arial" w:hAnsi="Arial" w:cs="Arial"/>
          <w:i/>
          <w:sz w:val="20"/>
          <w:szCs w:val="20"/>
        </w:rPr>
      </w:pPr>
      <w:r w:rsidRPr="00294C00">
        <w:rPr>
          <w:rFonts w:ascii="Arial" w:hAnsi="Arial" w:cs="Arial"/>
          <w:i/>
          <w:sz w:val="20"/>
          <w:szCs w:val="20"/>
        </w:rPr>
        <w:t>Ve volbách do zastupitelstva obce lze použít voličský průkaz</w:t>
      </w:r>
    </w:p>
    <w:p w:rsidR="00B245EB" w:rsidRPr="00B245EB" w:rsidRDefault="00B245EB" w:rsidP="00B245EB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6B0622" w:rsidRPr="00B245EB" w:rsidRDefault="007170B4" w:rsidP="006B0622">
      <w:pPr>
        <w:spacing w:line="340" w:lineRule="atLeast"/>
        <w:jc w:val="both"/>
        <w:rPr>
          <w:rFonts w:ascii="Arial" w:hAnsi="Arial" w:cs="Arial"/>
          <w:b/>
          <w:sz w:val="20"/>
          <w:szCs w:val="20"/>
        </w:rPr>
      </w:pPr>
      <w:r w:rsidRPr="00B245EB">
        <w:rPr>
          <w:rFonts w:ascii="Arial" w:hAnsi="Arial" w:cs="Arial"/>
          <w:b/>
          <w:sz w:val="20"/>
          <w:szCs w:val="20"/>
        </w:rPr>
        <w:t>V Příbrami budou pobíhat volby</w:t>
      </w:r>
      <w:r w:rsidR="001A7586" w:rsidRPr="00B245EB">
        <w:rPr>
          <w:rFonts w:ascii="Arial" w:hAnsi="Arial" w:cs="Arial"/>
          <w:b/>
          <w:sz w:val="20"/>
          <w:szCs w:val="20"/>
        </w:rPr>
        <w:t xml:space="preserve"> do 1/3 Senátu</w:t>
      </w:r>
      <w:r w:rsidRPr="00B245EB">
        <w:rPr>
          <w:rFonts w:ascii="Arial" w:hAnsi="Arial" w:cs="Arial"/>
          <w:b/>
          <w:sz w:val="20"/>
          <w:szCs w:val="20"/>
        </w:rPr>
        <w:t xml:space="preserve"> </w:t>
      </w:r>
      <w:r w:rsidR="001A7586" w:rsidRPr="00B245EB">
        <w:rPr>
          <w:rFonts w:ascii="Arial" w:hAnsi="Arial" w:cs="Arial"/>
          <w:b/>
          <w:sz w:val="20"/>
          <w:szCs w:val="20"/>
        </w:rPr>
        <w:t>v senátním obvodu č. 18, kam spadají tyto obce:</w:t>
      </w:r>
    </w:p>
    <w:p w:rsidR="006B0622" w:rsidRDefault="006B0622" w:rsidP="006B0622">
      <w:pPr>
        <w:pStyle w:val="Odstavecseseznamem"/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AA0331" w:rsidRDefault="001A7586" w:rsidP="00AA033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AA0331" w:rsidRPr="006B0622">
        <w:rPr>
          <w:rFonts w:ascii="Arial" w:hAnsi="Arial" w:cs="Arial"/>
          <w:sz w:val="20"/>
          <w:szCs w:val="20"/>
        </w:rPr>
        <w:t>elý okres Příbram, jihozápadní část okresu Benešov, ohraničená na severu obcemi Vrchotovy Janovice, Olbramovice, Vojkov, Heřmaničky, Smilkov, Červený Újezd a jižní část okresu Praha-západ, ohraničená na severu obcemi Mníšek pod Brdy, Řitka, Líšnice, Davle, Petrov, Libeř, Psáry</w:t>
      </w:r>
    </w:p>
    <w:p w:rsidR="00AA0331" w:rsidRDefault="00AA0331" w:rsidP="00AA0331">
      <w:pPr>
        <w:jc w:val="both"/>
        <w:rPr>
          <w:rFonts w:ascii="Arial" w:hAnsi="Arial" w:cs="Arial"/>
          <w:sz w:val="20"/>
          <w:szCs w:val="20"/>
        </w:rPr>
      </w:pPr>
    </w:p>
    <w:p w:rsidR="00AA0331" w:rsidRPr="006B0622" w:rsidRDefault="00AA0331" w:rsidP="00AA0331">
      <w:pPr>
        <w:spacing w:line="34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6B0622">
        <w:rPr>
          <w:rFonts w:ascii="Arial" w:hAnsi="Arial" w:cs="Arial"/>
          <w:b/>
          <w:sz w:val="20"/>
          <w:szCs w:val="20"/>
          <w:u w:val="single"/>
        </w:rPr>
        <w:t>okres Benešov</w:t>
      </w:r>
    </w:p>
    <w:p w:rsidR="00AA0331" w:rsidRDefault="00AA0331" w:rsidP="00AA0331">
      <w:pPr>
        <w:spacing w:line="340" w:lineRule="exact"/>
        <w:jc w:val="both"/>
        <w:rPr>
          <w:rFonts w:ascii="Arial" w:hAnsi="Arial" w:cs="Arial"/>
          <w:sz w:val="20"/>
          <w:szCs w:val="20"/>
        </w:rPr>
      </w:pPr>
      <w:r w:rsidRPr="006B0622">
        <w:rPr>
          <w:rFonts w:ascii="Arial" w:hAnsi="Arial" w:cs="Arial"/>
          <w:sz w:val="20"/>
          <w:szCs w:val="20"/>
        </w:rPr>
        <w:t>Červený Újezd, Heřmaničky, Ješetice, Olbramovice, Smilkov, Vojkov, Vrchotovy Janovice.</w:t>
      </w:r>
    </w:p>
    <w:p w:rsidR="00AA0331" w:rsidRDefault="00AA0331" w:rsidP="00AA0331">
      <w:pPr>
        <w:spacing w:line="340" w:lineRule="exact"/>
        <w:jc w:val="both"/>
        <w:rPr>
          <w:rFonts w:ascii="Arial" w:hAnsi="Arial" w:cs="Arial"/>
          <w:sz w:val="20"/>
          <w:szCs w:val="20"/>
        </w:rPr>
      </w:pPr>
    </w:p>
    <w:p w:rsidR="00AA0331" w:rsidRPr="006B0622" w:rsidRDefault="00AA0331" w:rsidP="00AA0331">
      <w:pPr>
        <w:spacing w:line="34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B0622">
        <w:rPr>
          <w:rFonts w:ascii="Arial" w:hAnsi="Arial" w:cs="Arial"/>
          <w:b/>
          <w:sz w:val="20"/>
          <w:szCs w:val="20"/>
          <w:u w:val="single"/>
        </w:rPr>
        <w:t>okres Praha-západ</w:t>
      </w:r>
    </w:p>
    <w:p w:rsidR="00AA0331" w:rsidRPr="006B0622" w:rsidRDefault="00AA0331" w:rsidP="00AA0331">
      <w:pPr>
        <w:spacing w:line="34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B0622">
        <w:rPr>
          <w:rFonts w:ascii="Arial" w:hAnsi="Arial" w:cs="Arial"/>
          <w:sz w:val="20"/>
          <w:szCs w:val="20"/>
        </w:rPr>
        <w:t>Bojanovice, Bratřínov, Buš, Čisovice, Davle, Hradištko, Hvozdnice, Jílové u Prahy, Kamenný Přívoz, Kytín, Libeř, Líšnice, Mníšek pod Brdy, Petrov, Pohoří, Psáry, Řitka, Slapy, Štěchovice, Zahořany.</w:t>
      </w:r>
    </w:p>
    <w:p w:rsidR="00AA0331" w:rsidRPr="006B0622" w:rsidRDefault="00AA0331" w:rsidP="00AA0331">
      <w:pPr>
        <w:spacing w:line="34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AA0331" w:rsidRPr="006B0622" w:rsidRDefault="00AA0331" w:rsidP="00AA0331">
      <w:pPr>
        <w:spacing w:line="34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B0622">
        <w:rPr>
          <w:rFonts w:ascii="Arial" w:hAnsi="Arial" w:cs="Arial"/>
          <w:b/>
          <w:sz w:val="20"/>
          <w:szCs w:val="20"/>
          <w:u w:val="single"/>
        </w:rPr>
        <w:lastRenderedPageBreak/>
        <w:t>okres Příbram</w:t>
      </w:r>
    </w:p>
    <w:p w:rsidR="00AA0331" w:rsidRPr="006B0622" w:rsidRDefault="00AA0331" w:rsidP="00AA0331">
      <w:pPr>
        <w:spacing w:line="340" w:lineRule="exact"/>
        <w:jc w:val="both"/>
        <w:rPr>
          <w:rFonts w:ascii="Arial" w:hAnsi="Arial" w:cs="Arial"/>
          <w:color w:val="FF0000"/>
          <w:sz w:val="20"/>
          <w:szCs w:val="20"/>
        </w:rPr>
      </w:pPr>
      <w:r w:rsidRPr="006B0622">
        <w:rPr>
          <w:rFonts w:ascii="Arial" w:hAnsi="Arial" w:cs="Arial"/>
          <w:sz w:val="20"/>
          <w:szCs w:val="20"/>
        </w:rPr>
        <w:t xml:space="preserve">Bezděkov pod Třemšínem, Bohostice, Bohutín, Borotice, Bratkovice, Březnice, Buková u Příbramě, Bukovany, Cetyně, Čenkov, Čím, Daleké Dušníky, Dlouhá Lhota, Dobříš, Dolní </w:t>
      </w:r>
      <w:proofErr w:type="spellStart"/>
      <w:r w:rsidRPr="006B0622">
        <w:rPr>
          <w:rFonts w:ascii="Arial" w:hAnsi="Arial" w:cs="Arial"/>
          <w:sz w:val="20"/>
          <w:szCs w:val="20"/>
        </w:rPr>
        <w:t>Hbity</w:t>
      </w:r>
      <w:proofErr w:type="spellEnd"/>
      <w:r w:rsidRPr="006B0622">
        <w:rPr>
          <w:rFonts w:ascii="Arial" w:hAnsi="Arial" w:cs="Arial"/>
          <w:sz w:val="20"/>
          <w:szCs w:val="20"/>
        </w:rPr>
        <w:t>, Drahenice, Drahlín, Drásov, Drevníky, Drhovy, Dubenec, Dublovice, Dubno, Háje, Hluboš, Hlubyně, Horčápsko, Hřiměždice, Hudčice, Hvožďany, Chotilsko, Chrást, Chraštice, Jablonná, Jesenice, Jince, Kamýk nad Vltavou, Klučenice, Kňovice, Korkyně, Kosova Hora, Kotenčice, Koupě, Kozárovice, Krásná Hora nad Vltavou, Křepenice, Křešín, Láz, Lazsko, Lešetice, Lhota u Příbramě, Malá Hraštice, Milešov,</w:t>
      </w:r>
      <w:r w:rsidRPr="006B0622">
        <w:rPr>
          <w:rFonts w:ascii="Arial" w:hAnsi="Arial" w:cs="Arial"/>
          <w:color w:val="C00000"/>
          <w:sz w:val="20"/>
          <w:szCs w:val="20"/>
        </w:rPr>
        <w:t xml:space="preserve"> </w:t>
      </w:r>
      <w:r w:rsidRPr="006B0622">
        <w:rPr>
          <w:rFonts w:ascii="Arial" w:hAnsi="Arial" w:cs="Arial"/>
          <w:sz w:val="20"/>
          <w:szCs w:val="20"/>
        </w:rPr>
        <w:t xml:space="preserve">Milín, Modřovice, Mokrovraty, Nalžovice, Narysov, Nečín, Nedrahovice, Nechvalice, Nepomuk, Nestrašovice, Nová Ves pod Pleší, Nové Dvory, Nový Knín, Občov, Obecnice, Obory, Obořiště, Ohrazenice, Osečany, Ostrov, Ouběnice, Pečice, Petrovice, Pičín, Počaply, Počepice, Podlesí, Prosenická Lhota, Příbram, Příčovy, Radětice, Radíč, Rosovice, </w:t>
      </w:r>
      <w:proofErr w:type="spellStart"/>
      <w:r w:rsidRPr="006B0622">
        <w:rPr>
          <w:rFonts w:ascii="Arial" w:hAnsi="Arial" w:cs="Arial"/>
          <w:sz w:val="20"/>
          <w:szCs w:val="20"/>
        </w:rPr>
        <w:t>Rožmitál</w:t>
      </w:r>
      <w:proofErr w:type="spellEnd"/>
      <w:r w:rsidRPr="006B0622">
        <w:rPr>
          <w:rFonts w:ascii="Arial" w:hAnsi="Arial" w:cs="Arial"/>
          <w:sz w:val="20"/>
          <w:szCs w:val="20"/>
        </w:rPr>
        <w:t xml:space="preserve"> pod Třemšínem, Rybníky, Sádek, Sedlčany, Sedlec-Prčice, Sedlice, Smolotely, Solenice, Stará Huť, Starosedlský Hrádek, Suchodol, Svaté Pole, Svatý Jan, Svojšice, Štětkovice, Těchařovice, Tochovice, Trhové Dušníky, Třebsko, Tušovice, Velká </w:t>
      </w:r>
      <w:proofErr w:type="spellStart"/>
      <w:r w:rsidRPr="006B0622">
        <w:rPr>
          <w:rFonts w:ascii="Arial" w:hAnsi="Arial" w:cs="Arial"/>
          <w:sz w:val="20"/>
          <w:szCs w:val="20"/>
        </w:rPr>
        <w:t>Lečice</w:t>
      </w:r>
      <w:proofErr w:type="spellEnd"/>
      <w:r w:rsidRPr="006B0622">
        <w:rPr>
          <w:rFonts w:ascii="Arial" w:hAnsi="Arial" w:cs="Arial"/>
          <w:sz w:val="20"/>
          <w:szCs w:val="20"/>
        </w:rPr>
        <w:t>, Věšín, Višňová, Volenice, Voznice, Vrančice, Vranovice, Vševily, Vysoká u Příbramě, Vysoký Chlumec, Zalužany, Zbenice, Zduchovice, Županovice.</w:t>
      </w:r>
    </w:p>
    <w:p w:rsidR="00AA0331" w:rsidRPr="006B0622" w:rsidRDefault="00AA0331" w:rsidP="00AA0331">
      <w:pPr>
        <w:spacing w:line="340" w:lineRule="exact"/>
        <w:jc w:val="both"/>
        <w:rPr>
          <w:rFonts w:ascii="Arial" w:hAnsi="Arial" w:cs="Arial"/>
          <w:sz w:val="20"/>
          <w:szCs w:val="20"/>
        </w:rPr>
      </w:pPr>
    </w:p>
    <w:p w:rsidR="00FB2BD1" w:rsidRDefault="00FB2BD1" w:rsidP="00BC32BD">
      <w:pPr>
        <w:spacing w:line="320" w:lineRule="atLeast"/>
        <w:jc w:val="both"/>
        <w:rPr>
          <w:rFonts w:ascii="Arial" w:hAnsi="Arial" w:cs="Arial"/>
          <w:b/>
          <w:sz w:val="22"/>
          <w:szCs w:val="22"/>
        </w:rPr>
      </w:pPr>
      <w:r w:rsidRPr="00FB2BD1">
        <w:rPr>
          <w:rFonts w:ascii="Arial" w:hAnsi="Arial" w:cs="Arial"/>
          <w:b/>
          <w:sz w:val="22"/>
          <w:szCs w:val="22"/>
        </w:rPr>
        <w:t>Voličské průkazy se vydávají pouze pro volby do Senátu České republiky</w:t>
      </w:r>
    </w:p>
    <w:p w:rsidR="00FB2BD1" w:rsidRPr="00FB2BD1" w:rsidRDefault="00FB2BD1" w:rsidP="00BC32BD">
      <w:pPr>
        <w:spacing w:line="320" w:lineRule="atLeast"/>
        <w:jc w:val="both"/>
        <w:rPr>
          <w:rFonts w:ascii="Arial" w:hAnsi="Arial" w:cs="Arial"/>
          <w:b/>
          <w:sz w:val="22"/>
          <w:szCs w:val="22"/>
        </w:rPr>
      </w:pPr>
    </w:p>
    <w:p w:rsidR="00BC32BD" w:rsidRPr="00883315" w:rsidRDefault="00BC32BD" w:rsidP="00BC32BD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>Volič může požádat obecní úřad, v jehož stálém seznamu voličů je zapsán, o vydání voličského průkazu ode dne vyhlášení voleb</w:t>
      </w:r>
      <w:r>
        <w:rPr>
          <w:rFonts w:ascii="Arial" w:hAnsi="Arial" w:cs="Arial"/>
          <w:sz w:val="20"/>
          <w:szCs w:val="20"/>
        </w:rPr>
        <w:t xml:space="preserve"> do Senátu</w:t>
      </w:r>
      <w:r w:rsidRPr="00883315">
        <w:rPr>
          <w:rFonts w:ascii="Arial" w:hAnsi="Arial" w:cs="Arial"/>
          <w:sz w:val="20"/>
          <w:szCs w:val="20"/>
        </w:rPr>
        <w:t xml:space="preserve"> těmito způsoby:</w:t>
      </w:r>
    </w:p>
    <w:p w:rsidR="00BC32BD" w:rsidRPr="00883315" w:rsidRDefault="00BC32BD" w:rsidP="00BC32BD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</w:p>
    <w:p w:rsidR="00BC32BD" w:rsidRPr="00ED5C96" w:rsidRDefault="00BC32BD" w:rsidP="00BC32BD">
      <w:pPr>
        <w:numPr>
          <w:ilvl w:val="0"/>
          <w:numId w:val="7"/>
        </w:numPr>
        <w:tabs>
          <w:tab w:val="clear" w:pos="720"/>
          <w:tab w:val="num" w:pos="348"/>
        </w:tabs>
        <w:spacing w:line="320" w:lineRule="atLeast"/>
        <w:ind w:left="348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83315">
        <w:rPr>
          <w:rFonts w:ascii="Arial" w:hAnsi="Arial" w:cs="Arial"/>
          <w:b/>
          <w:sz w:val="20"/>
          <w:szCs w:val="20"/>
          <w:u w:val="single"/>
        </w:rPr>
        <w:t xml:space="preserve">osobně nejpozději </w:t>
      </w:r>
      <w:r w:rsidRPr="00883315">
        <w:rPr>
          <w:rFonts w:ascii="Arial" w:hAnsi="Arial" w:cs="Arial"/>
          <w:b/>
          <w:bCs/>
          <w:sz w:val="20"/>
          <w:szCs w:val="20"/>
          <w:u w:val="single"/>
        </w:rPr>
        <w:t>2 dny přede dnem voleb</w:t>
      </w:r>
      <w:r w:rsidRPr="00883315">
        <w:rPr>
          <w:rFonts w:ascii="Arial" w:hAnsi="Arial" w:cs="Arial"/>
          <w:b/>
          <w:bCs/>
          <w:sz w:val="20"/>
          <w:szCs w:val="20"/>
        </w:rPr>
        <w:t>, tj.</w:t>
      </w:r>
      <w:r>
        <w:rPr>
          <w:rFonts w:ascii="Arial" w:hAnsi="Arial" w:cs="Arial"/>
          <w:b/>
          <w:bCs/>
          <w:sz w:val="20"/>
          <w:szCs w:val="20"/>
        </w:rPr>
        <w:t xml:space="preserve"> ve středu 7. října 2026 do 16,</w:t>
      </w:r>
      <w:r w:rsidRPr="00883315">
        <w:rPr>
          <w:rFonts w:ascii="Arial" w:hAnsi="Arial" w:cs="Arial"/>
          <w:b/>
          <w:bCs/>
          <w:sz w:val="20"/>
          <w:szCs w:val="20"/>
        </w:rPr>
        <w:t>00 hodin</w:t>
      </w:r>
      <w:r w:rsidRPr="00883315">
        <w:rPr>
          <w:rFonts w:ascii="Arial" w:hAnsi="Arial" w:cs="Arial"/>
          <w:bCs/>
          <w:sz w:val="20"/>
          <w:szCs w:val="20"/>
        </w:rPr>
        <w:t xml:space="preserve">, tedy </w:t>
      </w:r>
      <w:r w:rsidRPr="00883315">
        <w:rPr>
          <w:rFonts w:ascii="Arial" w:hAnsi="Arial" w:cs="Arial"/>
          <w:sz w:val="20"/>
          <w:szCs w:val="20"/>
        </w:rPr>
        <w:t>do okamžiku uzavření stálého seznamu</w:t>
      </w:r>
      <w:r>
        <w:rPr>
          <w:rFonts w:ascii="Arial" w:hAnsi="Arial" w:cs="Arial"/>
          <w:sz w:val="20"/>
          <w:szCs w:val="20"/>
        </w:rPr>
        <w:t xml:space="preserve"> voličů </w:t>
      </w:r>
      <w:r w:rsidRPr="00156100">
        <w:sym w:font="Wingdings" w:char="F0F0"/>
      </w:r>
      <w:r w:rsidRPr="00ED5C96">
        <w:rPr>
          <w:rFonts w:ascii="Wingdings" w:hAnsi="Wingdings" w:cs="Arial"/>
          <w:bCs/>
          <w:sz w:val="20"/>
          <w:szCs w:val="20"/>
        </w:rPr>
        <w:t></w:t>
      </w:r>
      <w:r w:rsidRPr="00ED5C96">
        <w:rPr>
          <w:rFonts w:ascii="Arial" w:hAnsi="Arial" w:cs="Arial"/>
          <w:sz w:val="20"/>
          <w:szCs w:val="20"/>
        </w:rPr>
        <w:t>v tomto případě není písemná žádost vyžadována, neboť obecní úřad, který je oprávněn voličský průkaz vydat, o žádosti voliče po prokázání jeho totožnosti učiní</w:t>
      </w:r>
      <w:r w:rsidRPr="00ED5C96">
        <w:rPr>
          <w:rFonts w:ascii="Arial" w:hAnsi="Arial" w:cs="Arial"/>
          <w:b/>
          <w:sz w:val="20"/>
          <w:szCs w:val="20"/>
        </w:rPr>
        <w:t xml:space="preserve"> </w:t>
      </w:r>
      <w:r w:rsidRPr="00ED5C96">
        <w:rPr>
          <w:rFonts w:ascii="Arial" w:hAnsi="Arial" w:cs="Arial"/>
          <w:b/>
          <w:sz w:val="20"/>
          <w:szCs w:val="20"/>
          <w:u w:val="single"/>
        </w:rPr>
        <w:t>úřední záznam</w:t>
      </w:r>
      <w:r w:rsidRPr="00ED5C96">
        <w:rPr>
          <w:rFonts w:ascii="Arial" w:hAnsi="Arial" w:cs="Arial"/>
          <w:sz w:val="20"/>
          <w:szCs w:val="20"/>
        </w:rPr>
        <w:t>, ve kterém veškeré potřebné údaje uvede.</w:t>
      </w:r>
    </w:p>
    <w:p w:rsidR="00BC32BD" w:rsidRPr="00883315" w:rsidRDefault="00BC32BD" w:rsidP="00BC32BD">
      <w:pPr>
        <w:pStyle w:val="Odstavecseseznamem10"/>
        <w:tabs>
          <w:tab w:val="left" w:pos="360"/>
        </w:tabs>
        <w:spacing w:line="320" w:lineRule="atLeast"/>
        <w:ind w:left="708"/>
        <w:jc w:val="both"/>
        <w:rPr>
          <w:rFonts w:ascii="Arial" w:hAnsi="Arial" w:cs="Arial"/>
          <w:b/>
          <w:bCs/>
          <w:sz w:val="20"/>
          <w:szCs w:val="20"/>
        </w:rPr>
      </w:pPr>
    </w:p>
    <w:p w:rsidR="00BC32BD" w:rsidRPr="00ED5C96" w:rsidRDefault="00BC32BD" w:rsidP="00BC32BD">
      <w:pPr>
        <w:pStyle w:val="Odstavecseseznamem10"/>
        <w:numPr>
          <w:ilvl w:val="0"/>
          <w:numId w:val="7"/>
        </w:numPr>
        <w:tabs>
          <w:tab w:val="clear" w:pos="720"/>
          <w:tab w:val="num" w:pos="348"/>
        </w:tabs>
        <w:spacing w:line="320" w:lineRule="atLeast"/>
        <w:ind w:left="34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podáním doručeným </w:t>
      </w:r>
      <w:r w:rsidRPr="00883315">
        <w:rPr>
          <w:rFonts w:ascii="Arial" w:hAnsi="Arial" w:cs="Arial"/>
          <w:b/>
          <w:bCs/>
          <w:sz w:val="20"/>
          <w:szCs w:val="20"/>
          <w:u w:val="single"/>
        </w:rPr>
        <w:t>nejpozději 7 dnů přede dnem voleb.</w:t>
      </w:r>
      <w:r w:rsidRPr="00883315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tj. v pátek 2. října 2026</w:t>
      </w:r>
      <w:r w:rsidRPr="00883315">
        <w:rPr>
          <w:rFonts w:ascii="Arial" w:hAnsi="Arial" w:cs="Arial"/>
          <w:b/>
          <w:sz w:val="20"/>
          <w:szCs w:val="20"/>
        </w:rPr>
        <w:t xml:space="preserve"> do 16,00 hodin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BC32BD" w:rsidRPr="0040268C" w:rsidRDefault="00BC32BD" w:rsidP="00BC32BD">
      <w:pPr>
        <w:pStyle w:val="Odstavecseseznamem10"/>
        <w:numPr>
          <w:ilvl w:val="1"/>
          <w:numId w:val="8"/>
        </w:numPr>
        <w:tabs>
          <w:tab w:val="left" w:pos="360"/>
        </w:tabs>
        <w:spacing w:line="320" w:lineRule="atLeast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 w:rsidRPr="0040268C">
        <w:rPr>
          <w:rFonts w:ascii="Arial" w:hAnsi="Arial" w:cs="Arial"/>
          <w:sz w:val="20"/>
          <w:szCs w:val="20"/>
          <w:u w:val="single"/>
        </w:rPr>
        <w:t>v listinné podobě</w:t>
      </w:r>
      <w:r>
        <w:rPr>
          <w:rFonts w:ascii="Arial" w:hAnsi="Arial" w:cs="Arial"/>
          <w:sz w:val="20"/>
          <w:szCs w:val="20"/>
          <w:u w:val="single"/>
        </w:rPr>
        <w:t xml:space="preserve"> (poštou)</w:t>
      </w:r>
      <w:r w:rsidRPr="0040268C">
        <w:rPr>
          <w:rFonts w:ascii="Arial" w:hAnsi="Arial" w:cs="Arial"/>
          <w:sz w:val="20"/>
          <w:szCs w:val="20"/>
          <w:u w:val="single"/>
        </w:rPr>
        <w:t xml:space="preserve"> </w:t>
      </w:r>
      <w:r w:rsidRPr="0040268C">
        <w:rPr>
          <w:rFonts w:ascii="Arial" w:hAnsi="Arial" w:cs="Arial"/>
          <w:b/>
          <w:sz w:val="20"/>
          <w:szCs w:val="20"/>
          <w:u w:val="single"/>
        </w:rPr>
        <w:t>opatřené úředně ověřeným podpisem</w:t>
      </w:r>
      <w:r w:rsidRPr="0040268C">
        <w:rPr>
          <w:rFonts w:ascii="Arial" w:hAnsi="Arial" w:cs="Arial"/>
          <w:sz w:val="20"/>
          <w:szCs w:val="20"/>
        </w:rPr>
        <w:t xml:space="preserve"> voliče nebo</w:t>
      </w:r>
    </w:p>
    <w:p w:rsidR="00BC32BD" w:rsidRPr="0040268C" w:rsidRDefault="00BC32BD" w:rsidP="00BC32BD">
      <w:pPr>
        <w:pStyle w:val="Odstavecseseznamem10"/>
        <w:tabs>
          <w:tab w:val="left" w:pos="360"/>
        </w:tabs>
        <w:spacing w:line="320" w:lineRule="atLeast"/>
        <w:ind w:left="1068"/>
        <w:jc w:val="both"/>
        <w:rPr>
          <w:rFonts w:ascii="Arial" w:hAnsi="Arial" w:cs="Arial"/>
          <w:b/>
          <w:bCs/>
          <w:sz w:val="20"/>
          <w:szCs w:val="20"/>
        </w:rPr>
      </w:pPr>
    </w:p>
    <w:p w:rsidR="00BC32BD" w:rsidRPr="0040268C" w:rsidRDefault="00BC32BD" w:rsidP="00BC32BD">
      <w:pPr>
        <w:pStyle w:val="Odstavecseseznamem10"/>
        <w:numPr>
          <w:ilvl w:val="1"/>
          <w:numId w:val="8"/>
        </w:numPr>
        <w:tabs>
          <w:tab w:val="left" w:pos="360"/>
        </w:tabs>
        <w:spacing w:line="320" w:lineRule="atLeast"/>
        <w:ind w:left="1068"/>
        <w:jc w:val="both"/>
        <w:rPr>
          <w:rFonts w:ascii="Arial" w:hAnsi="Arial" w:cs="Arial"/>
          <w:b/>
          <w:bCs/>
          <w:sz w:val="20"/>
          <w:szCs w:val="20"/>
        </w:rPr>
      </w:pPr>
      <w:r w:rsidRPr="0040268C">
        <w:rPr>
          <w:rFonts w:ascii="Arial" w:hAnsi="Arial" w:cs="Arial"/>
          <w:sz w:val="20"/>
          <w:szCs w:val="20"/>
          <w:u w:val="single"/>
        </w:rPr>
        <w:t xml:space="preserve">v elektronické podobě zaslané </w:t>
      </w:r>
      <w:r w:rsidRPr="0040268C">
        <w:rPr>
          <w:rFonts w:ascii="Arial" w:hAnsi="Arial" w:cs="Arial"/>
          <w:b/>
          <w:sz w:val="20"/>
          <w:szCs w:val="20"/>
          <w:u w:val="single"/>
        </w:rPr>
        <w:t>POUZE prostřednictvím datové schránk</w:t>
      </w:r>
      <w:r w:rsidRPr="0040268C">
        <w:rPr>
          <w:rFonts w:ascii="Arial" w:hAnsi="Arial" w:cs="Arial"/>
          <w:b/>
          <w:bCs/>
          <w:sz w:val="20"/>
          <w:szCs w:val="20"/>
          <w:u w:val="single"/>
        </w:rPr>
        <w:t>y</w:t>
      </w:r>
      <w:r w:rsidRPr="0040268C">
        <w:rPr>
          <w:rFonts w:ascii="Arial" w:hAnsi="Arial" w:cs="Arial"/>
          <w:b/>
          <w:bCs/>
          <w:sz w:val="20"/>
          <w:szCs w:val="20"/>
        </w:rPr>
        <w:t xml:space="preserve"> voliče</w:t>
      </w:r>
      <w:r w:rsidRPr="0040268C">
        <w:rPr>
          <w:rFonts w:ascii="Arial" w:hAnsi="Arial" w:cs="Arial"/>
          <w:bCs/>
          <w:sz w:val="20"/>
          <w:szCs w:val="20"/>
        </w:rPr>
        <w:t>.</w:t>
      </w:r>
      <w:r w:rsidRPr="0040268C">
        <w:rPr>
          <w:rFonts w:ascii="Arial" w:hAnsi="Arial" w:cs="Arial"/>
          <w:b/>
          <w:bCs/>
          <w:sz w:val="20"/>
          <w:szCs w:val="20"/>
        </w:rPr>
        <w:t xml:space="preserve"> (NELZE poslat žádost elektronicky s elektronickým podpisem voliče!!)</w:t>
      </w:r>
    </w:p>
    <w:p w:rsidR="00BC32BD" w:rsidRPr="0040268C" w:rsidRDefault="00BC32BD" w:rsidP="00BC32BD">
      <w:pPr>
        <w:pStyle w:val="Odstavecseseznamem10"/>
        <w:spacing w:line="320" w:lineRule="atLeast"/>
        <w:ind w:left="0"/>
        <w:jc w:val="both"/>
        <w:rPr>
          <w:rFonts w:ascii="Arial" w:hAnsi="Arial" w:cs="Arial"/>
          <w:i/>
          <w:sz w:val="20"/>
          <w:szCs w:val="20"/>
        </w:rPr>
      </w:pPr>
    </w:p>
    <w:p w:rsidR="00BC32BD" w:rsidRDefault="00BC32BD" w:rsidP="00BC32BD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>Pro písemné podání</w:t>
      </w:r>
      <w:r>
        <w:rPr>
          <w:rFonts w:ascii="Arial" w:hAnsi="Arial" w:cs="Arial"/>
          <w:sz w:val="20"/>
          <w:szCs w:val="20"/>
        </w:rPr>
        <w:t xml:space="preserve"> </w:t>
      </w:r>
      <w:r w:rsidRPr="00883315">
        <w:rPr>
          <w:rFonts w:ascii="Arial" w:hAnsi="Arial" w:cs="Arial"/>
          <w:sz w:val="20"/>
          <w:szCs w:val="20"/>
        </w:rPr>
        <w:t>žádosti</w:t>
      </w:r>
      <w:r>
        <w:rPr>
          <w:rFonts w:ascii="Arial" w:hAnsi="Arial" w:cs="Arial"/>
          <w:sz w:val="20"/>
          <w:szCs w:val="20"/>
        </w:rPr>
        <w:t xml:space="preserve"> o vydání voličského průkazu</w:t>
      </w:r>
      <w:r w:rsidRPr="00883315">
        <w:rPr>
          <w:rFonts w:ascii="Arial" w:hAnsi="Arial" w:cs="Arial"/>
          <w:sz w:val="20"/>
          <w:szCs w:val="20"/>
        </w:rPr>
        <w:t xml:space="preserve"> není žádný předepsaný formulář</w:t>
      </w:r>
      <w:r w:rsidR="00E47A0F">
        <w:rPr>
          <w:rFonts w:ascii="Arial" w:hAnsi="Arial" w:cs="Arial"/>
          <w:sz w:val="20"/>
          <w:szCs w:val="20"/>
        </w:rPr>
        <w:t>.</w:t>
      </w:r>
      <w:r w:rsidRPr="00883315">
        <w:rPr>
          <w:rFonts w:ascii="Arial" w:hAnsi="Arial" w:cs="Arial"/>
          <w:sz w:val="20"/>
          <w:szCs w:val="20"/>
        </w:rPr>
        <w:t xml:space="preserve"> Žádost </w:t>
      </w:r>
      <w:r>
        <w:rPr>
          <w:rFonts w:ascii="Arial" w:hAnsi="Arial" w:cs="Arial"/>
          <w:sz w:val="20"/>
          <w:szCs w:val="20"/>
        </w:rPr>
        <w:t xml:space="preserve">voliče </w:t>
      </w:r>
      <w:r w:rsidRPr="00883315">
        <w:rPr>
          <w:rFonts w:ascii="Arial" w:hAnsi="Arial" w:cs="Arial"/>
          <w:sz w:val="20"/>
          <w:szCs w:val="20"/>
        </w:rPr>
        <w:t xml:space="preserve">musí obsahovat </w:t>
      </w:r>
      <w:r>
        <w:rPr>
          <w:rFonts w:ascii="Arial" w:hAnsi="Arial" w:cs="Arial"/>
          <w:sz w:val="20"/>
          <w:szCs w:val="20"/>
        </w:rPr>
        <w:t xml:space="preserve">jeho </w:t>
      </w:r>
      <w:r w:rsidRPr="00883315">
        <w:rPr>
          <w:rFonts w:ascii="Arial" w:hAnsi="Arial" w:cs="Arial"/>
          <w:sz w:val="20"/>
          <w:szCs w:val="20"/>
        </w:rPr>
        <w:t>jméno a příjmení, datum narození, adresu místa trvalého pobytu a způsob doručení voličského průkazu; požaduje-li volič jeho zaslání, i adresu, na kterou má být voličský průkaz zaslán.</w:t>
      </w:r>
    </w:p>
    <w:p w:rsidR="00BC32BD" w:rsidRDefault="00BC32BD" w:rsidP="00BC32BD">
      <w:pPr>
        <w:spacing w:line="320" w:lineRule="atLeast"/>
        <w:jc w:val="both"/>
        <w:rPr>
          <w:rFonts w:ascii="Arial" w:hAnsi="Arial" w:cs="Arial"/>
          <w:sz w:val="20"/>
          <w:szCs w:val="20"/>
        </w:rPr>
      </w:pPr>
    </w:p>
    <w:p w:rsidR="007F342E" w:rsidRDefault="007F342E" w:rsidP="00BC32BD">
      <w:pPr>
        <w:pStyle w:val="Odstavecseseznamem10"/>
        <w:spacing w:line="320" w:lineRule="atLeast"/>
        <w:ind w:left="0"/>
        <w:jc w:val="both"/>
        <w:rPr>
          <w:rFonts w:ascii="Arial" w:hAnsi="Arial" w:cs="Arial"/>
          <w:sz w:val="20"/>
          <w:szCs w:val="20"/>
        </w:rPr>
      </w:pPr>
    </w:p>
    <w:p w:rsidR="007F342E" w:rsidRDefault="007F342E" w:rsidP="00BC32BD">
      <w:pPr>
        <w:pStyle w:val="Odstavecseseznamem10"/>
        <w:spacing w:line="320" w:lineRule="atLeast"/>
        <w:ind w:left="0"/>
        <w:jc w:val="both"/>
        <w:rPr>
          <w:rFonts w:ascii="Arial" w:hAnsi="Arial" w:cs="Arial"/>
          <w:sz w:val="20"/>
          <w:szCs w:val="20"/>
        </w:rPr>
      </w:pPr>
    </w:p>
    <w:p w:rsidR="007F342E" w:rsidRDefault="007F342E" w:rsidP="00BC32BD">
      <w:pPr>
        <w:pStyle w:val="Odstavecseseznamem10"/>
        <w:spacing w:line="320" w:lineRule="atLeast"/>
        <w:ind w:left="0"/>
        <w:jc w:val="both"/>
        <w:rPr>
          <w:rFonts w:ascii="Arial" w:hAnsi="Arial" w:cs="Arial"/>
          <w:sz w:val="20"/>
          <w:szCs w:val="20"/>
        </w:rPr>
      </w:pPr>
    </w:p>
    <w:p w:rsidR="00BC32BD" w:rsidRPr="00883315" w:rsidRDefault="00BC32BD" w:rsidP="00BC32BD">
      <w:pPr>
        <w:pStyle w:val="Odstavecseseznamem10"/>
        <w:spacing w:line="320" w:lineRule="atLeast"/>
        <w:ind w:left="0"/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lastRenderedPageBreak/>
        <w:t xml:space="preserve">Obecní úřad </w:t>
      </w:r>
      <w:r w:rsidRPr="00883315">
        <w:rPr>
          <w:rFonts w:ascii="Arial" w:hAnsi="Arial" w:cs="Arial"/>
          <w:b/>
          <w:sz w:val="20"/>
          <w:szCs w:val="20"/>
          <w:u w:val="single"/>
        </w:rPr>
        <w:t xml:space="preserve">NEJDŘÍVE </w:t>
      </w:r>
      <w:r w:rsidRPr="00883315">
        <w:rPr>
          <w:rFonts w:ascii="Arial" w:hAnsi="Arial" w:cs="Arial"/>
          <w:b/>
          <w:sz w:val="20"/>
          <w:szCs w:val="20"/>
        </w:rPr>
        <w:t>15 dnů přede dnem voleb</w:t>
      </w:r>
      <w:r w:rsidRPr="00883315">
        <w:rPr>
          <w:rFonts w:ascii="Arial" w:hAnsi="Arial" w:cs="Arial"/>
          <w:sz w:val="20"/>
          <w:szCs w:val="20"/>
        </w:rPr>
        <w:t xml:space="preserve">, </w:t>
      </w:r>
      <w:r w:rsidRPr="00883315">
        <w:rPr>
          <w:rFonts w:ascii="Arial" w:hAnsi="Arial" w:cs="Arial"/>
          <w:b/>
          <w:bCs/>
          <w:iCs/>
          <w:sz w:val="20"/>
          <w:szCs w:val="20"/>
          <w:u w:val="single"/>
        </w:rPr>
        <w:t>tj. n</w:t>
      </w:r>
      <w:r>
        <w:rPr>
          <w:rFonts w:ascii="Arial" w:hAnsi="Arial" w:cs="Arial"/>
          <w:b/>
          <w:bCs/>
          <w:iCs/>
          <w:sz w:val="20"/>
          <w:szCs w:val="20"/>
          <w:u w:val="single"/>
        </w:rPr>
        <w:t>ejdříve ve čtvrtek 24. září 2026</w:t>
      </w:r>
      <w:r w:rsidRPr="00883315">
        <w:rPr>
          <w:rFonts w:ascii="Arial" w:hAnsi="Arial" w:cs="Arial"/>
          <w:b/>
          <w:sz w:val="20"/>
          <w:szCs w:val="20"/>
        </w:rPr>
        <w:t xml:space="preserve">, </w:t>
      </w:r>
      <w:r w:rsidRPr="00883315">
        <w:rPr>
          <w:rFonts w:ascii="Arial" w:hAnsi="Arial" w:cs="Arial"/>
          <w:sz w:val="20"/>
          <w:szCs w:val="20"/>
        </w:rPr>
        <w:t>voličský průkaz</w:t>
      </w:r>
    </w:p>
    <w:p w:rsidR="00BC32BD" w:rsidRPr="00B245EB" w:rsidRDefault="00BC32BD" w:rsidP="00BC32BD">
      <w:pPr>
        <w:pStyle w:val="Odstavecseseznamem10"/>
        <w:numPr>
          <w:ilvl w:val="0"/>
          <w:numId w:val="11"/>
        </w:numPr>
        <w:tabs>
          <w:tab w:val="left" w:pos="360"/>
        </w:tabs>
        <w:spacing w:line="320" w:lineRule="atLeast"/>
        <w:jc w:val="both"/>
        <w:rPr>
          <w:rFonts w:ascii="Arial" w:hAnsi="Arial" w:cs="Arial"/>
          <w:sz w:val="20"/>
          <w:szCs w:val="20"/>
        </w:rPr>
      </w:pPr>
      <w:r w:rsidRPr="00B245EB">
        <w:rPr>
          <w:rFonts w:ascii="Arial" w:hAnsi="Arial" w:cs="Arial"/>
          <w:b/>
          <w:sz w:val="20"/>
          <w:szCs w:val="20"/>
        </w:rPr>
        <w:t>předá osobně</w:t>
      </w:r>
      <w:r w:rsidRPr="00B245EB">
        <w:rPr>
          <w:rFonts w:ascii="Arial" w:hAnsi="Arial" w:cs="Arial"/>
          <w:sz w:val="20"/>
          <w:szCs w:val="20"/>
        </w:rPr>
        <w:t xml:space="preserve"> voliči nebo </w:t>
      </w:r>
      <w:r w:rsidRPr="00B245EB">
        <w:rPr>
          <w:rFonts w:ascii="Arial" w:hAnsi="Arial" w:cs="Arial"/>
          <w:b/>
          <w:sz w:val="20"/>
          <w:szCs w:val="20"/>
        </w:rPr>
        <w:t>předá osobě, která se prokáže plnou mocí s ověřeným podpisem voliče</w:t>
      </w:r>
      <w:r w:rsidRPr="00B245EB">
        <w:rPr>
          <w:rFonts w:ascii="Arial" w:hAnsi="Arial" w:cs="Arial"/>
          <w:sz w:val="20"/>
          <w:szCs w:val="20"/>
        </w:rPr>
        <w:t xml:space="preserve"> žádajícího o vydání voličského průkazu, anebo</w:t>
      </w:r>
    </w:p>
    <w:p w:rsidR="00BC32BD" w:rsidRPr="00294C00" w:rsidRDefault="00BC32BD" w:rsidP="00BC32BD">
      <w:pPr>
        <w:pStyle w:val="Odstavecseseznamem10"/>
        <w:numPr>
          <w:ilvl w:val="0"/>
          <w:numId w:val="11"/>
        </w:numPr>
        <w:spacing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315430">
        <w:rPr>
          <w:rFonts w:ascii="Arial" w:hAnsi="Arial" w:cs="Arial"/>
          <w:b/>
          <w:bCs/>
          <w:sz w:val="20"/>
          <w:szCs w:val="20"/>
        </w:rPr>
        <w:t>zašle voliči na jím uvedenou adresu</w:t>
      </w:r>
      <w:r w:rsidRPr="0040268C">
        <w:rPr>
          <w:rFonts w:ascii="Arial" w:hAnsi="Arial" w:cs="Arial"/>
          <w:color w:val="FF0000"/>
          <w:sz w:val="20"/>
          <w:szCs w:val="20"/>
        </w:rPr>
        <w:t xml:space="preserve"> </w:t>
      </w:r>
      <w:r w:rsidRPr="00BC1456">
        <w:rPr>
          <w:rFonts w:ascii="Arial" w:hAnsi="Arial" w:cs="Arial"/>
          <w:sz w:val="20"/>
          <w:szCs w:val="20"/>
        </w:rPr>
        <w:t>(</w:t>
      </w:r>
      <w:r w:rsidRPr="00BC1456">
        <w:rPr>
          <w:rFonts w:ascii="Arial" w:hAnsi="Arial" w:cs="Arial"/>
          <w:i/>
          <w:iCs/>
          <w:sz w:val="20"/>
          <w:szCs w:val="20"/>
        </w:rPr>
        <w:t>Ministerstvo vnitra</w:t>
      </w:r>
      <w:r>
        <w:rPr>
          <w:rFonts w:ascii="Arial" w:hAnsi="Arial" w:cs="Arial"/>
          <w:sz w:val="20"/>
          <w:szCs w:val="20"/>
        </w:rPr>
        <w:t xml:space="preserve"> </w:t>
      </w:r>
      <w:r w:rsidRPr="00874919">
        <w:rPr>
          <w:rFonts w:ascii="Arial" w:hAnsi="Arial" w:cs="Arial"/>
          <w:i/>
          <w:iCs/>
          <w:sz w:val="20"/>
          <w:szCs w:val="20"/>
        </w:rPr>
        <w:t>doporučuje zasílat do vlastních rukou</w:t>
      </w:r>
      <w:r>
        <w:rPr>
          <w:rFonts w:ascii="Arial" w:hAnsi="Arial" w:cs="Arial"/>
          <w:i/>
          <w:iCs/>
          <w:sz w:val="20"/>
          <w:szCs w:val="20"/>
        </w:rPr>
        <w:t xml:space="preserve"> voliče</w:t>
      </w:r>
      <w:r w:rsidRPr="00874919">
        <w:rPr>
          <w:rFonts w:ascii="Arial" w:hAnsi="Arial" w:cs="Arial"/>
          <w:i/>
          <w:iCs/>
          <w:sz w:val="20"/>
          <w:szCs w:val="20"/>
        </w:rPr>
        <w:t xml:space="preserve"> v obálce na </w:t>
      </w:r>
      <w:r>
        <w:rPr>
          <w:rFonts w:ascii="Arial" w:hAnsi="Arial" w:cs="Arial"/>
          <w:i/>
          <w:iCs/>
          <w:sz w:val="20"/>
          <w:szCs w:val="20"/>
        </w:rPr>
        <w:t>obálku</w:t>
      </w:r>
      <w:r w:rsidRPr="00874919">
        <w:rPr>
          <w:rFonts w:ascii="Arial" w:hAnsi="Arial" w:cs="Arial"/>
          <w:i/>
          <w:iCs/>
          <w:sz w:val="20"/>
          <w:szCs w:val="20"/>
        </w:rPr>
        <w:t xml:space="preserve"> s červeným pruhem</w:t>
      </w:r>
      <w:r>
        <w:rPr>
          <w:rFonts w:ascii="Arial" w:hAnsi="Arial" w:cs="Arial"/>
          <w:i/>
          <w:iCs/>
          <w:sz w:val="20"/>
          <w:szCs w:val="20"/>
        </w:rPr>
        <w:t xml:space="preserve"> + D1</w:t>
      </w:r>
      <w:r w:rsidRPr="00874919">
        <w:rPr>
          <w:rFonts w:ascii="Arial" w:hAnsi="Arial" w:cs="Arial"/>
          <w:i/>
          <w:iCs/>
          <w:sz w:val="20"/>
          <w:szCs w:val="20"/>
        </w:rPr>
        <w:t xml:space="preserve">, neboť účelem přísných pravidel pro žádání </w:t>
      </w:r>
      <w:r>
        <w:rPr>
          <w:rFonts w:ascii="Arial" w:hAnsi="Arial" w:cs="Arial"/>
          <w:i/>
          <w:iCs/>
          <w:sz w:val="20"/>
          <w:szCs w:val="20"/>
        </w:rPr>
        <w:t xml:space="preserve">    </w:t>
      </w:r>
      <w:r w:rsidRPr="00874919">
        <w:rPr>
          <w:rFonts w:ascii="Arial" w:hAnsi="Arial" w:cs="Arial"/>
          <w:i/>
          <w:iCs/>
          <w:sz w:val="20"/>
          <w:szCs w:val="20"/>
        </w:rPr>
        <w:t>a vydávání voličských průkazů je zabránění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874919">
        <w:rPr>
          <w:rFonts w:ascii="Arial" w:hAnsi="Arial" w:cs="Arial"/>
          <w:i/>
          <w:iCs/>
          <w:sz w:val="20"/>
          <w:szCs w:val="20"/>
        </w:rPr>
        <w:t>možnosti manipulace jinou osobou, protože s průkazem je bezprostředně spjato právo volič</w:t>
      </w:r>
      <w:r>
        <w:rPr>
          <w:rFonts w:ascii="Arial" w:hAnsi="Arial" w:cs="Arial"/>
          <w:i/>
          <w:iCs/>
          <w:sz w:val="20"/>
          <w:szCs w:val="20"/>
        </w:rPr>
        <w:t>e hlasovat).</w:t>
      </w:r>
    </w:p>
    <w:p w:rsidR="00294C00" w:rsidRPr="00294C00" w:rsidRDefault="00294C00" w:rsidP="00294C00">
      <w:pPr>
        <w:pStyle w:val="Odstavecseseznamem"/>
        <w:autoSpaceDE w:val="0"/>
        <w:autoSpaceDN w:val="0"/>
        <w:adjustRightInd w:val="0"/>
        <w:spacing w:line="340" w:lineRule="atLeast"/>
        <w:ind w:left="36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294C00">
        <w:rPr>
          <w:rFonts w:ascii="Arial" w:hAnsi="Arial" w:cs="Arial"/>
          <w:i/>
          <w:sz w:val="18"/>
          <w:szCs w:val="18"/>
        </w:rPr>
        <w:t xml:space="preserve">Plná moc </w:t>
      </w:r>
      <w:r w:rsidRPr="00294C00">
        <w:rPr>
          <w:rFonts w:ascii="Arial" w:hAnsi="Arial" w:cs="Arial"/>
          <w:b/>
          <w:i/>
          <w:sz w:val="18"/>
          <w:szCs w:val="18"/>
        </w:rPr>
        <w:t>opravňuje pouze k převzetí voličského průkazu</w:t>
      </w:r>
      <w:r w:rsidRPr="00294C00">
        <w:rPr>
          <w:rFonts w:ascii="Arial" w:hAnsi="Arial" w:cs="Arial"/>
          <w:i/>
          <w:sz w:val="18"/>
          <w:szCs w:val="18"/>
        </w:rPr>
        <w:t xml:space="preserve">, </w:t>
      </w:r>
      <w:r w:rsidRPr="00294C00">
        <w:rPr>
          <w:rFonts w:ascii="Arial" w:hAnsi="Arial" w:cs="Arial"/>
          <w:b/>
          <w:i/>
          <w:sz w:val="18"/>
          <w:szCs w:val="18"/>
        </w:rPr>
        <w:t>nikoliv</w:t>
      </w:r>
      <w:r w:rsidRPr="00294C00">
        <w:rPr>
          <w:rFonts w:ascii="Arial" w:hAnsi="Arial" w:cs="Arial"/>
          <w:i/>
          <w:sz w:val="18"/>
          <w:szCs w:val="18"/>
        </w:rPr>
        <w:t xml:space="preserve"> k podání žádosti o voličský průkaz.</w:t>
      </w:r>
    </w:p>
    <w:p w:rsidR="00294C00" w:rsidRPr="00D0436E" w:rsidRDefault="00294C00" w:rsidP="00294C00">
      <w:pPr>
        <w:pStyle w:val="Odstavecseseznamem10"/>
        <w:spacing w:line="280" w:lineRule="atLeast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BC32BD" w:rsidRPr="00304D7E" w:rsidRDefault="00BC32BD" w:rsidP="00BC32BD">
      <w:pPr>
        <w:spacing w:line="320" w:lineRule="atLeast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304D7E">
        <w:rPr>
          <w:rFonts w:ascii="Arial" w:hAnsi="Arial" w:cs="Arial"/>
          <w:b/>
          <w:bCs/>
          <w:sz w:val="20"/>
          <w:szCs w:val="20"/>
          <w:u w:val="single"/>
        </w:rPr>
        <w:t>Voličský průkaz pro druhé kolo voleb do Senátu</w:t>
      </w:r>
    </w:p>
    <w:p w:rsidR="00BC32BD" w:rsidRPr="00304D7E" w:rsidRDefault="00BC32BD" w:rsidP="00BC32BD">
      <w:pPr>
        <w:spacing w:line="320" w:lineRule="atLeast"/>
        <w:jc w:val="both"/>
        <w:rPr>
          <w:rFonts w:ascii="Arial" w:hAnsi="Arial" w:cs="Arial"/>
          <w:bCs/>
          <w:sz w:val="20"/>
          <w:szCs w:val="20"/>
        </w:rPr>
      </w:pPr>
    </w:p>
    <w:p w:rsidR="00BC32BD" w:rsidRPr="00304D7E" w:rsidRDefault="00BC32BD" w:rsidP="00BC32BD">
      <w:pPr>
        <w:spacing w:line="320" w:lineRule="atLeast"/>
        <w:jc w:val="both"/>
        <w:rPr>
          <w:rFonts w:ascii="Arial" w:hAnsi="Arial" w:cs="Arial"/>
          <w:bCs/>
          <w:sz w:val="20"/>
          <w:szCs w:val="20"/>
        </w:rPr>
      </w:pPr>
      <w:r w:rsidRPr="00304D7E">
        <w:rPr>
          <w:rFonts w:ascii="Arial" w:hAnsi="Arial" w:cs="Arial"/>
          <w:bCs/>
          <w:sz w:val="20"/>
          <w:szCs w:val="20"/>
        </w:rPr>
        <w:t xml:space="preserve">O vydání voličského průkazu lze požádat také v době mezi prvním a druhým kolem voleb. Obecní úřad v této době může vydávat voličský průkaz </w:t>
      </w:r>
      <w:r w:rsidRPr="00304D7E">
        <w:rPr>
          <w:rFonts w:ascii="Arial" w:hAnsi="Arial" w:cs="Arial"/>
          <w:b/>
          <w:bCs/>
          <w:sz w:val="20"/>
          <w:szCs w:val="20"/>
        </w:rPr>
        <w:t>pro druhé kolo</w:t>
      </w:r>
      <w:r w:rsidRPr="00304D7E">
        <w:rPr>
          <w:rFonts w:ascii="Arial" w:hAnsi="Arial" w:cs="Arial"/>
          <w:bCs/>
          <w:sz w:val="20"/>
          <w:szCs w:val="20"/>
        </w:rPr>
        <w:t xml:space="preserve"> nejpozději do 2 dnů před prvním dnem hlasování, tj. do </w:t>
      </w:r>
      <w:r>
        <w:rPr>
          <w:rFonts w:ascii="Arial" w:hAnsi="Arial" w:cs="Arial"/>
          <w:bCs/>
          <w:sz w:val="20"/>
          <w:szCs w:val="20"/>
        </w:rPr>
        <w:t>14. října 2026</w:t>
      </w:r>
      <w:r w:rsidRPr="00304D7E">
        <w:rPr>
          <w:rFonts w:ascii="Arial" w:hAnsi="Arial" w:cs="Arial"/>
          <w:bCs/>
          <w:sz w:val="20"/>
          <w:szCs w:val="20"/>
        </w:rPr>
        <w:t xml:space="preserve"> do 16,00 hodin.</w:t>
      </w:r>
    </w:p>
    <w:p w:rsidR="00BC32BD" w:rsidRPr="00304D7E" w:rsidRDefault="00BC32BD" w:rsidP="00BC32BD">
      <w:pPr>
        <w:spacing w:line="32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:rsidR="00BC32BD" w:rsidRPr="00304D7E" w:rsidRDefault="00BC32BD" w:rsidP="00BC32B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304D7E">
        <w:rPr>
          <w:rFonts w:ascii="Arial" w:hAnsi="Arial" w:cs="Arial"/>
          <w:sz w:val="20"/>
          <w:szCs w:val="20"/>
        </w:rPr>
        <w:t xml:space="preserve">Volič může s voličským průkazem hlasovat v kterémkoli volebním okrsku </w:t>
      </w:r>
      <w:r w:rsidRPr="00304D7E">
        <w:rPr>
          <w:rFonts w:ascii="Arial" w:hAnsi="Arial" w:cs="Arial"/>
          <w:sz w:val="20"/>
          <w:szCs w:val="20"/>
          <w:u w:val="single"/>
        </w:rPr>
        <w:t>spadajícímu do volebního obvodu</w:t>
      </w:r>
      <w:r w:rsidR="00294C00">
        <w:rPr>
          <w:rFonts w:ascii="Arial" w:hAnsi="Arial" w:cs="Arial"/>
          <w:sz w:val="20"/>
          <w:szCs w:val="20"/>
          <w:u w:val="single"/>
        </w:rPr>
        <w:t xml:space="preserve"> (obvod č.18)</w:t>
      </w:r>
      <w:r w:rsidRPr="00304D7E">
        <w:rPr>
          <w:rFonts w:ascii="Arial" w:hAnsi="Arial" w:cs="Arial"/>
          <w:sz w:val="20"/>
          <w:szCs w:val="20"/>
        </w:rPr>
        <w:t xml:space="preserve">, kde jsou vyhlášeny volby do Senátu </w:t>
      </w:r>
      <w:r w:rsidRPr="00304D7E">
        <w:rPr>
          <w:rFonts w:ascii="Arial" w:hAnsi="Arial" w:cs="Arial"/>
          <w:sz w:val="20"/>
          <w:szCs w:val="20"/>
          <w:u w:val="single"/>
        </w:rPr>
        <w:t>a v jehož územním obvodu</w:t>
      </w:r>
      <w:r w:rsidRPr="00304D7E">
        <w:rPr>
          <w:rFonts w:ascii="Arial" w:hAnsi="Arial" w:cs="Arial"/>
          <w:sz w:val="20"/>
          <w:szCs w:val="20"/>
        </w:rPr>
        <w:t xml:space="preserve"> je volič přihlášen k trvalému pobytu.</w:t>
      </w:r>
    </w:p>
    <w:p w:rsidR="00BC32BD" w:rsidRPr="00304D7E" w:rsidRDefault="00BC32BD" w:rsidP="00BC32BD">
      <w:pPr>
        <w:spacing w:line="340" w:lineRule="atLeast"/>
        <w:rPr>
          <w:rFonts w:ascii="Arial" w:hAnsi="Arial" w:cs="Arial"/>
          <w:sz w:val="20"/>
          <w:szCs w:val="20"/>
        </w:rPr>
      </w:pPr>
    </w:p>
    <w:p w:rsidR="00BC32BD" w:rsidRDefault="00BC32BD" w:rsidP="00BC32BD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304D7E">
        <w:rPr>
          <w:rFonts w:ascii="Arial" w:hAnsi="Arial" w:cs="Arial"/>
          <w:bCs/>
          <w:sz w:val="20"/>
          <w:szCs w:val="20"/>
        </w:rPr>
        <w:t xml:space="preserve">Voličský průkaz může vydávat také zastupitelský úřad, za stejných podmínek jako obecní úřad, na žádost voliče, který je u něj zapsán ve zvláštním seznamu voličů. </w:t>
      </w:r>
      <w:r w:rsidRPr="00304D7E">
        <w:rPr>
          <w:rFonts w:ascii="Arial" w:hAnsi="Arial" w:cs="Arial"/>
          <w:sz w:val="20"/>
          <w:szCs w:val="20"/>
        </w:rPr>
        <w:t xml:space="preserve">Voličský průkaz vystavený zastupitelským úřadem opravňuje voliče k zápisu do výpisu ze zvláštního seznamu ve dnech voleb do Senátu v jakémkoli volebním okrsku spadajícím do volebního obvodu, </w:t>
      </w:r>
      <w:r w:rsidRPr="00304D7E">
        <w:rPr>
          <w:rFonts w:ascii="Arial" w:hAnsi="Arial" w:cs="Arial"/>
          <w:sz w:val="20"/>
          <w:szCs w:val="20"/>
          <w:u w:val="single"/>
        </w:rPr>
        <w:t>kde jsou volby vyhlášeny</w:t>
      </w:r>
      <w:r w:rsidRPr="00304D7E">
        <w:rPr>
          <w:rFonts w:ascii="Arial" w:hAnsi="Arial" w:cs="Arial"/>
          <w:sz w:val="20"/>
          <w:szCs w:val="20"/>
        </w:rPr>
        <w:t>. Hlasovat ve volbách do Senátu však lze pouze na území České republiky.</w:t>
      </w:r>
    </w:p>
    <w:p w:rsidR="00BC32BD" w:rsidRPr="00304D7E" w:rsidRDefault="00BC32BD" w:rsidP="00BC32BD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bCs/>
          <w:sz w:val="20"/>
          <w:szCs w:val="20"/>
        </w:rPr>
      </w:pPr>
    </w:p>
    <w:p w:rsidR="00BC32BD" w:rsidRPr="0087650A" w:rsidRDefault="00BC32BD" w:rsidP="00BC32BD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  <w:r w:rsidRPr="0087650A">
        <w:rPr>
          <w:rFonts w:ascii="Arial" w:hAnsi="Arial" w:cs="Arial"/>
          <w:b/>
          <w:bCs/>
          <w:i/>
          <w:sz w:val="22"/>
          <w:szCs w:val="22"/>
          <w:u w:val="single"/>
        </w:rPr>
        <w:t>Důležité upozornění:</w:t>
      </w:r>
    </w:p>
    <w:p w:rsidR="00BC32BD" w:rsidRDefault="00BC32BD" w:rsidP="00BC32BD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 xml:space="preserve">U </w:t>
      </w:r>
      <w:r w:rsidRPr="0087650A">
        <w:rPr>
          <w:rFonts w:ascii="Arial" w:hAnsi="Arial" w:cs="Arial"/>
          <w:b/>
          <w:bCs/>
          <w:i/>
          <w:sz w:val="20"/>
          <w:szCs w:val="20"/>
        </w:rPr>
        <w:t xml:space="preserve">voleb do Senátu </w:t>
      </w:r>
      <w:r w:rsidRPr="0087650A">
        <w:rPr>
          <w:rFonts w:ascii="Arial" w:hAnsi="Arial" w:cs="Arial"/>
          <w:b/>
          <w:bCs/>
          <w:i/>
          <w:sz w:val="20"/>
          <w:szCs w:val="20"/>
          <w:u w:val="single"/>
        </w:rPr>
        <w:t>ne</w:t>
      </w:r>
      <w:r>
        <w:rPr>
          <w:rFonts w:ascii="Arial" w:hAnsi="Arial" w:cs="Arial"/>
          <w:b/>
          <w:bCs/>
          <w:i/>
          <w:sz w:val="20"/>
          <w:szCs w:val="20"/>
          <w:u w:val="single"/>
        </w:rPr>
        <w:t xml:space="preserve">může </w:t>
      </w:r>
      <w:r w:rsidRPr="0087650A">
        <w:rPr>
          <w:rFonts w:ascii="Arial" w:hAnsi="Arial" w:cs="Arial"/>
          <w:b/>
          <w:bCs/>
          <w:i/>
          <w:sz w:val="20"/>
          <w:szCs w:val="20"/>
        </w:rPr>
        <w:t>obecní úřad vydat voličský průkaz</w:t>
      </w:r>
      <w:r>
        <w:rPr>
          <w:rFonts w:ascii="Arial" w:hAnsi="Arial" w:cs="Arial"/>
          <w:b/>
          <w:bCs/>
          <w:i/>
          <w:sz w:val="20"/>
          <w:szCs w:val="20"/>
        </w:rPr>
        <w:t xml:space="preserve"> pro volby do Senátu tomu </w:t>
      </w:r>
      <w:r w:rsidRPr="0087650A">
        <w:rPr>
          <w:rFonts w:ascii="Arial" w:hAnsi="Arial" w:cs="Arial"/>
          <w:b/>
          <w:bCs/>
          <w:i/>
          <w:sz w:val="20"/>
          <w:szCs w:val="20"/>
        </w:rPr>
        <w:t>voliči, u něhož je poznámka</w:t>
      </w:r>
      <w:r>
        <w:rPr>
          <w:rFonts w:ascii="Arial" w:hAnsi="Arial" w:cs="Arial"/>
          <w:b/>
          <w:bCs/>
          <w:i/>
          <w:sz w:val="20"/>
          <w:szCs w:val="20"/>
        </w:rPr>
        <w:t xml:space="preserve"> ve stálém seznamu voličů</w:t>
      </w:r>
      <w:r w:rsidRPr="0087650A">
        <w:rPr>
          <w:rFonts w:ascii="Arial" w:hAnsi="Arial" w:cs="Arial"/>
          <w:b/>
          <w:bCs/>
          <w:i/>
          <w:sz w:val="20"/>
          <w:szCs w:val="20"/>
        </w:rPr>
        <w:t>, že byl vyškrtnut z důvodu zápisu ve zvláštním seznamu vedeném zastupitelským úřadem</w:t>
      </w:r>
      <w:r>
        <w:rPr>
          <w:rFonts w:ascii="Arial" w:hAnsi="Arial" w:cs="Arial"/>
          <w:b/>
          <w:bCs/>
          <w:i/>
          <w:sz w:val="20"/>
          <w:szCs w:val="20"/>
        </w:rPr>
        <w:t xml:space="preserve"> </w:t>
      </w:r>
    </w:p>
    <w:p w:rsidR="00BC32BD" w:rsidRDefault="00BC32BD" w:rsidP="00BC32BD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:rsidR="00BC32BD" w:rsidRPr="0087650A" w:rsidRDefault="00BC32BD" w:rsidP="00BC32BD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bCs/>
          <w:i/>
          <w:sz w:val="20"/>
          <w:szCs w:val="20"/>
        </w:rPr>
      </w:pPr>
    </w:p>
    <w:p w:rsidR="00166CD4" w:rsidRPr="00166CD4" w:rsidRDefault="00166CD4" w:rsidP="00166CD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4F5A2F" w:rsidRPr="00A003C0" w:rsidRDefault="004F5A2F" w:rsidP="004F5A2F">
      <w:pPr>
        <w:spacing w:line="340" w:lineRule="atLeast"/>
        <w:ind w:left="1800"/>
        <w:jc w:val="both"/>
        <w:rPr>
          <w:rFonts w:ascii="Arial" w:hAnsi="Arial" w:cs="Arial"/>
          <w:sz w:val="20"/>
          <w:szCs w:val="20"/>
        </w:rPr>
      </w:pPr>
    </w:p>
    <w:p w:rsidR="00BF404C" w:rsidRDefault="00BF404C"/>
    <w:sectPr w:rsidR="00BF4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2BD" w:rsidRDefault="00BC32BD" w:rsidP="00BC32BD">
      <w:r>
        <w:separator/>
      </w:r>
    </w:p>
  </w:endnote>
  <w:endnote w:type="continuationSeparator" w:id="0">
    <w:p w:rsidR="00BC32BD" w:rsidRDefault="00BC32BD" w:rsidP="00BC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2BD" w:rsidRDefault="00BC32BD" w:rsidP="00BC32BD">
      <w:r>
        <w:separator/>
      </w:r>
    </w:p>
  </w:footnote>
  <w:footnote w:type="continuationSeparator" w:id="0">
    <w:p w:rsidR="00BC32BD" w:rsidRDefault="00BC32BD" w:rsidP="00BC3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3384B"/>
    <w:multiLevelType w:val="hybridMultilevel"/>
    <w:tmpl w:val="BBDA18A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E13B5A"/>
    <w:multiLevelType w:val="hybridMultilevel"/>
    <w:tmpl w:val="7C149426"/>
    <w:lvl w:ilvl="0" w:tplc="0405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5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7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9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" w15:restartNumberingAfterBreak="0">
    <w:nsid w:val="2BC85380"/>
    <w:multiLevelType w:val="hybridMultilevel"/>
    <w:tmpl w:val="2DF0C206"/>
    <w:lvl w:ilvl="0" w:tplc="040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4403BBD"/>
    <w:multiLevelType w:val="hybridMultilevel"/>
    <w:tmpl w:val="6D2A3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2CBC3A">
      <w:start w:val="1"/>
      <w:numFmt w:val="bullet"/>
      <w:lvlText w:val=""/>
      <w:lvlJc w:val="left"/>
      <w:pPr>
        <w:ind w:left="1440" w:hanging="360"/>
      </w:pPr>
      <w:rPr>
        <w:rFonts w:ascii="Wingdings" w:eastAsia="Times New Roman" w:hAnsi="Wingdings" w:hint="default"/>
      </w:rPr>
    </w:lvl>
    <w:lvl w:ilvl="2" w:tplc="04050015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621C75"/>
    <w:multiLevelType w:val="hybridMultilevel"/>
    <w:tmpl w:val="4C466F26"/>
    <w:lvl w:ilvl="0" w:tplc="86AA9A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144FA"/>
    <w:multiLevelType w:val="hybridMultilevel"/>
    <w:tmpl w:val="D8AE1B54"/>
    <w:lvl w:ilvl="0" w:tplc="D338B9D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3D1E07"/>
    <w:multiLevelType w:val="hybridMultilevel"/>
    <w:tmpl w:val="385EB892"/>
    <w:lvl w:ilvl="0" w:tplc="1D0A4B8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3C66DC9"/>
    <w:multiLevelType w:val="hybridMultilevel"/>
    <w:tmpl w:val="23EED51E"/>
    <w:lvl w:ilvl="0" w:tplc="040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4AF642F"/>
    <w:multiLevelType w:val="hybridMultilevel"/>
    <w:tmpl w:val="3B4E73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B06715"/>
    <w:multiLevelType w:val="hybridMultilevel"/>
    <w:tmpl w:val="BA4447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7A5149"/>
    <w:multiLevelType w:val="hybridMultilevel"/>
    <w:tmpl w:val="0CE620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10"/>
  </w:num>
  <w:num w:numId="6">
    <w:abstractNumId w:val="4"/>
  </w:num>
  <w:num w:numId="7">
    <w:abstractNumId w:val="3"/>
  </w:num>
  <w:num w:numId="8">
    <w:abstractNumId w:val="6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7FF"/>
    <w:rsid w:val="00166CD4"/>
    <w:rsid w:val="001A7586"/>
    <w:rsid w:val="00212087"/>
    <w:rsid w:val="00294C00"/>
    <w:rsid w:val="004F5A2F"/>
    <w:rsid w:val="00520AFA"/>
    <w:rsid w:val="006B0622"/>
    <w:rsid w:val="006B57FF"/>
    <w:rsid w:val="006C5A31"/>
    <w:rsid w:val="007170B4"/>
    <w:rsid w:val="00731172"/>
    <w:rsid w:val="007F342E"/>
    <w:rsid w:val="00831287"/>
    <w:rsid w:val="00A0671C"/>
    <w:rsid w:val="00A4581C"/>
    <w:rsid w:val="00AA0331"/>
    <w:rsid w:val="00B245EB"/>
    <w:rsid w:val="00BA34CF"/>
    <w:rsid w:val="00BC32BD"/>
    <w:rsid w:val="00BF404C"/>
    <w:rsid w:val="00E47A0F"/>
    <w:rsid w:val="00EA6138"/>
    <w:rsid w:val="00F754F1"/>
    <w:rsid w:val="00FB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61B"/>
  <w15:chartTrackingRefBased/>
  <w15:docId w15:val="{1ACFC8BD-DEB5-48C4-A800-1C28FE27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B5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B57FF"/>
    <w:pPr>
      <w:ind w:left="708"/>
    </w:pPr>
  </w:style>
  <w:style w:type="paragraph" w:styleId="Odstavecseseznamem">
    <w:name w:val="List Paragraph"/>
    <w:basedOn w:val="Normln"/>
    <w:uiPriority w:val="34"/>
    <w:qFormat/>
    <w:rsid w:val="00A4581C"/>
    <w:pPr>
      <w:ind w:left="720"/>
      <w:contextualSpacing/>
    </w:pPr>
  </w:style>
  <w:style w:type="paragraph" w:customStyle="1" w:styleId="Odstavecseseznamem10">
    <w:name w:val="Odstavec se seznamem1"/>
    <w:basedOn w:val="Normln"/>
    <w:rsid w:val="00BC32BD"/>
    <w:pPr>
      <w:ind w:left="720"/>
    </w:pPr>
  </w:style>
  <w:style w:type="paragraph" w:styleId="Textpoznpodarou">
    <w:name w:val="footnote text"/>
    <w:basedOn w:val="Normln"/>
    <w:link w:val="TextpoznpodarouChar"/>
    <w:rsid w:val="00BC32B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C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BC32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950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Meu Pribram</Company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Morová</dc:creator>
  <cp:keywords/>
  <dc:description/>
  <cp:lastModifiedBy>Renata Morová</cp:lastModifiedBy>
  <cp:revision>15</cp:revision>
  <dcterms:created xsi:type="dcterms:W3CDTF">2026-07-08T09:54:00Z</dcterms:created>
  <dcterms:modified xsi:type="dcterms:W3CDTF">2026-07-10T04:55:00Z</dcterms:modified>
</cp:coreProperties>
</file>