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B" w:rsidRDefault="00C819CB" w:rsidP="00C819CB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Stručný popis stavby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C819CB" w:rsidRDefault="00C819CB" w:rsidP="00C819CB">
      <w:pPr>
        <w:pStyle w:val="Odstavecseseznamem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„A</w:t>
      </w:r>
      <w:r w:rsidR="00FE5E73">
        <w:rPr>
          <w:rFonts w:ascii="Arial" w:hAnsi="Arial" w:cs="Arial"/>
          <w:b/>
          <w:sz w:val="26"/>
          <w:szCs w:val="26"/>
        </w:rPr>
        <w:t>QUAPARK</w:t>
      </w:r>
      <w:r>
        <w:rPr>
          <w:rFonts w:ascii="Arial" w:hAnsi="Arial" w:cs="Arial"/>
          <w:b/>
          <w:sz w:val="26"/>
          <w:szCs w:val="26"/>
        </w:rPr>
        <w:t>“</w:t>
      </w:r>
      <w:r>
        <w:rPr>
          <w:rFonts w:ascii="Arial" w:hAnsi="Arial" w:cs="Arial"/>
          <w:b/>
          <w:sz w:val="26"/>
          <w:szCs w:val="26"/>
        </w:rPr>
        <w:br/>
      </w:r>
    </w:p>
    <w:p w:rsidR="00C819CB" w:rsidRDefault="00C819CB" w:rsidP="00C819CB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Zadavatel: město Příbram</w:t>
      </w:r>
    </w:p>
    <w:p w:rsidR="00C819CB" w:rsidRDefault="00C819CB" w:rsidP="00C819CB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--------------------------------------------------------------------------------------------------------</w:t>
      </w:r>
    </w:p>
    <w:p w:rsidR="00C819CB" w:rsidRDefault="00FE5E73" w:rsidP="00C834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rekonstrukce a modernizace Aquaparku Příbram – 1. etapa. Předmětem řešení je rekonstrukce, modernizace a rozšíření aquaparku, vyřešení veškerých provozních a funkčních vazeb. Rekonstrukce a modernizace se týká objektu stávajícího plaveckého bazénu </w:t>
      </w:r>
      <w:r w:rsidR="00C8349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kompletním zázemím a s dětským bazénem, přestavby</w:t>
      </w:r>
      <w:r w:rsidR="00C8349D">
        <w:rPr>
          <w:rFonts w:ascii="Arial" w:hAnsi="Arial" w:cs="Arial"/>
          <w:sz w:val="20"/>
          <w:szCs w:val="20"/>
        </w:rPr>
        <w:t xml:space="preserve"> bývalé sauny, šaten a přístavby relaxačního světa. </w:t>
      </w:r>
    </w:p>
    <w:p w:rsidR="00C819CB" w:rsidRDefault="00C819CB" w:rsidP="00C819C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C819CB" w:rsidRDefault="00C819CB" w:rsidP="00C819CB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C819CB" w:rsidRDefault="00C819CB" w:rsidP="00C819CB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C819CB" w:rsidRDefault="00C819CB" w:rsidP="00C819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Zpracoval: referent OIRM – </w:t>
      </w:r>
      <w:r w:rsidR="00FE5E73">
        <w:rPr>
          <w:rFonts w:ascii="Arial" w:hAnsi="Arial" w:cs="Arial"/>
          <w:sz w:val="20"/>
          <w:szCs w:val="20"/>
        </w:rPr>
        <w:t>Ing. Vladimír Horek</w:t>
      </w:r>
    </w:p>
    <w:p w:rsidR="00650E7E" w:rsidRDefault="00650E7E"/>
    <w:sectPr w:rsidR="0065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CB"/>
    <w:rsid w:val="00650E7E"/>
    <w:rsid w:val="00731354"/>
    <w:rsid w:val="00C819CB"/>
    <w:rsid w:val="00C8349D"/>
    <w:rsid w:val="00D90CFF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E9580-9F42-462F-8341-49E7110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9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1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Poslušný</dc:creator>
  <cp:keywords/>
  <dc:description/>
  <cp:lastModifiedBy>Vladimír Horek</cp:lastModifiedBy>
  <cp:revision>3</cp:revision>
  <dcterms:created xsi:type="dcterms:W3CDTF">2021-09-10T06:32:00Z</dcterms:created>
  <dcterms:modified xsi:type="dcterms:W3CDTF">2021-09-10T06:49:00Z</dcterms:modified>
</cp:coreProperties>
</file>